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6pt;margin-top:.001001pt;width:841.75pt;height:595.3pt;mso-position-horizontal-relative:page;mso-position-vertical-relative:page;z-index:-16155136" id="docshapegroup1" coordorigin="3,0" coordsize="16835,11906">
            <v:shape style="position:absolute;left:3;top:0;width:16835;height:11906" type="#_x0000_t75" id="docshape2" stroked="false">
              <v:imagedata r:id="rId5" o:title=""/>
            </v:shape>
            <v:shape style="position:absolute;left:838;top:861;width:3156;height:483" id="docshape3" coordorigin="839,862" coordsize="3156,483" path="m1252,1309l1248,1298,1245,1290,1101,908,1092,888,1082,876,1067,869,1046,867,1026,869,1011,876,1000,888,991,908,842,1298,839,1309,839,1317,841,1326,846,1333,858,1337,875,1339,892,1337,904,1332,912,1323,918,1311,1044,964,1169,1311,1175,1323,1183,1332,1196,1337,1214,1339,1232,1337,1244,1333,1250,1326,1252,1317,1252,1309xm1815,898l1813,885,1806,875,1794,869,1778,867,1761,869,1750,875,1742,885,1740,898,1740,1226,1548,905,1537,890,1524,878,1505,870,1480,867,1458,870,1442,877,1433,891,1430,909,1430,1308,1432,1321,1439,1331,1450,1337,1467,1339,1483,1337,1495,1331,1502,1321,1504,1308,1504,972,1706,1300,1717,1316,1730,1329,1747,1336,1769,1339,1789,1337,1803,1329,1812,1316,1815,1297,1815,898xm2327,1300l2325,1285,2319,1275,2309,1268,2295,1266,2092,1266,2301,954,2309,941,2315,929,2320,916,2322,903,2319,889,2312,879,2301,873,2285,871,2031,871,2017,873,2008,879,2002,890,2000,905,2002,920,2008,931,2017,938,2031,940,2226,940,2017,1252,2009,1265,2002,1277,1998,1290,1996,1303,1998,1317,2005,1327,2017,1333,2033,1336,2295,1336,2309,1333,2319,1327,2325,1316,2327,1300xm2817,1207l2801,1144,2759,1101,2705,1072,2651,1048,2609,1023,2593,987,2598,965,2613,947,2637,935,2669,931,2690,932,2709,937,2727,944,2746,954,2760,961,2767,966,2774,966,2787,962,2797,952,2805,940,2807,926,2806,917,2801,909,2793,901,2782,893,2754,879,2726,869,2697,864,2669,863,2606,872,2558,898,2526,938,2515,991,2531,1051,2573,1092,2627,1120,2681,1144,2723,1172,2739,1211,2733,1238,2716,1258,2689,1271,2656,1275,2631,1273,2610,1267,2590,1258,2572,1247,2558,1238,2550,1233,2542,1233,2529,1236,2518,1245,2510,1258,2507,1272,2509,1281,2514,1290,2522,1299,2533,1308,2557,1322,2586,1333,2619,1341,2655,1343,2719,1334,2771,1308,2805,1265,2817,1207xm3438,1103l3428,1021,3398,955,3375,930,3357,911,3357,1103,3347,1175,3318,1230,3272,1264,3212,1276,3153,1264,3107,1230,3077,1175,3067,1103,3077,1031,3107,976,3153,942,3212,930,3272,942,3318,976,3347,1031,3357,1103,3357,911,3351,904,3288,873,3212,862,3136,873,3074,904,3026,955,2997,1021,2986,1103,2997,1185,3026,1252,3074,1302,3136,1333,3212,1344,3288,1333,3351,1302,3375,1276,3398,1252,3428,1185,3438,1103xm3995,1135l3992,1116,3985,1104,3973,1097,3955,1094,3850,1094,3836,1097,3826,1103,3820,1114,3818,1130,3820,1145,3826,1156,3836,1162,3850,1165,3917,1165,3917,1261,3902,1266,3883,1270,3863,1273,3842,1274,3780,1263,3731,1229,3700,1175,3689,1101,3699,1029,3729,976,3776,944,3837,933,3861,934,3883,938,3903,945,3922,954,3937,964,3946,971,3956,971,3969,967,3980,958,3987,946,3990,934,3988,924,3982,914,3972,904,3957,894,3930,881,3901,872,3870,866,3837,864,3762,874,3699,904,3650,953,3619,1019,3608,1103,3619,1187,3651,1254,3700,1302,3764,1332,3840,1342,3873,1340,3905,1336,3934,1329,3958,1320,3976,1311,3987,1300,3993,1287,3995,1271,3995,1135xe" filled="true" fillcolor="#ffffff" stroked="false">
              <v:path arrowok="t"/>
              <v:fill type="solid"/>
            </v:shape>
            <v:shape style="position:absolute;left:838;top:9827;width:1842;height:1235" type="#_x0000_t75" id="docshape4"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6"/>
        </w:rPr>
      </w:pPr>
    </w:p>
    <w:p>
      <w:pPr>
        <w:pStyle w:val="Title"/>
        <w:spacing w:line="192" w:lineRule="auto"/>
        <w:rPr>
          <w:b w:val="0"/>
        </w:rPr>
      </w:pPr>
      <w:r>
        <w:rPr>
          <w:b w:val="0"/>
          <w:color w:val="FFFFFF"/>
        </w:rPr>
        <w:t>Enhance</w:t>
      </w:r>
      <w:r>
        <w:rPr>
          <w:b w:val="0"/>
          <w:color w:val="FFFFFF"/>
          <w:spacing w:val="-6"/>
        </w:rPr>
        <w:t> </w:t>
      </w:r>
      <w:r>
        <w:rPr>
          <w:b w:val="0"/>
          <w:color w:val="FFFFFF"/>
        </w:rPr>
        <w:t>your </w:t>
      </w:r>
      <w:r>
        <w:rPr>
          <w:b w:val="0"/>
          <w:color w:val="FFFFFF"/>
          <w:spacing w:val="-2"/>
        </w:rPr>
        <w:t>leadership</w:t>
      </w:r>
    </w:p>
    <w:p>
      <w:pPr>
        <w:spacing w:before="206"/>
        <w:ind w:left="2408" w:right="0" w:firstLine="0"/>
        <w:jc w:val="left"/>
        <w:rPr>
          <w:rFonts w:ascii="Domus Semibold"/>
          <w:b w:val="0"/>
          <w:sz w:val="62"/>
        </w:rPr>
      </w:pPr>
      <w:r>
        <w:rPr>
          <w:rFonts w:ascii="Domus Semibold"/>
          <w:b w:val="0"/>
          <w:color w:val="FFFFFF"/>
          <w:sz w:val="62"/>
        </w:rPr>
        <w:t>Create</w:t>
      </w:r>
      <w:r>
        <w:rPr>
          <w:rFonts w:ascii="Domus Semibold"/>
          <w:b w:val="0"/>
          <w:color w:val="FFFFFF"/>
          <w:spacing w:val="-14"/>
          <w:sz w:val="62"/>
        </w:rPr>
        <w:t> </w:t>
      </w:r>
      <w:r>
        <w:rPr>
          <w:rFonts w:ascii="Domus Semibold"/>
          <w:b w:val="0"/>
          <w:color w:val="FFFFFF"/>
          <w:sz w:val="62"/>
        </w:rPr>
        <w:t>positive</w:t>
      </w:r>
      <w:r>
        <w:rPr>
          <w:rFonts w:ascii="Domus Semibold"/>
          <w:b w:val="0"/>
          <w:color w:val="FFFFFF"/>
          <w:spacing w:val="-14"/>
          <w:sz w:val="62"/>
        </w:rPr>
        <w:t> </w:t>
      </w:r>
      <w:r>
        <w:rPr>
          <w:rFonts w:ascii="Domus Semibold"/>
          <w:b w:val="0"/>
          <w:color w:val="FFFFFF"/>
          <w:spacing w:val="-2"/>
          <w:sz w:val="62"/>
        </w:rPr>
        <w:t>impact</w:t>
      </w:r>
    </w:p>
    <w:p>
      <w:pPr>
        <w:spacing w:line="208" w:lineRule="auto" w:before="505"/>
        <w:ind w:left="2390" w:right="9727" w:firstLine="0"/>
        <w:jc w:val="left"/>
        <w:rPr>
          <w:rFonts w:ascii="Domus Semibold"/>
          <w:b w:val="0"/>
          <w:sz w:val="49"/>
        </w:rPr>
      </w:pPr>
      <w:r>
        <w:rPr>
          <w:rFonts w:ascii="Domus Semibold"/>
          <w:b w:val="0"/>
          <w:color w:val="FFFFFF"/>
          <w:sz w:val="49"/>
        </w:rPr>
        <w:t>THE EXECUTIVE FELLOWS</w:t>
      </w:r>
      <w:r>
        <w:rPr>
          <w:rFonts w:ascii="Domus Semibold"/>
          <w:b w:val="0"/>
          <w:color w:val="FFFFFF"/>
          <w:spacing w:val="-25"/>
          <w:sz w:val="49"/>
        </w:rPr>
        <w:t> </w:t>
      </w:r>
      <w:r>
        <w:rPr>
          <w:rFonts w:ascii="Domus Semibold"/>
          <w:b w:val="0"/>
          <w:color w:val="FFFFFF"/>
          <w:sz w:val="49"/>
        </w:rPr>
        <w:t>PROGRAM</w:t>
      </w:r>
    </w:p>
    <w:p>
      <w:pPr>
        <w:spacing w:after="0" w:line="208" w:lineRule="auto"/>
        <w:jc w:val="left"/>
        <w:rPr>
          <w:rFonts w:ascii="Domus Semibold"/>
          <w:sz w:val="49"/>
        </w:rPr>
        <w:sectPr>
          <w:type w:val="continuous"/>
          <w:pgSz w:w="16840" w:h="11910" w:orient="landscape"/>
          <w:pgMar w:top="1340" w:bottom="280" w:left="0" w:right="0"/>
        </w:sectPr>
      </w:pPr>
    </w:p>
    <w:p>
      <w:pPr>
        <w:pStyle w:val="BodyText"/>
        <w:rPr>
          <w:rFonts w:ascii="Domus Semibold"/>
          <w:b w:val="0"/>
          <w:sz w:val="20"/>
        </w:rPr>
      </w:pPr>
    </w:p>
    <w:p>
      <w:pPr>
        <w:pStyle w:val="BodyText"/>
        <w:rPr>
          <w:rFonts w:ascii="Domus Semibold"/>
          <w:b w:val="0"/>
          <w:sz w:val="20"/>
        </w:rPr>
      </w:pPr>
    </w:p>
    <w:p>
      <w:pPr>
        <w:pStyle w:val="BodyText"/>
        <w:spacing w:before="10"/>
        <w:rPr>
          <w:rFonts w:ascii="Domus Semibold"/>
          <w:b w:val="0"/>
          <w:sz w:val="15"/>
        </w:rPr>
      </w:pPr>
    </w:p>
    <w:p>
      <w:pPr>
        <w:spacing w:before="54"/>
        <w:ind w:left="850" w:right="0" w:firstLine="0"/>
        <w:jc w:val="left"/>
        <w:rPr>
          <w:rFonts w:ascii="Domus Semibold"/>
          <w:b w:val="0"/>
          <w:sz w:val="37"/>
        </w:rPr>
      </w:pPr>
      <w:bookmarkStart w:name="Contents" w:id="1"/>
      <w:bookmarkEnd w:id="1"/>
      <w:r>
        <w:rPr/>
      </w:r>
      <w:r>
        <w:rPr>
          <w:rFonts w:ascii="Domus Semibold"/>
          <w:b w:val="0"/>
          <w:color w:val="231F20"/>
          <w:spacing w:val="-2"/>
          <w:sz w:val="37"/>
        </w:rPr>
        <w:t>CONTENTS</w:t>
      </w:r>
    </w:p>
    <w:p>
      <w:pPr>
        <w:pStyle w:val="BodyText"/>
        <w:spacing w:before="8"/>
        <w:rPr>
          <w:rFonts w:ascii="Domus Semibold"/>
          <w:b w:val="0"/>
          <w:sz w:val="22"/>
        </w:rPr>
      </w:pPr>
    </w:p>
    <w:p>
      <w:pPr>
        <w:spacing w:after="0"/>
        <w:rPr>
          <w:rFonts w:ascii="Domus Semibold"/>
          <w:sz w:val="22"/>
        </w:rPr>
        <w:sectPr>
          <w:pgSz w:w="16840" w:h="11910" w:orient="landscape"/>
          <w:pgMar w:top="0" w:bottom="0" w:left="0" w:right="0"/>
        </w:sectPr>
      </w:pPr>
    </w:p>
    <w:p>
      <w:pPr>
        <w:pStyle w:val="BodyText"/>
        <w:spacing w:before="97"/>
        <w:ind w:left="850"/>
        <w:rPr>
          <w:rFonts w:ascii="Apercu Medium"/>
          <w:b w:val="0"/>
        </w:rPr>
      </w:pPr>
      <w:r>
        <w:rPr>
          <w:rFonts w:ascii="Apercu Medium"/>
          <w:b w:val="0"/>
          <w:color w:val="231F20"/>
          <w:spacing w:val="-4"/>
        </w:rPr>
        <w:t>PAGE</w:t>
      </w:r>
    </w:p>
    <w:p>
      <w:pPr>
        <w:pStyle w:val="ListParagraph"/>
        <w:numPr>
          <w:ilvl w:val="0"/>
          <w:numId w:val="1"/>
        </w:numPr>
        <w:tabs>
          <w:tab w:pos="1290" w:val="left" w:leader="none"/>
          <w:tab w:pos="1291" w:val="left" w:leader="none"/>
        </w:tabs>
        <w:spacing w:line="199" w:lineRule="auto" w:before="104" w:after="0"/>
        <w:ind w:left="1290" w:right="864" w:hanging="440"/>
        <w:jc w:val="left"/>
        <w:rPr>
          <w:rFonts w:ascii="Apercu Medium"/>
          <w:b w:val="0"/>
          <w:sz w:val="18"/>
        </w:rPr>
      </w:pPr>
      <w:r>
        <w:rPr>
          <w:rFonts w:ascii="Apercu Medium"/>
          <w:b w:val="0"/>
          <w:color w:val="231F20"/>
          <w:sz w:val="18"/>
        </w:rPr>
        <w:t>Introduction</w:t>
      </w:r>
      <w:r>
        <w:rPr>
          <w:rFonts w:ascii="Apercu Medium"/>
          <w:b w:val="0"/>
          <w:color w:val="231F20"/>
          <w:spacing w:val="-12"/>
          <w:sz w:val="18"/>
        </w:rPr>
        <w:t> </w:t>
      </w:r>
      <w:r>
        <w:rPr>
          <w:rFonts w:ascii="Apercu Medium"/>
          <w:b w:val="0"/>
          <w:color w:val="231F20"/>
          <w:sz w:val="18"/>
        </w:rPr>
        <w:t>to</w:t>
      </w:r>
      <w:r>
        <w:rPr>
          <w:rFonts w:ascii="Apercu Medium"/>
          <w:b w:val="0"/>
          <w:color w:val="231F20"/>
          <w:spacing w:val="-11"/>
          <w:sz w:val="18"/>
        </w:rPr>
        <w:t> </w:t>
      </w:r>
      <w:r>
        <w:rPr>
          <w:rFonts w:ascii="Apercu Medium"/>
          <w:b w:val="0"/>
          <w:color w:val="231F20"/>
          <w:sz w:val="18"/>
        </w:rPr>
        <w:t>the Executive Fellows Program (EFP)</w:t>
      </w:r>
    </w:p>
    <w:p>
      <w:pPr>
        <w:pStyle w:val="ListParagraph"/>
        <w:numPr>
          <w:ilvl w:val="0"/>
          <w:numId w:val="1"/>
        </w:numPr>
        <w:tabs>
          <w:tab w:pos="1290" w:val="left" w:leader="none"/>
          <w:tab w:pos="1291" w:val="left" w:leader="none"/>
        </w:tabs>
        <w:spacing w:line="302" w:lineRule="auto" w:before="78" w:after="0"/>
        <w:ind w:left="850" w:right="838" w:firstLine="0"/>
        <w:jc w:val="left"/>
        <w:rPr>
          <w:rFonts w:ascii="Apercu Medium"/>
          <w:b w:val="0"/>
          <w:sz w:val="18"/>
        </w:rPr>
      </w:pPr>
      <w:r>
        <w:rPr>
          <w:rFonts w:ascii="Apercu Medium"/>
          <w:b w:val="0"/>
          <w:color w:val="231F20"/>
          <w:sz w:val="18"/>
        </w:rPr>
        <w:t>What is the EFP?</w:t>
      </w:r>
      <w:r>
        <w:rPr>
          <w:rFonts w:ascii="Apercu Medium"/>
          <w:b w:val="0"/>
          <w:color w:val="231F20"/>
          <w:spacing w:val="40"/>
          <w:sz w:val="18"/>
        </w:rPr>
        <w:t> </w:t>
      </w:r>
      <w:r>
        <w:rPr>
          <w:rFonts w:ascii="Apercu Medium"/>
          <w:b w:val="0"/>
          <w:color w:val="231F20"/>
          <w:spacing w:val="-6"/>
          <w:sz w:val="18"/>
        </w:rPr>
        <w:t>04</w:t>
      </w:r>
      <w:r>
        <w:rPr>
          <w:rFonts w:ascii="Apercu Medium"/>
          <w:b w:val="0"/>
          <w:color w:val="231F20"/>
          <w:sz w:val="18"/>
        </w:rPr>
        <w:tab/>
        <w:t>Who</w:t>
      </w:r>
      <w:r>
        <w:rPr>
          <w:rFonts w:ascii="Apercu Medium"/>
          <w:b w:val="0"/>
          <w:color w:val="231F20"/>
          <w:spacing w:val="-12"/>
          <w:sz w:val="18"/>
        </w:rPr>
        <w:t> </w:t>
      </w:r>
      <w:r>
        <w:rPr>
          <w:rFonts w:ascii="Apercu Medium"/>
          <w:b w:val="0"/>
          <w:color w:val="231F20"/>
          <w:sz w:val="18"/>
        </w:rPr>
        <w:t>is</w:t>
      </w:r>
      <w:r>
        <w:rPr>
          <w:rFonts w:ascii="Apercu Medium"/>
          <w:b w:val="0"/>
          <w:color w:val="231F20"/>
          <w:spacing w:val="-11"/>
          <w:sz w:val="18"/>
        </w:rPr>
        <w:t> </w:t>
      </w:r>
      <w:r>
        <w:rPr>
          <w:rFonts w:ascii="Apercu Medium"/>
          <w:b w:val="0"/>
          <w:color w:val="231F20"/>
          <w:sz w:val="18"/>
        </w:rPr>
        <w:t>the</w:t>
      </w:r>
      <w:r>
        <w:rPr>
          <w:rFonts w:ascii="Apercu Medium"/>
          <w:b w:val="0"/>
          <w:color w:val="231F20"/>
          <w:spacing w:val="-11"/>
          <w:sz w:val="18"/>
        </w:rPr>
        <w:t> </w:t>
      </w:r>
      <w:r>
        <w:rPr>
          <w:rFonts w:ascii="Apercu Medium"/>
          <w:b w:val="0"/>
          <w:color w:val="231F20"/>
          <w:sz w:val="18"/>
        </w:rPr>
        <w:t>EFP</w:t>
      </w:r>
      <w:r>
        <w:rPr>
          <w:rFonts w:ascii="Apercu Medium"/>
          <w:b w:val="0"/>
          <w:color w:val="231F20"/>
          <w:spacing w:val="-11"/>
          <w:sz w:val="18"/>
        </w:rPr>
        <w:t> </w:t>
      </w:r>
      <w:r>
        <w:rPr>
          <w:rFonts w:ascii="Apercu Medium"/>
          <w:b w:val="0"/>
          <w:color w:val="231F20"/>
          <w:sz w:val="18"/>
        </w:rPr>
        <w:t>for?</w:t>
      </w:r>
    </w:p>
    <w:p>
      <w:pPr>
        <w:pStyle w:val="ListParagraph"/>
        <w:numPr>
          <w:ilvl w:val="0"/>
          <w:numId w:val="1"/>
        </w:numPr>
        <w:tabs>
          <w:tab w:pos="1290" w:val="left" w:leader="none"/>
          <w:tab w:pos="1291" w:val="left" w:leader="none"/>
        </w:tabs>
        <w:spacing w:line="302" w:lineRule="auto" w:before="2" w:after="0"/>
        <w:ind w:left="850" w:right="0" w:firstLine="0"/>
        <w:jc w:val="left"/>
        <w:rPr>
          <w:rFonts w:ascii="Apercu Medium"/>
          <w:b w:val="0"/>
          <w:sz w:val="18"/>
        </w:rPr>
      </w:pPr>
      <w:r>
        <w:rPr>
          <w:rFonts w:ascii="Apercu Medium"/>
          <w:b w:val="0"/>
          <w:color w:val="231F20"/>
          <w:sz w:val="18"/>
        </w:rPr>
        <w:t>Why</w:t>
      </w:r>
      <w:r>
        <w:rPr>
          <w:rFonts w:ascii="Apercu Medium"/>
          <w:b w:val="0"/>
          <w:color w:val="231F20"/>
          <w:spacing w:val="-11"/>
          <w:sz w:val="18"/>
        </w:rPr>
        <w:t> </w:t>
      </w:r>
      <w:r>
        <w:rPr>
          <w:rFonts w:ascii="Apercu Medium"/>
          <w:b w:val="0"/>
          <w:color w:val="231F20"/>
          <w:sz w:val="18"/>
        </w:rPr>
        <w:t>should</w:t>
      </w:r>
      <w:r>
        <w:rPr>
          <w:rFonts w:ascii="Apercu Medium"/>
          <w:b w:val="0"/>
          <w:color w:val="231F20"/>
          <w:spacing w:val="-11"/>
          <w:sz w:val="18"/>
        </w:rPr>
        <w:t> </w:t>
      </w:r>
      <w:r>
        <w:rPr>
          <w:rFonts w:ascii="Apercu Medium"/>
          <w:b w:val="0"/>
          <w:color w:val="231F20"/>
          <w:sz w:val="18"/>
        </w:rPr>
        <w:t>I</w:t>
      </w:r>
      <w:r>
        <w:rPr>
          <w:rFonts w:ascii="Apercu Medium"/>
          <w:b w:val="0"/>
          <w:color w:val="231F20"/>
          <w:spacing w:val="-11"/>
          <w:sz w:val="18"/>
        </w:rPr>
        <w:t> </w:t>
      </w:r>
      <w:r>
        <w:rPr>
          <w:rFonts w:ascii="Apercu Medium"/>
          <w:b w:val="0"/>
          <w:color w:val="231F20"/>
          <w:sz w:val="18"/>
        </w:rPr>
        <w:t>choose</w:t>
      </w:r>
      <w:r>
        <w:rPr>
          <w:rFonts w:ascii="Apercu Medium"/>
          <w:b w:val="0"/>
          <w:color w:val="231F20"/>
          <w:spacing w:val="-11"/>
          <w:sz w:val="18"/>
        </w:rPr>
        <w:t> </w:t>
      </w:r>
      <w:r>
        <w:rPr>
          <w:rFonts w:ascii="Apercu Medium"/>
          <w:b w:val="0"/>
          <w:color w:val="231F20"/>
          <w:sz w:val="18"/>
        </w:rPr>
        <w:t>the</w:t>
      </w:r>
      <w:r>
        <w:rPr>
          <w:rFonts w:ascii="Apercu Medium"/>
          <w:b w:val="0"/>
          <w:color w:val="231F20"/>
          <w:spacing w:val="-11"/>
          <w:sz w:val="18"/>
        </w:rPr>
        <w:t> </w:t>
      </w:r>
      <w:r>
        <w:rPr>
          <w:rFonts w:ascii="Apercu Medium"/>
          <w:b w:val="0"/>
          <w:color w:val="231F20"/>
          <w:sz w:val="18"/>
        </w:rPr>
        <w:t>EFP? </w:t>
      </w:r>
      <w:r>
        <w:rPr>
          <w:rFonts w:ascii="Apercu Medium"/>
          <w:b w:val="0"/>
          <w:color w:val="231F20"/>
          <w:spacing w:val="-6"/>
          <w:sz w:val="18"/>
        </w:rPr>
        <w:t>06</w:t>
      </w:r>
      <w:r>
        <w:rPr>
          <w:rFonts w:ascii="Apercu Medium"/>
          <w:b w:val="0"/>
          <w:color w:val="231F20"/>
          <w:sz w:val="18"/>
        </w:rPr>
        <w:tab/>
        <w:t>What will I learn?</w:t>
      </w:r>
    </w:p>
    <w:p>
      <w:pPr>
        <w:pStyle w:val="ListParagraph"/>
        <w:numPr>
          <w:ilvl w:val="0"/>
          <w:numId w:val="2"/>
        </w:numPr>
        <w:tabs>
          <w:tab w:pos="1290" w:val="left" w:leader="none"/>
          <w:tab w:pos="1291" w:val="left" w:leader="none"/>
        </w:tabs>
        <w:spacing w:line="240" w:lineRule="auto" w:before="3" w:after="0"/>
        <w:ind w:left="1290" w:right="0" w:hanging="441"/>
        <w:jc w:val="left"/>
        <w:rPr>
          <w:rFonts w:ascii="Apercu Medium"/>
          <w:b w:val="0"/>
          <w:sz w:val="18"/>
        </w:rPr>
      </w:pPr>
      <w:r>
        <w:rPr>
          <w:rFonts w:ascii="Apercu Medium"/>
          <w:b w:val="0"/>
          <w:color w:val="231F20"/>
          <w:spacing w:val="-2"/>
          <w:sz w:val="18"/>
        </w:rPr>
        <w:t>Outcomes</w:t>
      </w:r>
    </w:p>
    <w:p>
      <w:pPr>
        <w:pStyle w:val="ListParagraph"/>
        <w:numPr>
          <w:ilvl w:val="0"/>
          <w:numId w:val="2"/>
        </w:numPr>
        <w:tabs>
          <w:tab w:pos="1290" w:val="left" w:leader="none"/>
          <w:tab w:pos="1291" w:val="left" w:leader="none"/>
        </w:tabs>
        <w:spacing w:line="240" w:lineRule="auto" w:before="68" w:after="0"/>
        <w:ind w:left="1290" w:right="0" w:hanging="441"/>
        <w:jc w:val="left"/>
        <w:rPr>
          <w:rFonts w:ascii="Apercu Medium"/>
          <w:b w:val="0"/>
          <w:sz w:val="18"/>
        </w:rPr>
      </w:pPr>
      <w:r>
        <w:rPr>
          <w:rFonts w:ascii="Apercu Medium"/>
          <w:b w:val="0"/>
          <w:color w:val="231F20"/>
          <w:sz w:val="18"/>
        </w:rPr>
        <w:t>EFP</w:t>
      </w:r>
      <w:r>
        <w:rPr>
          <w:rFonts w:ascii="Apercu Medium"/>
          <w:b w:val="0"/>
          <w:color w:val="231F20"/>
          <w:spacing w:val="-1"/>
          <w:sz w:val="18"/>
        </w:rPr>
        <w:t> </w:t>
      </w:r>
      <w:r>
        <w:rPr>
          <w:rFonts w:ascii="Apercu Medium"/>
          <w:b w:val="0"/>
          <w:color w:val="231F20"/>
          <w:spacing w:val="-2"/>
          <w:sz w:val="18"/>
        </w:rPr>
        <w:t>faculty</w:t>
      </w:r>
    </w:p>
    <w:p>
      <w:pPr>
        <w:pStyle w:val="ListParagraph"/>
        <w:numPr>
          <w:ilvl w:val="0"/>
          <w:numId w:val="2"/>
        </w:numPr>
        <w:tabs>
          <w:tab w:pos="1290" w:val="left" w:leader="none"/>
          <w:tab w:pos="1291" w:val="left" w:leader="none"/>
        </w:tabs>
        <w:spacing w:line="240" w:lineRule="auto" w:before="69" w:after="0"/>
        <w:ind w:left="1290" w:right="0" w:hanging="441"/>
        <w:jc w:val="left"/>
        <w:rPr>
          <w:rFonts w:ascii="Apercu Medium"/>
          <w:b w:val="0"/>
          <w:sz w:val="18"/>
        </w:rPr>
      </w:pPr>
      <w:r>
        <w:rPr>
          <w:rFonts w:ascii="Apercu Medium"/>
          <w:b w:val="0"/>
          <w:color w:val="231F20"/>
          <w:sz w:val="18"/>
        </w:rPr>
        <w:t>History</w:t>
      </w:r>
      <w:r>
        <w:rPr>
          <w:rFonts w:ascii="Apercu Medium"/>
          <w:b w:val="0"/>
          <w:color w:val="231F20"/>
          <w:spacing w:val="-2"/>
          <w:sz w:val="18"/>
        </w:rPr>
        <w:t> </w:t>
      </w:r>
      <w:r>
        <w:rPr>
          <w:rFonts w:ascii="Apercu Medium"/>
          <w:b w:val="0"/>
          <w:color w:val="231F20"/>
          <w:sz w:val="18"/>
        </w:rPr>
        <w:t>of</w:t>
      </w:r>
      <w:r>
        <w:rPr>
          <w:rFonts w:ascii="Apercu Medium"/>
          <w:b w:val="0"/>
          <w:color w:val="231F20"/>
          <w:spacing w:val="-2"/>
          <w:sz w:val="18"/>
        </w:rPr>
        <w:t> </w:t>
      </w:r>
      <w:r>
        <w:rPr>
          <w:rFonts w:ascii="Apercu Medium"/>
          <w:b w:val="0"/>
          <w:color w:val="231F20"/>
          <w:sz w:val="18"/>
        </w:rPr>
        <w:t>the</w:t>
      </w:r>
      <w:r>
        <w:rPr>
          <w:rFonts w:ascii="Apercu Medium"/>
          <w:b w:val="0"/>
          <w:color w:val="231F20"/>
          <w:spacing w:val="-1"/>
          <w:sz w:val="18"/>
        </w:rPr>
        <w:t> </w:t>
      </w:r>
      <w:r>
        <w:rPr>
          <w:rFonts w:ascii="Apercu Medium"/>
          <w:b w:val="0"/>
          <w:color w:val="231F20"/>
          <w:spacing w:val="-5"/>
          <w:sz w:val="18"/>
        </w:rPr>
        <w:t>EFP</w:t>
      </w:r>
    </w:p>
    <w:p>
      <w:pPr>
        <w:pStyle w:val="BodyText"/>
        <w:tabs>
          <w:tab w:pos="1290" w:val="left" w:leader="none"/>
        </w:tabs>
        <w:spacing w:before="69"/>
        <w:ind w:left="850"/>
        <w:rPr>
          <w:rFonts w:ascii="Apercu Medium"/>
          <w:b w:val="0"/>
        </w:rPr>
      </w:pPr>
      <w:r>
        <w:rPr>
          <w:rFonts w:ascii="Apercu Medium"/>
          <w:b w:val="0"/>
          <w:color w:val="231F20"/>
          <w:spacing w:val="-5"/>
        </w:rPr>
        <w:t>10</w:t>
      </w:r>
      <w:r>
        <w:rPr>
          <w:rFonts w:ascii="Apercu Medium"/>
          <w:b w:val="0"/>
          <w:color w:val="231F20"/>
        </w:rPr>
        <w:tab/>
        <w:t>How</w:t>
      </w:r>
      <w:r>
        <w:rPr>
          <w:rFonts w:ascii="Apercu Medium"/>
          <w:b w:val="0"/>
          <w:color w:val="231F20"/>
          <w:spacing w:val="-4"/>
        </w:rPr>
        <w:t> </w:t>
      </w:r>
      <w:r>
        <w:rPr>
          <w:rFonts w:ascii="Apercu Medium"/>
          <w:b w:val="0"/>
          <w:color w:val="231F20"/>
        </w:rPr>
        <w:t>to</w:t>
      </w:r>
      <w:r>
        <w:rPr>
          <w:rFonts w:ascii="Apercu Medium"/>
          <w:b w:val="0"/>
          <w:color w:val="231F20"/>
          <w:spacing w:val="-3"/>
        </w:rPr>
        <w:t> </w:t>
      </w:r>
      <w:r>
        <w:rPr>
          <w:rFonts w:ascii="Apercu Medium"/>
          <w:b w:val="0"/>
          <w:color w:val="231F20"/>
          <w:spacing w:val="-2"/>
        </w:rPr>
        <w:t>apply?</w:t>
      </w:r>
    </w:p>
    <w:p>
      <w:pPr>
        <w:pStyle w:val="ListParagraph"/>
        <w:numPr>
          <w:ilvl w:val="0"/>
          <w:numId w:val="3"/>
        </w:numPr>
        <w:tabs>
          <w:tab w:pos="1290" w:val="left" w:leader="none"/>
          <w:tab w:pos="1291" w:val="left" w:leader="none"/>
        </w:tabs>
        <w:spacing w:line="199" w:lineRule="auto" w:before="104" w:after="0"/>
        <w:ind w:left="1290" w:right="359" w:hanging="440"/>
        <w:jc w:val="left"/>
        <w:rPr>
          <w:rFonts w:ascii="Apercu Medium"/>
          <w:b w:val="0"/>
          <w:sz w:val="18"/>
        </w:rPr>
      </w:pPr>
      <w:r>
        <w:rPr>
          <w:rFonts w:ascii="Apercu Medium"/>
          <w:b w:val="0"/>
          <w:color w:val="231F20"/>
          <w:spacing w:val="-2"/>
          <w:sz w:val="18"/>
        </w:rPr>
        <w:t>Information</w:t>
      </w:r>
      <w:r>
        <w:rPr>
          <w:rFonts w:ascii="Apercu Medium"/>
          <w:b w:val="0"/>
          <w:color w:val="231F20"/>
          <w:spacing w:val="-10"/>
          <w:sz w:val="18"/>
        </w:rPr>
        <w:t> </w:t>
      </w:r>
      <w:r>
        <w:rPr>
          <w:rFonts w:ascii="Apercu Medium"/>
          <w:b w:val="0"/>
          <w:color w:val="231F20"/>
          <w:spacing w:val="-2"/>
          <w:sz w:val="18"/>
        </w:rPr>
        <w:t>for</w:t>
      </w:r>
      <w:r>
        <w:rPr>
          <w:rFonts w:ascii="Apercu Medium"/>
          <w:b w:val="0"/>
          <w:color w:val="231F20"/>
          <w:spacing w:val="-9"/>
          <w:sz w:val="18"/>
        </w:rPr>
        <w:t> </w:t>
      </w:r>
      <w:r>
        <w:rPr>
          <w:rFonts w:ascii="Apercu Medium"/>
          <w:b w:val="0"/>
          <w:color w:val="231F20"/>
          <w:spacing w:val="-2"/>
          <w:sz w:val="18"/>
        </w:rPr>
        <w:t>managers</w:t>
      </w:r>
      <w:r>
        <w:rPr>
          <w:rFonts w:ascii="Apercu Medium"/>
          <w:b w:val="0"/>
          <w:color w:val="231F20"/>
          <w:spacing w:val="-2"/>
          <w:sz w:val="18"/>
        </w:rPr>
        <w:t> </w:t>
      </w:r>
      <w:r>
        <w:rPr>
          <w:rFonts w:ascii="Apercu Medium"/>
          <w:b w:val="0"/>
          <w:color w:val="231F20"/>
          <w:sz w:val="18"/>
        </w:rPr>
        <w:t>and sponsoring agencies</w:t>
      </w:r>
    </w:p>
    <w:p>
      <w:pPr>
        <w:pStyle w:val="ListParagraph"/>
        <w:numPr>
          <w:ilvl w:val="0"/>
          <w:numId w:val="3"/>
        </w:numPr>
        <w:tabs>
          <w:tab w:pos="1290" w:val="left" w:leader="none"/>
          <w:tab w:pos="1291" w:val="left" w:leader="none"/>
        </w:tabs>
        <w:spacing w:line="240" w:lineRule="auto" w:before="78" w:after="0"/>
        <w:ind w:left="1290" w:right="0" w:hanging="441"/>
        <w:jc w:val="left"/>
        <w:rPr>
          <w:rFonts w:ascii="Apercu Medium"/>
          <w:b w:val="0"/>
          <w:sz w:val="18"/>
        </w:rPr>
      </w:pPr>
      <w:r>
        <w:rPr>
          <w:rFonts w:ascii="Apercu Medium"/>
          <w:b w:val="0"/>
          <w:color w:val="231F20"/>
          <w:spacing w:val="-2"/>
          <w:sz w:val="18"/>
        </w:rPr>
        <w:t>Frequently</w:t>
      </w:r>
      <w:r>
        <w:rPr>
          <w:rFonts w:ascii="Apercu Medium"/>
          <w:b w:val="0"/>
          <w:color w:val="231F20"/>
          <w:spacing w:val="3"/>
          <w:sz w:val="18"/>
        </w:rPr>
        <w:t> </w:t>
      </w:r>
      <w:r>
        <w:rPr>
          <w:rFonts w:ascii="Apercu Medium"/>
          <w:b w:val="0"/>
          <w:color w:val="231F20"/>
          <w:spacing w:val="-2"/>
          <w:sz w:val="18"/>
        </w:rPr>
        <w:t>asked</w:t>
      </w:r>
      <w:r>
        <w:rPr>
          <w:rFonts w:ascii="Apercu Medium"/>
          <w:b w:val="0"/>
          <w:color w:val="231F20"/>
          <w:spacing w:val="4"/>
          <w:sz w:val="18"/>
        </w:rPr>
        <w:t> </w:t>
      </w:r>
      <w:r>
        <w:rPr>
          <w:rFonts w:ascii="Apercu Medium"/>
          <w:b w:val="0"/>
          <w:color w:val="231F20"/>
          <w:spacing w:val="-2"/>
          <w:sz w:val="18"/>
        </w:rPr>
        <w:t>questions</w:t>
      </w:r>
    </w:p>
    <w:p>
      <w:pPr>
        <w:pStyle w:val="ListParagraph"/>
        <w:numPr>
          <w:ilvl w:val="0"/>
          <w:numId w:val="4"/>
        </w:numPr>
        <w:tabs>
          <w:tab w:pos="1290" w:val="left" w:leader="none"/>
          <w:tab w:pos="1291" w:val="left" w:leader="none"/>
        </w:tabs>
        <w:spacing w:line="240" w:lineRule="auto" w:before="69" w:after="0"/>
        <w:ind w:left="1290" w:right="0" w:hanging="441"/>
        <w:jc w:val="left"/>
        <w:rPr>
          <w:rFonts w:ascii="Apercu Medium"/>
          <w:b w:val="0"/>
          <w:sz w:val="18"/>
        </w:rPr>
      </w:pPr>
      <w:r>
        <w:rPr>
          <w:rFonts w:ascii="Apercu Medium"/>
          <w:b w:val="0"/>
          <w:color w:val="231F20"/>
          <w:sz w:val="18"/>
        </w:rPr>
        <w:t>Our </w:t>
      </w:r>
      <w:r>
        <w:rPr>
          <w:rFonts w:ascii="Apercu Medium"/>
          <w:b w:val="0"/>
          <w:color w:val="231F20"/>
          <w:spacing w:val="-2"/>
          <w:sz w:val="18"/>
        </w:rPr>
        <w:t>alumni</w:t>
      </w:r>
    </w:p>
    <w:p>
      <w:pPr>
        <w:pStyle w:val="ListParagraph"/>
        <w:numPr>
          <w:ilvl w:val="0"/>
          <w:numId w:val="4"/>
        </w:numPr>
        <w:tabs>
          <w:tab w:pos="1290" w:val="left" w:leader="none"/>
          <w:tab w:pos="1291" w:val="left" w:leader="none"/>
        </w:tabs>
        <w:spacing w:line="240" w:lineRule="auto" w:before="69" w:after="0"/>
        <w:ind w:left="1290" w:right="0" w:hanging="441"/>
        <w:jc w:val="left"/>
        <w:rPr>
          <w:rFonts w:ascii="Apercu Medium"/>
          <w:b w:val="0"/>
          <w:sz w:val="18"/>
        </w:rPr>
      </w:pPr>
      <w:r>
        <w:rPr>
          <w:rFonts w:ascii="Apercu Medium"/>
          <w:b w:val="0"/>
          <w:color w:val="231F20"/>
          <w:sz w:val="18"/>
        </w:rPr>
        <w:t>Find</w:t>
      </w:r>
      <w:r>
        <w:rPr>
          <w:rFonts w:ascii="Apercu Medium"/>
          <w:b w:val="0"/>
          <w:color w:val="231F20"/>
          <w:spacing w:val="-1"/>
          <w:sz w:val="18"/>
        </w:rPr>
        <w:t> </w:t>
      </w:r>
      <w:r>
        <w:rPr>
          <w:rFonts w:ascii="Apercu Medium"/>
          <w:b w:val="0"/>
          <w:color w:val="231F20"/>
          <w:sz w:val="18"/>
        </w:rPr>
        <w:t>out </w:t>
      </w:r>
      <w:r>
        <w:rPr>
          <w:rFonts w:ascii="Apercu Medium"/>
          <w:b w:val="0"/>
          <w:color w:val="231F20"/>
          <w:spacing w:val="-4"/>
          <w:sz w:val="18"/>
        </w:rPr>
        <w:t>more</w:t>
      </w:r>
    </w:p>
    <w:p>
      <w:pPr>
        <w:spacing w:line="240" w:lineRule="auto" w:before="6" w:after="25"/>
        <w:rPr>
          <w:rFonts w:ascii="Apercu Medium"/>
          <w:b w:val="0"/>
          <w:sz w:val="9"/>
        </w:rPr>
      </w:pPr>
      <w:r>
        <w:rPr/>
        <w:br w:type="column"/>
      </w:r>
      <w:r>
        <w:rPr>
          <w:rFonts w:ascii="Apercu Medium"/>
          <w:b w:val="0"/>
          <w:sz w:val="9"/>
        </w:rPr>
      </w:r>
    </w:p>
    <w:p>
      <w:pPr>
        <w:pStyle w:val="BodyText"/>
        <w:ind w:left="551"/>
        <w:rPr>
          <w:rFonts w:ascii="Apercu Medium"/>
          <w:sz w:val="20"/>
        </w:rPr>
      </w:pPr>
      <w:r>
        <w:rPr>
          <w:rFonts w:ascii="Apercu Medium"/>
          <w:sz w:val="20"/>
        </w:rPr>
        <w:drawing>
          <wp:inline distT="0" distB="0" distL="0" distR="0">
            <wp:extent cx="2531664" cy="1697736"/>
            <wp:effectExtent l="0" t="0" r="0" b="0"/>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2531664" cy="1697736"/>
                    </a:xfrm>
                    <a:prstGeom prst="rect">
                      <a:avLst/>
                    </a:prstGeom>
                  </pic:spPr>
                </pic:pic>
              </a:graphicData>
            </a:graphic>
          </wp:inline>
        </w:drawing>
      </w:r>
      <w:r>
        <w:rPr>
          <w:rFonts w:ascii="Apercu Medium"/>
          <w:sz w:val="20"/>
        </w:rPr>
      </w:r>
    </w:p>
    <w:p>
      <w:pPr>
        <w:pStyle w:val="BodyText"/>
        <w:spacing w:before="6"/>
        <w:rPr>
          <w:rFonts w:ascii="Apercu Medium"/>
          <w:b w:val="0"/>
          <w:sz w:val="15"/>
        </w:rPr>
      </w:pPr>
    </w:p>
    <w:p>
      <w:pPr>
        <w:spacing w:line="199" w:lineRule="auto" w:before="0"/>
        <w:ind w:left="2637" w:right="8577" w:hanging="672"/>
        <w:jc w:val="left"/>
        <w:rPr>
          <w:b w:val="0"/>
          <w:i/>
          <w:sz w:val="14"/>
        </w:rPr>
      </w:pPr>
      <w:r>
        <w:rPr>
          <w:b w:val="0"/>
          <w:i/>
          <w:color w:val="231F20"/>
          <w:sz w:val="14"/>
        </w:rPr>
        <w:t>Melbourne</w:t>
      </w:r>
      <w:r>
        <w:rPr>
          <w:b w:val="0"/>
          <w:i/>
          <w:color w:val="231F20"/>
          <w:spacing w:val="-9"/>
          <w:sz w:val="14"/>
        </w:rPr>
        <w:t> </w:t>
      </w:r>
      <w:r>
        <w:rPr>
          <w:b w:val="0"/>
          <w:i/>
          <w:color w:val="231F20"/>
          <w:sz w:val="14"/>
        </w:rPr>
        <w:t>Connect</w:t>
      </w:r>
      <w:r>
        <w:rPr>
          <w:b w:val="0"/>
          <w:i/>
          <w:color w:val="231F20"/>
          <w:spacing w:val="-9"/>
          <w:sz w:val="14"/>
        </w:rPr>
        <w:t> </w:t>
      </w:r>
      <w:r>
        <w:rPr>
          <w:b w:val="0"/>
          <w:i/>
          <w:color w:val="231F20"/>
          <w:sz w:val="14"/>
        </w:rPr>
        <w:t>building</w:t>
      </w:r>
      <w:r>
        <w:rPr>
          <w:b w:val="0"/>
          <w:i/>
          <w:color w:val="231F20"/>
          <w:spacing w:val="-9"/>
          <w:sz w:val="14"/>
        </w:rPr>
        <w:t> </w:t>
      </w:r>
      <w:r>
        <w:rPr>
          <w:b w:val="0"/>
          <w:i/>
          <w:color w:val="231F20"/>
          <w:sz w:val="14"/>
        </w:rPr>
        <w:t>(ANZSOG</w:t>
      </w:r>
      <w:r>
        <w:rPr>
          <w:b w:val="0"/>
          <w:i/>
          <w:color w:val="231F20"/>
          <w:spacing w:val="-9"/>
          <w:sz w:val="14"/>
        </w:rPr>
        <w:t> </w:t>
      </w:r>
      <w:r>
        <w:rPr>
          <w:b w:val="0"/>
          <w:i/>
          <w:color w:val="231F20"/>
          <w:sz w:val="14"/>
        </w:rPr>
        <w:t>HQ)</w:t>
      </w:r>
      <w:r>
        <w:rPr>
          <w:b w:val="0"/>
          <w:i/>
          <w:color w:val="231F20"/>
          <w:spacing w:val="40"/>
          <w:sz w:val="14"/>
        </w:rPr>
        <w:t> </w:t>
      </w:r>
      <w:r>
        <w:rPr>
          <w:b w:val="0"/>
          <w:i/>
          <w:color w:val="231F20"/>
          <w:spacing w:val="-2"/>
          <w:sz w:val="14"/>
        </w:rPr>
        <w:t>Photography:</w:t>
      </w:r>
      <w:r>
        <w:rPr>
          <w:b w:val="0"/>
          <w:i/>
          <w:color w:val="231F20"/>
          <w:spacing w:val="2"/>
          <w:sz w:val="14"/>
        </w:rPr>
        <w:t> </w:t>
      </w:r>
      <w:r>
        <w:rPr>
          <w:b w:val="0"/>
          <w:i/>
          <w:color w:val="231F20"/>
          <w:spacing w:val="-2"/>
          <w:sz w:val="14"/>
        </w:rPr>
        <w:t>Peter</w:t>
      </w:r>
      <w:r>
        <w:rPr>
          <w:b w:val="0"/>
          <w:i/>
          <w:color w:val="231F20"/>
          <w:spacing w:val="2"/>
          <w:sz w:val="14"/>
        </w:rPr>
        <w:t> </w:t>
      </w:r>
      <w:r>
        <w:rPr>
          <w:b w:val="0"/>
          <w:i/>
          <w:color w:val="231F20"/>
          <w:spacing w:val="-2"/>
          <w:sz w:val="14"/>
        </w:rPr>
        <w:t>Casamento</w:t>
      </w:r>
    </w:p>
    <w:p>
      <w:pPr>
        <w:spacing w:after="0" w:line="199" w:lineRule="auto"/>
        <w:jc w:val="left"/>
        <w:rPr>
          <w:sz w:val="14"/>
        </w:rPr>
        <w:sectPr>
          <w:type w:val="continuous"/>
          <w:pgSz w:w="16840" w:h="11910" w:orient="landscape"/>
          <w:pgMar w:top="1340" w:bottom="280" w:left="0" w:right="0"/>
          <w:cols w:num="2" w:equalWidth="0">
            <w:col w:w="3689" w:space="40"/>
            <w:col w:w="13111"/>
          </w:cols>
        </w:sectPr>
      </w:pPr>
    </w:p>
    <w:p>
      <w:pPr>
        <w:pStyle w:val="BodyText"/>
        <w:spacing w:before="12"/>
        <w:rPr>
          <w:b w:val="0"/>
          <w:i/>
          <w:sz w:val="22"/>
        </w:rPr>
      </w:pPr>
      <w:r>
        <w:rPr/>
        <w:pict>
          <v:group style="position:absolute;margin-left:428.031006pt;margin-top:.001001pt;width:413.9pt;height:595.3pt;mso-position-horizontal-relative:page;mso-position-vertical-relative:page;z-index:15729152" id="docshapegroup5" coordorigin="8561,0" coordsize="8278,11906">
            <v:shape style="position:absolute;left:10204;top:0;width:6634;height:11906" type="#_x0000_t75" id="docshape6" stroked="false">
              <v:imagedata r:id="rId8" o:title=""/>
            </v:shape>
            <v:shape style="position:absolute;left:8560;top:0;width:8278;height:11906" type="#_x0000_t75" id="docshape7" stroked="false">
              <v:imagedata r:id="rId9" o:title=""/>
            </v:shape>
            <v:shapetype id="_x0000_t202" o:spt="202" coordsize="21600,21600" path="m,l,21600r21600,l21600,xe">
              <v:stroke joinstyle="miter"/>
              <v:path gradientshapeok="t" o:connecttype="rect"/>
            </v:shapetype>
            <v:shape style="position:absolute;left:14776;top:10314;width:1232;height:749" type="#_x0000_t202" id="docshape8" filled="false" stroked="false">
              <v:textbox inset="0,0,0,0">
                <w:txbxContent>
                  <w:p>
                    <w:pPr>
                      <w:spacing w:line="171" w:lineRule="exact" w:before="0"/>
                      <w:ind w:left="0" w:right="18" w:firstLine="0"/>
                      <w:jc w:val="right"/>
                      <w:rPr>
                        <w:rFonts w:ascii="Domus Semibold"/>
                        <w:b w:val="0"/>
                        <w:sz w:val="16"/>
                      </w:rPr>
                    </w:pPr>
                    <w:r>
                      <w:rPr>
                        <w:rFonts w:ascii="Domus Semibold"/>
                        <w:b w:val="0"/>
                        <w:color w:val="FFFFFF"/>
                        <w:sz w:val="16"/>
                      </w:rPr>
                      <w:t>Nev</w:t>
                    </w:r>
                    <w:r>
                      <w:rPr>
                        <w:rFonts w:ascii="Domus Semibold"/>
                        <w:b w:val="0"/>
                        <w:color w:val="FFFFFF"/>
                        <w:spacing w:val="-1"/>
                        <w:sz w:val="16"/>
                      </w:rPr>
                      <w:t> </w:t>
                    </w:r>
                    <w:r>
                      <w:rPr>
                        <w:rFonts w:ascii="Domus Semibold"/>
                        <w:b w:val="0"/>
                        <w:color w:val="FFFFFF"/>
                        <w:spacing w:val="-2"/>
                        <w:sz w:val="16"/>
                      </w:rPr>
                      <w:t>Nichols</w:t>
                    </w:r>
                  </w:p>
                  <w:p>
                    <w:pPr>
                      <w:spacing w:before="0"/>
                      <w:ind w:left="0" w:right="18" w:firstLine="266"/>
                      <w:jc w:val="right"/>
                      <w:rPr>
                        <w:rFonts w:ascii="Domus Semibold"/>
                        <w:b w:val="0"/>
                        <w:sz w:val="16"/>
                      </w:rPr>
                    </w:pPr>
                    <w:r>
                      <w:rPr>
                        <w:rFonts w:ascii="Domus Semibold"/>
                        <w:b w:val="0"/>
                        <w:color w:val="FFFFFF"/>
                        <w:sz w:val="16"/>
                      </w:rPr>
                      <w:t>EFP</w:t>
                    </w:r>
                    <w:r>
                      <w:rPr>
                        <w:rFonts w:ascii="Domus Semibold"/>
                        <w:b w:val="0"/>
                        <w:color w:val="FFFFFF"/>
                        <w:spacing w:val="-2"/>
                        <w:sz w:val="16"/>
                      </w:rPr>
                      <w:t> </w:t>
                    </w:r>
                    <w:r>
                      <w:rPr>
                        <w:rFonts w:ascii="Domus Semibold"/>
                        <w:b w:val="0"/>
                        <w:color w:val="FFFFFF"/>
                        <w:sz w:val="16"/>
                      </w:rPr>
                      <w:t>2021</w:t>
                    </w:r>
                    <w:r>
                      <w:rPr>
                        <w:rFonts w:ascii="Domus Semibold"/>
                        <w:b w:val="0"/>
                        <w:color w:val="FFFFFF"/>
                        <w:spacing w:val="-2"/>
                        <w:sz w:val="16"/>
                      </w:rPr>
                      <w:t> </w:t>
                    </w:r>
                    <w:r>
                      <w:rPr>
                        <w:rFonts w:ascii="Domus Semibold"/>
                        <w:b w:val="0"/>
                        <w:color w:val="FFFFFF"/>
                        <w:sz w:val="16"/>
                      </w:rPr>
                      <w:t>alum</w:t>
                    </w:r>
                    <w:r>
                      <w:rPr>
                        <w:rFonts w:ascii="Domus Semibold"/>
                        <w:b w:val="0"/>
                        <w:color w:val="FFFFFF"/>
                        <w:spacing w:val="40"/>
                        <w:sz w:val="16"/>
                      </w:rPr>
                      <w:t> </w:t>
                    </w:r>
                    <w:r>
                      <w:rPr>
                        <w:rFonts w:ascii="Domus Semibold"/>
                        <w:b w:val="0"/>
                        <w:color w:val="FFFFFF"/>
                        <w:spacing w:val="-2"/>
                        <w:sz w:val="16"/>
                      </w:rPr>
                      <w:t>Executive</w:t>
                    </w:r>
                    <w:r>
                      <w:rPr>
                        <w:rFonts w:ascii="Domus Semibold"/>
                        <w:b w:val="0"/>
                        <w:color w:val="FFFFFF"/>
                        <w:spacing w:val="-7"/>
                        <w:sz w:val="16"/>
                      </w:rPr>
                      <w:t> </w:t>
                    </w:r>
                    <w:r>
                      <w:rPr>
                        <w:rFonts w:ascii="Domus Semibold"/>
                        <w:b w:val="0"/>
                        <w:color w:val="FFFFFF"/>
                        <w:spacing w:val="-2"/>
                        <w:sz w:val="16"/>
                      </w:rPr>
                      <w:t>Director</w:t>
                    </w:r>
                    <w:r>
                      <w:rPr>
                        <w:rFonts w:ascii="Domus Semibold"/>
                        <w:b w:val="0"/>
                        <w:color w:val="FFFFFF"/>
                        <w:spacing w:val="40"/>
                        <w:sz w:val="16"/>
                      </w:rPr>
                      <w:t> </w:t>
                    </w:r>
                    <w:r>
                      <w:rPr>
                        <w:rFonts w:ascii="Domus Semibold"/>
                        <w:b w:val="0"/>
                        <w:color w:val="FFFFFF"/>
                        <w:sz w:val="16"/>
                      </w:rPr>
                      <w:t>Sydney</w:t>
                    </w:r>
                    <w:r>
                      <w:rPr>
                        <w:rFonts w:ascii="Domus Semibold"/>
                        <w:b w:val="0"/>
                        <w:color w:val="FFFFFF"/>
                        <w:spacing w:val="-9"/>
                        <w:sz w:val="16"/>
                      </w:rPr>
                      <w:t> </w:t>
                    </w:r>
                    <w:r>
                      <w:rPr>
                        <w:rFonts w:ascii="Domus Semibold"/>
                        <w:b w:val="0"/>
                        <w:color w:val="FFFFFF"/>
                        <w:sz w:val="16"/>
                      </w:rPr>
                      <w:t>Trains</w:t>
                    </w:r>
                  </w:p>
                </w:txbxContent>
              </v:textbox>
              <w10:wrap type="none"/>
            </v:shape>
            <v:shape style="position:absolute;left:8560;top:1606;width:3515;height:7607" type="#_x0000_t202" id="docshape9" filled="true" fillcolor="#007447" stroked="false">
              <v:textbox inset="0,0,0,0">
                <w:txbxContent>
                  <w:p>
                    <w:pPr>
                      <w:spacing w:line="240" w:lineRule="auto" w:before="1"/>
                      <w:rPr>
                        <w:rFonts w:ascii="Domus Semibold"/>
                        <w:b w:val="0"/>
                        <w:color w:val="000000"/>
                        <w:sz w:val="29"/>
                      </w:rPr>
                    </w:pPr>
                  </w:p>
                  <w:p>
                    <w:pPr>
                      <w:spacing w:line="199" w:lineRule="auto" w:before="0"/>
                      <w:ind w:left="396" w:right="341" w:firstLine="0"/>
                      <w:jc w:val="left"/>
                      <w:rPr>
                        <w:b w:val="0"/>
                        <w:color w:val="000000"/>
                        <w:sz w:val="18"/>
                      </w:rPr>
                    </w:pPr>
                    <w:r>
                      <w:rPr>
                        <w:b w:val="0"/>
                        <w:color w:val="FFFFFF"/>
                        <w:sz w:val="18"/>
                      </w:rPr>
                      <w:t>The Executive Fellows Program (EFP)</w:t>
                    </w:r>
                    <w:r>
                      <w:rPr>
                        <w:b w:val="0"/>
                        <w:color w:val="FFFFFF"/>
                        <w:spacing w:val="-8"/>
                        <w:sz w:val="18"/>
                      </w:rPr>
                      <w:t> </w:t>
                    </w:r>
                    <w:r>
                      <w:rPr>
                        <w:b w:val="0"/>
                        <w:color w:val="FFFFFF"/>
                        <w:sz w:val="18"/>
                      </w:rPr>
                      <w:t>features</w:t>
                    </w:r>
                    <w:r>
                      <w:rPr>
                        <w:b w:val="0"/>
                        <w:color w:val="FFFFFF"/>
                        <w:spacing w:val="-8"/>
                        <w:sz w:val="18"/>
                      </w:rPr>
                      <w:t> </w:t>
                    </w:r>
                    <w:r>
                      <w:rPr>
                        <w:b w:val="0"/>
                        <w:color w:val="FFFFFF"/>
                        <w:sz w:val="18"/>
                      </w:rPr>
                      <w:t>four</w:t>
                    </w:r>
                    <w:r>
                      <w:rPr>
                        <w:b w:val="0"/>
                        <w:color w:val="FFFFFF"/>
                        <w:spacing w:val="-8"/>
                        <w:sz w:val="18"/>
                      </w:rPr>
                      <w:t> </w:t>
                    </w:r>
                    <w:r>
                      <w:rPr>
                        <w:b w:val="0"/>
                        <w:color w:val="FFFFFF"/>
                        <w:sz w:val="18"/>
                      </w:rPr>
                      <w:t>modules,</w:t>
                    </w:r>
                    <w:r>
                      <w:rPr>
                        <w:b w:val="0"/>
                        <w:color w:val="FFFFFF"/>
                        <w:spacing w:val="-8"/>
                        <w:sz w:val="18"/>
                      </w:rPr>
                      <w:t> </w:t>
                    </w:r>
                    <w:r>
                      <w:rPr>
                        <w:b w:val="0"/>
                        <w:color w:val="FFFFFF"/>
                        <w:sz w:val="18"/>
                      </w:rPr>
                      <w:t>as</w:t>
                    </w:r>
                    <w:r>
                      <w:rPr>
                        <w:b w:val="0"/>
                        <w:color w:val="FFFFFF"/>
                        <w:spacing w:val="-8"/>
                        <w:sz w:val="18"/>
                      </w:rPr>
                      <w:t> </w:t>
                    </w:r>
                    <w:r>
                      <w:rPr>
                        <w:b w:val="0"/>
                        <w:color w:val="FFFFFF"/>
                        <w:sz w:val="18"/>
                      </w:rPr>
                      <w:t>well an orientation session and residential</w:t>
                    </w:r>
                    <w:r>
                      <w:rPr>
                        <w:b w:val="0"/>
                        <w:color w:val="FFFFFF"/>
                        <w:spacing w:val="-2"/>
                        <w:sz w:val="18"/>
                      </w:rPr>
                      <w:t> </w:t>
                    </w:r>
                    <w:r>
                      <w:rPr>
                        <w:b w:val="0"/>
                        <w:color w:val="FFFFFF"/>
                        <w:sz w:val="18"/>
                      </w:rPr>
                      <w:t>to</w:t>
                    </w:r>
                    <w:r>
                      <w:rPr>
                        <w:b w:val="0"/>
                        <w:color w:val="FFFFFF"/>
                        <w:spacing w:val="-2"/>
                        <w:sz w:val="18"/>
                      </w:rPr>
                      <w:t> </w:t>
                    </w:r>
                    <w:r>
                      <w:rPr>
                        <w:b w:val="0"/>
                        <w:color w:val="FFFFFF"/>
                        <w:sz w:val="18"/>
                      </w:rPr>
                      <w:t>take</w:t>
                    </w:r>
                    <w:r>
                      <w:rPr>
                        <w:b w:val="0"/>
                        <w:color w:val="FFFFFF"/>
                        <w:spacing w:val="40"/>
                        <w:sz w:val="18"/>
                      </w:rPr>
                      <w:t> </w:t>
                    </w:r>
                    <w:r>
                      <w:rPr>
                        <w:b w:val="0"/>
                        <w:color w:val="FFFFFF"/>
                        <w:sz w:val="18"/>
                      </w:rPr>
                      <w:t>place</w:t>
                    </w:r>
                    <w:r>
                      <w:rPr>
                        <w:b w:val="0"/>
                        <w:color w:val="FFFFFF"/>
                        <w:spacing w:val="-2"/>
                        <w:sz w:val="18"/>
                      </w:rPr>
                      <w:t> </w:t>
                    </w:r>
                    <w:r>
                      <w:rPr>
                        <w:b w:val="0"/>
                        <w:color w:val="FFFFFF"/>
                        <w:sz w:val="18"/>
                      </w:rPr>
                      <w:t>in</w:t>
                    </w:r>
                    <w:r>
                      <w:rPr>
                        <w:b w:val="0"/>
                        <w:color w:val="FFFFFF"/>
                        <w:spacing w:val="-2"/>
                        <w:sz w:val="18"/>
                      </w:rPr>
                      <w:t> </w:t>
                    </w:r>
                    <w:r>
                      <w:rPr>
                        <w:b w:val="0"/>
                        <w:color w:val="FFFFFF"/>
                        <w:sz w:val="18"/>
                      </w:rPr>
                      <w:t>Sydney, from</w:t>
                    </w:r>
                    <w:r>
                      <w:rPr>
                        <w:b w:val="0"/>
                        <w:color w:val="FFFFFF"/>
                        <w:spacing w:val="-2"/>
                        <w:sz w:val="18"/>
                      </w:rPr>
                      <w:t> </w:t>
                    </w:r>
                    <w:r>
                      <w:rPr>
                        <w:b w:val="0"/>
                        <w:color w:val="FFFFFF"/>
                        <w:sz w:val="18"/>
                      </w:rPr>
                      <w:t>29 September to 7 </w:t>
                    </w:r>
                    <w:r>
                      <w:rPr>
                        <w:b w:val="0"/>
                        <w:color w:val="FFFFFF"/>
                        <w:spacing w:val="-2"/>
                        <w:sz w:val="18"/>
                      </w:rPr>
                      <w:t>December</w:t>
                    </w:r>
                  </w:p>
                  <w:p>
                    <w:pPr>
                      <w:spacing w:line="225" w:lineRule="exact" w:before="0"/>
                      <w:ind w:left="396" w:right="0" w:firstLine="0"/>
                      <w:jc w:val="left"/>
                      <w:rPr>
                        <w:b w:val="0"/>
                        <w:color w:val="000000"/>
                        <w:sz w:val="18"/>
                      </w:rPr>
                    </w:pPr>
                    <w:r>
                      <w:rPr>
                        <w:b w:val="0"/>
                        <w:color w:val="FFFFFF"/>
                        <w:spacing w:val="-2"/>
                        <w:sz w:val="18"/>
                      </w:rPr>
                      <w:t>2022.</w:t>
                    </w:r>
                  </w:p>
                  <w:p>
                    <w:pPr>
                      <w:spacing w:before="126"/>
                      <w:ind w:left="396" w:right="0" w:firstLine="0"/>
                      <w:jc w:val="left"/>
                      <w:rPr>
                        <w:b w:val="0"/>
                        <w:color w:val="000000"/>
                        <w:sz w:val="18"/>
                      </w:rPr>
                    </w:pPr>
                    <w:r>
                      <w:rPr>
                        <w:rFonts w:ascii="Apercu"/>
                        <w:b/>
                        <w:color w:val="FFFFFF"/>
                        <w:sz w:val="18"/>
                      </w:rPr>
                      <w:t>Format:</w:t>
                    </w:r>
                    <w:r>
                      <w:rPr>
                        <w:rFonts w:ascii="Apercu"/>
                        <w:b/>
                        <w:color w:val="FFFFFF"/>
                        <w:spacing w:val="-11"/>
                        <w:sz w:val="18"/>
                      </w:rPr>
                      <w:t> </w:t>
                    </w:r>
                    <w:r>
                      <w:rPr>
                        <w:b w:val="0"/>
                        <w:color w:val="FFFFFF"/>
                        <w:spacing w:val="-2"/>
                        <w:sz w:val="18"/>
                      </w:rPr>
                      <w:t>Blended</w:t>
                    </w:r>
                  </w:p>
                  <w:p>
                    <w:pPr>
                      <w:spacing w:before="69"/>
                      <w:ind w:left="396" w:right="0" w:firstLine="0"/>
                      <w:jc w:val="left"/>
                      <w:rPr>
                        <w:rFonts w:ascii="Apercu"/>
                        <w:b/>
                        <w:color w:val="000000"/>
                        <w:sz w:val="18"/>
                      </w:rPr>
                    </w:pPr>
                    <w:r>
                      <w:rPr>
                        <w:rFonts w:ascii="Apercu"/>
                        <w:b/>
                        <w:color w:val="FFFFFF"/>
                        <w:spacing w:val="-2"/>
                        <w:sz w:val="18"/>
                      </w:rPr>
                      <w:t>Dates:</w:t>
                    </w:r>
                  </w:p>
                  <w:p>
                    <w:pPr>
                      <w:spacing w:line="238" w:lineRule="exact" w:before="12"/>
                      <w:ind w:left="396" w:right="0" w:firstLine="0"/>
                      <w:jc w:val="left"/>
                      <w:rPr>
                        <w:b w:val="0"/>
                        <w:color w:val="000000"/>
                        <w:sz w:val="18"/>
                      </w:rPr>
                    </w:pPr>
                    <w:r>
                      <w:rPr>
                        <w:rFonts w:ascii="Apercu" w:hAnsi="Apercu"/>
                        <w:color w:val="FFFFFF"/>
                        <w:sz w:val="18"/>
                      </w:rPr>
                      <w:t>›</w:t>
                    </w:r>
                    <w:r>
                      <w:rPr>
                        <w:rFonts w:ascii="Apercu" w:hAnsi="Apercu"/>
                        <w:color w:val="FFFFFF"/>
                        <w:spacing w:val="50"/>
                        <w:sz w:val="18"/>
                      </w:rPr>
                      <w:t> </w:t>
                    </w:r>
                    <w:r>
                      <w:rPr>
                        <w:b w:val="0"/>
                        <w:color w:val="FFFFFF"/>
                        <w:sz w:val="18"/>
                      </w:rPr>
                      <w:t>Orientation:</w:t>
                    </w:r>
                    <w:r>
                      <w:rPr>
                        <w:b w:val="0"/>
                        <w:color w:val="FFFFFF"/>
                        <w:spacing w:val="-2"/>
                        <w:sz w:val="18"/>
                      </w:rPr>
                      <w:t> </w:t>
                    </w:r>
                    <w:r>
                      <w:rPr>
                        <w:b w:val="0"/>
                        <w:color w:val="FFFFFF"/>
                        <w:sz w:val="18"/>
                      </w:rPr>
                      <w:t>29</w:t>
                    </w:r>
                    <w:r>
                      <w:rPr>
                        <w:b w:val="0"/>
                        <w:color w:val="FFFFFF"/>
                        <w:spacing w:val="-2"/>
                        <w:sz w:val="18"/>
                      </w:rPr>
                      <w:t> </w:t>
                    </w:r>
                    <w:r>
                      <w:rPr>
                        <w:b w:val="0"/>
                        <w:color w:val="FFFFFF"/>
                        <w:sz w:val="18"/>
                      </w:rPr>
                      <w:t>September</w:t>
                    </w:r>
                    <w:r>
                      <w:rPr>
                        <w:b w:val="0"/>
                        <w:color w:val="FFFFFF"/>
                        <w:spacing w:val="-1"/>
                        <w:sz w:val="18"/>
                      </w:rPr>
                      <w:t> </w:t>
                    </w:r>
                    <w:r>
                      <w:rPr>
                        <w:b w:val="0"/>
                        <w:color w:val="FFFFFF"/>
                        <w:spacing w:val="-4"/>
                        <w:sz w:val="18"/>
                      </w:rPr>
                      <w:t>2022</w:t>
                    </w:r>
                  </w:p>
                  <w:p>
                    <w:pPr>
                      <w:spacing w:line="238" w:lineRule="exact" w:before="0"/>
                      <w:ind w:left="566" w:right="0" w:firstLine="0"/>
                      <w:jc w:val="left"/>
                      <w:rPr>
                        <w:b w:val="0"/>
                        <w:color w:val="000000"/>
                        <w:sz w:val="18"/>
                      </w:rPr>
                    </w:pPr>
                    <w:r>
                      <w:rPr>
                        <w:b w:val="0"/>
                        <w:color w:val="FFFFFF"/>
                        <w:sz w:val="18"/>
                      </w:rPr>
                      <w:t>(3 </w:t>
                    </w:r>
                    <w:r>
                      <w:rPr>
                        <w:b w:val="0"/>
                        <w:color w:val="FFFFFF"/>
                        <w:spacing w:val="-2"/>
                        <w:sz w:val="18"/>
                      </w:rPr>
                      <w:t>hours)</w:t>
                    </w:r>
                  </w:p>
                  <w:p>
                    <w:pPr>
                      <w:spacing w:line="238" w:lineRule="exact" w:before="12"/>
                      <w:ind w:left="396" w:right="0" w:firstLine="0"/>
                      <w:jc w:val="left"/>
                      <w:rPr>
                        <w:b w:val="0"/>
                        <w:color w:val="000000"/>
                        <w:sz w:val="18"/>
                      </w:rPr>
                    </w:pPr>
                    <w:r>
                      <w:rPr>
                        <w:rFonts w:ascii="Apercu" w:hAnsi="Apercu"/>
                        <w:color w:val="FFFFFF"/>
                        <w:sz w:val="18"/>
                      </w:rPr>
                      <w:t>›</w:t>
                    </w:r>
                    <w:r>
                      <w:rPr>
                        <w:rFonts w:ascii="Apercu" w:hAnsi="Apercu"/>
                        <w:color w:val="FFFFFF"/>
                        <w:spacing w:val="55"/>
                        <w:sz w:val="18"/>
                      </w:rPr>
                      <w:t> </w:t>
                    </w:r>
                    <w:r>
                      <w:rPr>
                        <w:b w:val="0"/>
                        <w:color w:val="FFFFFF"/>
                        <w:sz w:val="18"/>
                      </w:rPr>
                      <w:t>Module 1: </w:t>
                    </w:r>
                    <w:r>
                      <w:rPr>
                        <w:b w:val="0"/>
                        <w:color w:val="FFFFFF"/>
                        <w:spacing w:val="-2"/>
                        <w:sz w:val="18"/>
                      </w:rPr>
                      <w:t>(Online)</w:t>
                    </w:r>
                  </w:p>
                  <w:p>
                    <w:pPr>
                      <w:spacing w:line="238" w:lineRule="exact" w:before="0"/>
                      <w:ind w:left="566" w:right="0" w:firstLine="0"/>
                      <w:jc w:val="left"/>
                      <w:rPr>
                        <w:b w:val="0"/>
                        <w:color w:val="000000"/>
                        <w:sz w:val="18"/>
                      </w:rPr>
                    </w:pPr>
                    <w:r>
                      <w:rPr>
                        <w:b w:val="0"/>
                        <w:color w:val="FFFFFF"/>
                        <w:sz w:val="18"/>
                      </w:rPr>
                      <w:t>10,</w:t>
                    </w:r>
                    <w:r>
                      <w:rPr>
                        <w:b w:val="0"/>
                        <w:color w:val="FFFFFF"/>
                        <w:spacing w:val="-4"/>
                        <w:sz w:val="18"/>
                      </w:rPr>
                      <w:t> </w:t>
                    </w:r>
                    <w:r>
                      <w:rPr>
                        <w:b w:val="0"/>
                        <w:color w:val="FFFFFF"/>
                        <w:sz w:val="18"/>
                      </w:rPr>
                      <w:t>11,</w:t>
                    </w:r>
                    <w:r>
                      <w:rPr>
                        <w:b w:val="0"/>
                        <w:color w:val="FFFFFF"/>
                        <w:spacing w:val="-1"/>
                        <w:sz w:val="18"/>
                      </w:rPr>
                      <w:t> </w:t>
                    </w:r>
                    <w:r>
                      <w:rPr>
                        <w:b w:val="0"/>
                        <w:color w:val="FFFFFF"/>
                        <w:sz w:val="18"/>
                      </w:rPr>
                      <w:t>12</w:t>
                    </w:r>
                    <w:r>
                      <w:rPr>
                        <w:b w:val="0"/>
                        <w:color w:val="FFFFFF"/>
                        <w:spacing w:val="-1"/>
                        <w:sz w:val="18"/>
                      </w:rPr>
                      <w:t> </w:t>
                    </w:r>
                    <w:r>
                      <w:rPr>
                        <w:b w:val="0"/>
                        <w:color w:val="FFFFFF"/>
                        <w:sz w:val="18"/>
                      </w:rPr>
                      <w:t>October</w:t>
                    </w:r>
                    <w:r>
                      <w:rPr>
                        <w:b w:val="0"/>
                        <w:color w:val="FFFFFF"/>
                        <w:spacing w:val="-1"/>
                        <w:sz w:val="18"/>
                      </w:rPr>
                      <w:t> </w:t>
                    </w:r>
                    <w:r>
                      <w:rPr>
                        <w:b w:val="0"/>
                        <w:color w:val="FFFFFF"/>
                        <w:spacing w:val="-4"/>
                        <w:sz w:val="18"/>
                      </w:rPr>
                      <w:t>2022</w:t>
                    </w:r>
                  </w:p>
                  <w:p>
                    <w:pPr>
                      <w:spacing w:line="199" w:lineRule="auto" w:before="104"/>
                      <w:ind w:left="566" w:right="1470" w:hanging="171"/>
                      <w:jc w:val="left"/>
                      <w:rPr>
                        <w:b w:val="0"/>
                        <w:color w:val="000000"/>
                        <w:sz w:val="18"/>
                      </w:rPr>
                    </w:pPr>
                    <w:r>
                      <w:rPr>
                        <w:rFonts w:ascii="Apercu" w:hAnsi="Apercu"/>
                        <w:color w:val="FFFFFF"/>
                        <w:sz w:val="18"/>
                      </w:rPr>
                      <w:t>›</w:t>
                    </w:r>
                    <w:r>
                      <w:rPr>
                        <w:rFonts w:ascii="Apercu" w:hAnsi="Apercu"/>
                        <w:color w:val="FFFFFF"/>
                        <w:spacing w:val="40"/>
                        <w:sz w:val="18"/>
                      </w:rPr>
                      <w:t> </w:t>
                    </w:r>
                    <w:r>
                      <w:rPr>
                        <w:b w:val="0"/>
                        <w:color w:val="FFFFFF"/>
                        <w:sz w:val="18"/>
                      </w:rPr>
                      <w:t>Module</w:t>
                    </w:r>
                    <w:r>
                      <w:rPr>
                        <w:b w:val="0"/>
                        <w:color w:val="FFFFFF"/>
                        <w:spacing w:val="-4"/>
                        <w:sz w:val="18"/>
                      </w:rPr>
                      <w:t> </w:t>
                    </w:r>
                    <w:r>
                      <w:rPr>
                        <w:b w:val="0"/>
                        <w:color w:val="FFFFFF"/>
                        <w:sz w:val="18"/>
                      </w:rPr>
                      <w:t>2:</w:t>
                    </w:r>
                    <w:r>
                      <w:rPr>
                        <w:b w:val="0"/>
                        <w:color w:val="FFFFFF"/>
                        <w:spacing w:val="-4"/>
                        <w:sz w:val="18"/>
                      </w:rPr>
                      <w:t> </w:t>
                    </w:r>
                    <w:r>
                      <w:rPr>
                        <w:b w:val="0"/>
                        <w:color w:val="FFFFFF"/>
                        <w:sz w:val="18"/>
                      </w:rPr>
                      <w:t>(Online) 9,</w:t>
                    </w:r>
                    <w:r>
                      <w:rPr>
                        <w:b w:val="0"/>
                        <w:color w:val="FFFFFF"/>
                        <w:spacing w:val="-2"/>
                        <w:sz w:val="18"/>
                      </w:rPr>
                      <w:t> </w:t>
                    </w:r>
                    <w:r>
                      <w:rPr>
                        <w:b w:val="0"/>
                        <w:color w:val="FFFFFF"/>
                        <w:sz w:val="18"/>
                      </w:rPr>
                      <w:t>10, 11 </w:t>
                    </w:r>
                    <w:r>
                      <w:rPr>
                        <w:b w:val="0"/>
                        <w:color w:val="FFFFFF"/>
                        <w:spacing w:val="-2"/>
                        <w:sz w:val="18"/>
                      </w:rPr>
                      <w:t>November</w:t>
                    </w:r>
                  </w:p>
                  <w:p>
                    <w:pPr>
                      <w:spacing w:line="199" w:lineRule="auto" w:before="113"/>
                      <w:ind w:left="566" w:right="832" w:hanging="171"/>
                      <w:jc w:val="left"/>
                      <w:rPr>
                        <w:b w:val="0"/>
                        <w:color w:val="000000"/>
                        <w:sz w:val="18"/>
                      </w:rPr>
                    </w:pPr>
                    <w:r>
                      <w:rPr>
                        <w:rFonts w:ascii="Apercu" w:hAnsi="Apercu"/>
                        <w:color w:val="FFFFFF"/>
                        <w:sz w:val="18"/>
                      </w:rPr>
                      <w:t>›</w:t>
                    </w:r>
                    <w:r>
                      <w:rPr>
                        <w:rFonts w:ascii="Apercu" w:hAnsi="Apercu"/>
                        <w:color w:val="FFFFFF"/>
                        <w:spacing w:val="40"/>
                        <w:sz w:val="18"/>
                      </w:rPr>
                      <w:t> </w:t>
                    </w:r>
                    <w:r>
                      <w:rPr>
                        <w:b w:val="0"/>
                        <w:color w:val="FFFFFF"/>
                        <w:sz w:val="18"/>
                      </w:rPr>
                      <w:t>Module 3: (Face-to-face) 22,</w:t>
                    </w:r>
                    <w:r>
                      <w:rPr>
                        <w:b w:val="0"/>
                        <w:color w:val="FFFFFF"/>
                        <w:spacing w:val="-8"/>
                        <w:sz w:val="18"/>
                      </w:rPr>
                      <w:t> </w:t>
                    </w:r>
                    <w:r>
                      <w:rPr>
                        <w:b w:val="0"/>
                        <w:color w:val="FFFFFF"/>
                        <w:sz w:val="18"/>
                      </w:rPr>
                      <w:t>23,</w:t>
                    </w:r>
                    <w:r>
                      <w:rPr>
                        <w:b w:val="0"/>
                        <w:color w:val="FFFFFF"/>
                        <w:spacing w:val="-8"/>
                        <w:sz w:val="18"/>
                      </w:rPr>
                      <w:t> </w:t>
                    </w:r>
                    <w:r>
                      <w:rPr>
                        <w:b w:val="0"/>
                        <w:color w:val="FFFFFF"/>
                        <w:sz w:val="18"/>
                      </w:rPr>
                      <w:t>24,</w:t>
                    </w:r>
                    <w:r>
                      <w:rPr>
                        <w:b w:val="0"/>
                        <w:color w:val="FFFFFF"/>
                        <w:spacing w:val="-8"/>
                        <w:sz w:val="18"/>
                      </w:rPr>
                      <w:t> </w:t>
                    </w:r>
                    <w:r>
                      <w:rPr>
                        <w:b w:val="0"/>
                        <w:color w:val="FFFFFF"/>
                        <w:sz w:val="18"/>
                      </w:rPr>
                      <w:t>24</w:t>
                    </w:r>
                    <w:r>
                      <w:rPr>
                        <w:b w:val="0"/>
                        <w:color w:val="FFFFFF"/>
                        <w:spacing w:val="-8"/>
                        <w:sz w:val="18"/>
                      </w:rPr>
                      <w:t> </w:t>
                    </w:r>
                    <w:r>
                      <w:rPr>
                        <w:b w:val="0"/>
                        <w:color w:val="FFFFFF"/>
                        <w:sz w:val="18"/>
                      </w:rPr>
                      <w:t>November</w:t>
                    </w:r>
                    <w:r>
                      <w:rPr>
                        <w:b w:val="0"/>
                        <w:color w:val="FFFFFF"/>
                        <w:spacing w:val="-8"/>
                        <w:sz w:val="18"/>
                      </w:rPr>
                      <w:t> </w:t>
                    </w:r>
                    <w:r>
                      <w:rPr>
                        <w:b w:val="0"/>
                        <w:color w:val="FFFFFF"/>
                        <w:sz w:val="18"/>
                      </w:rPr>
                      <w:t>in </w:t>
                    </w:r>
                    <w:r>
                      <w:rPr>
                        <w:b w:val="0"/>
                        <w:color w:val="FFFFFF"/>
                        <w:spacing w:val="-2"/>
                        <w:sz w:val="18"/>
                      </w:rPr>
                      <w:t>Sydney</w:t>
                    </w:r>
                  </w:p>
                  <w:p>
                    <w:pPr>
                      <w:spacing w:line="238" w:lineRule="exact" w:before="78"/>
                      <w:ind w:left="396" w:right="0" w:firstLine="0"/>
                      <w:jc w:val="left"/>
                      <w:rPr>
                        <w:b w:val="0"/>
                        <w:color w:val="000000"/>
                        <w:sz w:val="18"/>
                      </w:rPr>
                    </w:pPr>
                    <w:r>
                      <w:rPr>
                        <w:rFonts w:ascii="Apercu" w:hAnsi="Apercu"/>
                        <w:color w:val="FFFFFF"/>
                        <w:sz w:val="18"/>
                      </w:rPr>
                      <w:t>›</w:t>
                    </w:r>
                    <w:r>
                      <w:rPr>
                        <w:rFonts w:ascii="Apercu" w:hAnsi="Apercu"/>
                        <w:color w:val="FFFFFF"/>
                        <w:spacing w:val="55"/>
                        <w:sz w:val="18"/>
                      </w:rPr>
                      <w:t> </w:t>
                    </w:r>
                    <w:r>
                      <w:rPr>
                        <w:b w:val="0"/>
                        <w:color w:val="FFFFFF"/>
                        <w:sz w:val="18"/>
                      </w:rPr>
                      <w:t>Module 4: </w:t>
                    </w:r>
                    <w:r>
                      <w:rPr>
                        <w:b w:val="0"/>
                        <w:color w:val="FFFFFF"/>
                        <w:spacing w:val="-2"/>
                        <w:sz w:val="18"/>
                      </w:rPr>
                      <w:t>(Online)</w:t>
                    </w:r>
                  </w:p>
                  <w:p>
                    <w:pPr>
                      <w:spacing w:line="238" w:lineRule="exact" w:before="0"/>
                      <w:ind w:left="351" w:right="1183" w:firstLine="0"/>
                      <w:jc w:val="center"/>
                      <w:rPr>
                        <w:b w:val="0"/>
                        <w:color w:val="000000"/>
                        <w:sz w:val="18"/>
                      </w:rPr>
                    </w:pPr>
                    <w:r>
                      <w:rPr>
                        <w:b w:val="0"/>
                        <w:color w:val="FFFFFF"/>
                        <w:sz w:val="18"/>
                      </w:rPr>
                      <w:t>6,</w:t>
                    </w:r>
                    <w:r>
                      <w:rPr>
                        <w:b w:val="0"/>
                        <w:color w:val="FFFFFF"/>
                        <w:spacing w:val="-2"/>
                        <w:sz w:val="18"/>
                      </w:rPr>
                      <w:t> </w:t>
                    </w:r>
                    <w:r>
                      <w:rPr>
                        <w:b w:val="0"/>
                        <w:color w:val="FFFFFF"/>
                        <w:sz w:val="18"/>
                      </w:rPr>
                      <w:t>7 December </w:t>
                    </w:r>
                    <w:r>
                      <w:rPr>
                        <w:b w:val="0"/>
                        <w:color w:val="FFFFFF"/>
                        <w:spacing w:val="-4"/>
                        <w:sz w:val="18"/>
                      </w:rPr>
                      <w:t>2022</w:t>
                    </w:r>
                  </w:p>
                  <w:p>
                    <w:pPr>
                      <w:spacing w:line="236" w:lineRule="exact" w:before="75"/>
                      <w:ind w:left="382" w:right="1183" w:firstLine="0"/>
                      <w:jc w:val="center"/>
                      <w:rPr>
                        <w:b w:val="0"/>
                        <w:color w:val="000000"/>
                        <w:sz w:val="18"/>
                      </w:rPr>
                    </w:pPr>
                    <w:r>
                      <w:rPr>
                        <w:rFonts w:ascii="Apercu"/>
                        <w:b/>
                        <w:color w:val="FFFFFF"/>
                        <w:sz w:val="18"/>
                      </w:rPr>
                      <w:t>Cost:</w:t>
                    </w:r>
                    <w:r>
                      <w:rPr>
                        <w:rFonts w:ascii="Apercu"/>
                        <w:b/>
                        <w:color w:val="FFFFFF"/>
                        <w:spacing w:val="-9"/>
                        <w:sz w:val="18"/>
                      </w:rPr>
                      <w:t> </w:t>
                    </w:r>
                    <w:r>
                      <w:rPr>
                        <w:b w:val="0"/>
                        <w:color w:val="FFFFFF"/>
                        <w:sz w:val="18"/>
                      </w:rPr>
                      <w:t>The</w:t>
                    </w:r>
                    <w:r>
                      <w:rPr>
                        <w:b w:val="0"/>
                        <w:color w:val="FFFFFF"/>
                        <w:spacing w:val="-6"/>
                        <w:sz w:val="18"/>
                      </w:rPr>
                      <w:t> </w:t>
                    </w:r>
                    <w:r>
                      <w:rPr>
                        <w:b w:val="0"/>
                        <w:color w:val="FFFFFF"/>
                        <w:sz w:val="18"/>
                      </w:rPr>
                      <w:t>program</w:t>
                    </w:r>
                    <w:r>
                      <w:rPr>
                        <w:b w:val="0"/>
                        <w:color w:val="FFFFFF"/>
                        <w:spacing w:val="-6"/>
                        <w:sz w:val="18"/>
                      </w:rPr>
                      <w:t> </w:t>
                    </w:r>
                    <w:r>
                      <w:rPr>
                        <w:b w:val="0"/>
                        <w:color w:val="FFFFFF"/>
                        <w:spacing w:val="-2"/>
                        <w:sz w:val="18"/>
                      </w:rPr>
                      <w:t>costs</w:t>
                    </w:r>
                  </w:p>
                  <w:p>
                    <w:pPr>
                      <w:spacing w:line="236" w:lineRule="exact" w:before="0"/>
                      <w:ind w:left="396" w:right="0" w:firstLine="0"/>
                      <w:jc w:val="left"/>
                      <w:rPr>
                        <w:b w:val="0"/>
                        <w:color w:val="000000"/>
                        <w:sz w:val="18"/>
                      </w:rPr>
                    </w:pPr>
                    <w:r>
                      <w:rPr>
                        <w:b w:val="0"/>
                        <w:color w:val="FFFFFF"/>
                        <w:sz w:val="18"/>
                      </w:rPr>
                      <w:t>$26,000</w:t>
                    </w:r>
                    <w:r>
                      <w:rPr>
                        <w:b w:val="0"/>
                        <w:color w:val="FFFFFF"/>
                        <w:spacing w:val="-2"/>
                        <w:sz w:val="18"/>
                      </w:rPr>
                      <w:t> </w:t>
                    </w:r>
                    <w:r>
                      <w:rPr>
                        <w:b w:val="0"/>
                        <w:color w:val="FFFFFF"/>
                        <w:sz w:val="18"/>
                      </w:rPr>
                      <w:t>AUD</w:t>
                    </w:r>
                    <w:r>
                      <w:rPr>
                        <w:b w:val="0"/>
                        <w:color w:val="FFFFFF"/>
                        <w:spacing w:val="-2"/>
                        <w:sz w:val="18"/>
                      </w:rPr>
                      <w:t> </w:t>
                    </w:r>
                    <w:r>
                      <w:rPr>
                        <w:b w:val="0"/>
                        <w:color w:val="FFFFFF"/>
                        <w:sz w:val="18"/>
                      </w:rPr>
                      <w:t>+</w:t>
                    </w:r>
                    <w:r>
                      <w:rPr>
                        <w:b w:val="0"/>
                        <w:color w:val="FFFFFF"/>
                        <w:spacing w:val="-1"/>
                        <w:sz w:val="18"/>
                      </w:rPr>
                      <w:t> </w:t>
                    </w:r>
                    <w:r>
                      <w:rPr>
                        <w:b w:val="0"/>
                        <w:color w:val="FFFFFF"/>
                        <w:spacing w:val="-5"/>
                        <w:sz w:val="18"/>
                      </w:rPr>
                      <w:t>GST</w:t>
                    </w:r>
                  </w:p>
                  <w:p>
                    <w:pPr>
                      <w:spacing w:before="68"/>
                      <w:ind w:left="396" w:right="0" w:firstLine="0"/>
                      <w:jc w:val="left"/>
                      <w:rPr>
                        <w:rFonts w:ascii="Apercu"/>
                        <w:b/>
                        <w:color w:val="000000"/>
                        <w:sz w:val="18"/>
                      </w:rPr>
                    </w:pPr>
                    <w:r>
                      <w:rPr>
                        <w:rFonts w:ascii="Apercu"/>
                        <w:b/>
                        <w:color w:val="FFFFFF"/>
                        <w:sz w:val="18"/>
                      </w:rPr>
                      <w:t>Find out </w:t>
                    </w:r>
                    <w:r>
                      <w:rPr>
                        <w:rFonts w:ascii="Apercu"/>
                        <w:b/>
                        <w:color w:val="FFFFFF"/>
                        <w:spacing w:val="-4"/>
                        <w:sz w:val="18"/>
                      </w:rPr>
                      <w:t>more</w:t>
                    </w:r>
                  </w:p>
                  <w:p>
                    <w:pPr>
                      <w:spacing w:line="238" w:lineRule="exact" w:before="12"/>
                      <w:ind w:left="396" w:right="0" w:firstLine="0"/>
                      <w:jc w:val="left"/>
                      <w:rPr>
                        <w:b w:val="0"/>
                        <w:color w:val="000000"/>
                        <w:sz w:val="18"/>
                      </w:rPr>
                    </w:pPr>
                    <w:r>
                      <w:rPr>
                        <w:b w:val="0"/>
                        <w:color w:val="FFFFFF"/>
                        <w:sz w:val="18"/>
                      </w:rPr>
                      <w:t>Applications are now </w:t>
                    </w:r>
                    <w:r>
                      <w:rPr>
                        <w:b w:val="0"/>
                        <w:color w:val="FFFFFF"/>
                        <w:spacing w:val="-2"/>
                        <w:sz w:val="18"/>
                      </w:rPr>
                      <w:t>closed.</w:t>
                    </w:r>
                  </w:p>
                  <w:p>
                    <w:pPr>
                      <w:spacing w:line="199" w:lineRule="auto" w:before="13"/>
                      <w:ind w:left="396" w:right="444" w:firstLine="0"/>
                      <w:jc w:val="left"/>
                      <w:rPr>
                        <w:b w:val="0"/>
                        <w:color w:val="000000"/>
                        <w:sz w:val="18"/>
                      </w:rPr>
                    </w:pPr>
                    <w:hyperlink r:id="rId10">
                      <w:r>
                        <w:rPr>
                          <w:b w:val="0"/>
                          <w:color w:val="FFFFFF"/>
                          <w:sz w:val="18"/>
                        </w:rPr>
                        <w:t>To submit an expression of</w:t>
                      </w:r>
                    </w:hyperlink>
                    <w:r>
                      <w:rPr>
                        <w:b w:val="0"/>
                        <w:color w:val="FFFFFF"/>
                        <w:sz w:val="18"/>
                      </w:rPr>
                      <w:t> interest</w:t>
                    </w:r>
                    <w:r>
                      <w:rPr>
                        <w:b w:val="0"/>
                        <w:color w:val="FFFFFF"/>
                        <w:spacing w:val="-7"/>
                        <w:sz w:val="18"/>
                      </w:rPr>
                      <w:t> </w:t>
                    </w:r>
                    <w:r>
                      <w:rPr>
                        <w:b w:val="0"/>
                        <w:color w:val="FFFFFF"/>
                        <w:sz w:val="18"/>
                      </w:rPr>
                      <w:t>or</w:t>
                    </w:r>
                    <w:r>
                      <w:rPr>
                        <w:b w:val="0"/>
                        <w:color w:val="FFFFFF"/>
                        <w:spacing w:val="-7"/>
                        <w:sz w:val="18"/>
                      </w:rPr>
                      <w:t> </w:t>
                    </w:r>
                    <w:r>
                      <w:rPr>
                        <w:b w:val="0"/>
                        <w:color w:val="FFFFFF"/>
                        <w:sz w:val="18"/>
                      </w:rPr>
                      <w:t>find</w:t>
                    </w:r>
                    <w:r>
                      <w:rPr>
                        <w:b w:val="0"/>
                        <w:color w:val="FFFFFF"/>
                        <w:spacing w:val="-7"/>
                        <w:sz w:val="18"/>
                      </w:rPr>
                      <w:t> </w:t>
                    </w:r>
                    <w:r>
                      <w:rPr>
                        <w:b w:val="0"/>
                        <w:color w:val="FFFFFF"/>
                        <w:sz w:val="18"/>
                      </w:rPr>
                      <w:t>out</w:t>
                    </w:r>
                    <w:r>
                      <w:rPr>
                        <w:b w:val="0"/>
                        <w:color w:val="FFFFFF"/>
                        <w:spacing w:val="-7"/>
                        <w:sz w:val="18"/>
                      </w:rPr>
                      <w:t> </w:t>
                    </w:r>
                    <w:r>
                      <w:rPr>
                        <w:b w:val="0"/>
                        <w:color w:val="FFFFFF"/>
                        <w:sz w:val="18"/>
                      </w:rPr>
                      <w:t>more,</w:t>
                    </w:r>
                    <w:r>
                      <w:rPr>
                        <w:b w:val="0"/>
                        <w:color w:val="FFFFFF"/>
                        <w:spacing w:val="-7"/>
                        <w:sz w:val="18"/>
                      </w:rPr>
                      <w:t> </w:t>
                    </w:r>
                    <w:r>
                      <w:rPr>
                        <w:b w:val="0"/>
                        <w:color w:val="FFFFFF"/>
                        <w:sz w:val="18"/>
                      </w:rPr>
                      <w:t>visit</w:t>
                    </w:r>
                    <w:r>
                      <w:rPr>
                        <w:b w:val="0"/>
                        <w:color w:val="FFFFFF"/>
                        <w:spacing w:val="-7"/>
                        <w:sz w:val="18"/>
                      </w:rPr>
                      <w:t> </w:t>
                    </w:r>
                    <w:r>
                      <w:rPr>
                        <w:b w:val="0"/>
                        <w:color w:val="FFFFFF"/>
                        <w:sz w:val="18"/>
                      </w:rPr>
                      <w:t>the </w:t>
                    </w:r>
                    <w:hyperlink r:id="rId11">
                      <w:r>
                        <w:rPr>
                          <w:rFonts w:ascii="Apercu"/>
                          <w:color w:val="FFFFFF"/>
                          <w:sz w:val="18"/>
                          <w:u w:val="single" w:color="FFFFFF"/>
                        </w:rPr>
                        <w:t>EFP page</w:t>
                      </w:r>
                    </w:hyperlink>
                    <w:r>
                      <w:rPr>
                        <w:rFonts w:ascii="Apercu"/>
                        <w:color w:val="FFFFFF"/>
                        <w:sz w:val="18"/>
                      </w:rPr>
                      <w:t> </w:t>
                    </w:r>
                    <w:r>
                      <w:rPr>
                        <w:b w:val="0"/>
                        <w:color w:val="FFFFFF"/>
                        <w:sz w:val="18"/>
                      </w:rPr>
                      <w:t>or contact +61 3 8344</w:t>
                    </w:r>
                  </w:p>
                  <w:p>
                    <w:pPr>
                      <w:spacing w:line="203" w:lineRule="exact" w:before="0"/>
                      <w:ind w:left="396" w:right="0" w:firstLine="0"/>
                      <w:jc w:val="left"/>
                      <w:rPr>
                        <w:b w:val="0"/>
                        <w:color w:val="000000"/>
                        <w:sz w:val="18"/>
                      </w:rPr>
                    </w:pPr>
                    <w:r>
                      <w:rPr>
                        <w:b w:val="0"/>
                        <w:color w:val="FFFFFF"/>
                        <w:sz w:val="18"/>
                      </w:rPr>
                      <w:t>1909 or </w:t>
                    </w:r>
                    <w:r>
                      <w:rPr>
                        <w:b w:val="0"/>
                        <w:color w:val="FFFFFF"/>
                        <w:spacing w:val="-2"/>
                        <w:sz w:val="18"/>
                      </w:rPr>
                      <w:t>email:</w:t>
                    </w:r>
                  </w:p>
                  <w:p>
                    <w:pPr>
                      <w:spacing w:line="238" w:lineRule="exact" w:before="0"/>
                      <w:ind w:left="396" w:right="0" w:firstLine="0"/>
                      <w:jc w:val="left"/>
                      <w:rPr>
                        <w:rFonts w:ascii="Apercu"/>
                        <w:color w:val="000000"/>
                        <w:sz w:val="18"/>
                      </w:rPr>
                    </w:pPr>
                    <w:hyperlink r:id="rId12">
                      <w:r>
                        <w:rPr>
                          <w:rFonts w:ascii="Apercu"/>
                          <w:color w:val="FFFFFF"/>
                          <w:spacing w:val="-2"/>
                          <w:sz w:val="18"/>
                          <w:u w:val="single" w:color="FFFFFF"/>
                        </w:rPr>
                        <w:t>programs_team@anzsog.edu.au</w:t>
                      </w:r>
                    </w:hyperlink>
                  </w:p>
                </w:txbxContent>
              </v:textbox>
              <v:fill type="solid"/>
              <w10:wrap type="none"/>
            </v:shape>
            <w10:wrap type="none"/>
          </v:group>
        </w:pict>
      </w:r>
    </w:p>
    <w:p>
      <w:pPr>
        <w:spacing w:before="79"/>
        <w:ind w:left="850" w:right="0" w:firstLine="0"/>
        <w:jc w:val="left"/>
        <w:rPr>
          <w:rFonts w:ascii="Domus Semibold"/>
          <w:b w:val="0"/>
          <w:sz w:val="16"/>
        </w:rPr>
      </w:pPr>
      <w:r>
        <w:rPr>
          <w:rFonts w:ascii="Domus Semibold"/>
          <w:b w:val="0"/>
          <w:color w:val="231F20"/>
          <w:spacing w:val="-2"/>
          <w:sz w:val="16"/>
        </w:rPr>
        <w:t>Cover:</w:t>
      </w:r>
    </w:p>
    <w:p>
      <w:pPr>
        <w:spacing w:before="0"/>
        <w:ind w:left="850" w:right="14579" w:firstLine="0"/>
        <w:jc w:val="left"/>
        <w:rPr>
          <w:rFonts w:ascii="Domus Semibold"/>
          <w:b w:val="0"/>
          <w:sz w:val="16"/>
        </w:rPr>
      </w:pPr>
      <w:r>
        <w:rPr>
          <w:rFonts w:ascii="Domus Semibold"/>
          <w:b w:val="0"/>
          <w:color w:val="231F20"/>
          <w:sz w:val="16"/>
        </w:rPr>
        <w:t>Michelle</w:t>
      </w:r>
      <w:r>
        <w:rPr>
          <w:rFonts w:ascii="Domus Semibold"/>
          <w:b w:val="0"/>
          <w:color w:val="231F20"/>
          <w:spacing w:val="-9"/>
          <w:sz w:val="16"/>
        </w:rPr>
        <w:t> </w:t>
      </w:r>
      <w:r>
        <w:rPr>
          <w:rFonts w:ascii="Domus Semibold"/>
          <w:b w:val="0"/>
          <w:color w:val="231F20"/>
          <w:sz w:val="16"/>
        </w:rPr>
        <w:t>Campbell</w:t>
      </w:r>
      <w:r>
        <w:rPr>
          <w:rFonts w:ascii="Domus Semibold"/>
          <w:b w:val="0"/>
          <w:color w:val="231F20"/>
          <w:spacing w:val="40"/>
          <w:sz w:val="16"/>
        </w:rPr>
        <w:t> </w:t>
      </w:r>
      <w:r>
        <w:rPr>
          <w:rFonts w:ascii="Domus Semibold"/>
          <w:b w:val="0"/>
          <w:color w:val="231F20"/>
          <w:sz w:val="16"/>
        </w:rPr>
        <w:t>EFP 2021 alum</w:t>
      </w:r>
      <w:r>
        <w:rPr>
          <w:rFonts w:ascii="Domus Semibold"/>
          <w:b w:val="0"/>
          <w:color w:val="231F20"/>
          <w:spacing w:val="40"/>
          <w:sz w:val="16"/>
        </w:rPr>
        <w:t> </w:t>
      </w:r>
      <w:r>
        <w:rPr>
          <w:rFonts w:ascii="Domus Semibold"/>
          <w:b w:val="0"/>
          <w:color w:val="231F20"/>
          <w:spacing w:val="-2"/>
          <w:sz w:val="16"/>
        </w:rPr>
        <w:t>Executive</w:t>
      </w:r>
      <w:r>
        <w:rPr>
          <w:rFonts w:ascii="Domus Semibold"/>
          <w:b w:val="0"/>
          <w:color w:val="231F20"/>
          <w:spacing w:val="-7"/>
          <w:sz w:val="16"/>
        </w:rPr>
        <w:t> </w:t>
      </w:r>
      <w:r>
        <w:rPr>
          <w:rFonts w:ascii="Domus Semibold"/>
          <w:b w:val="0"/>
          <w:color w:val="231F20"/>
          <w:spacing w:val="-2"/>
          <w:sz w:val="16"/>
        </w:rPr>
        <w:t>Director</w:t>
      </w:r>
    </w:p>
    <w:p>
      <w:pPr>
        <w:spacing w:before="0"/>
        <w:ind w:left="850" w:right="0" w:firstLine="0"/>
        <w:jc w:val="left"/>
        <w:rPr>
          <w:rFonts w:ascii="Domus Semibold"/>
          <w:b w:val="0"/>
          <w:sz w:val="16"/>
        </w:rPr>
      </w:pPr>
      <w:r>
        <w:rPr>
          <w:rFonts w:ascii="Domus Semibold"/>
          <w:b w:val="0"/>
          <w:color w:val="231F20"/>
          <w:sz w:val="16"/>
        </w:rPr>
        <w:t>Office</w:t>
      </w:r>
      <w:r>
        <w:rPr>
          <w:rFonts w:ascii="Domus Semibold"/>
          <w:b w:val="0"/>
          <w:color w:val="231F20"/>
          <w:spacing w:val="-8"/>
          <w:sz w:val="16"/>
        </w:rPr>
        <w:t> </w:t>
      </w:r>
      <w:r>
        <w:rPr>
          <w:rFonts w:ascii="Domus Semibold"/>
          <w:b w:val="0"/>
          <w:color w:val="231F20"/>
          <w:sz w:val="16"/>
        </w:rPr>
        <w:t>of</w:t>
      </w:r>
      <w:r>
        <w:rPr>
          <w:rFonts w:ascii="Domus Semibold"/>
          <w:b w:val="0"/>
          <w:color w:val="231F20"/>
          <w:spacing w:val="-6"/>
          <w:sz w:val="16"/>
        </w:rPr>
        <w:t> </w:t>
      </w:r>
      <w:r>
        <w:rPr>
          <w:rFonts w:ascii="Domus Semibold"/>
          <w:b w:val="0"/>
          <w:color w:val="231F20"/>
          <w:sz w:val="16"/>
        </w:rPr>
        <w:t>Projects</w:t>
      </w:r>
      <w:r>
        <w:rPr>
          <w:rFonts w:ascii="Domus Semibold"/>
          <w:b w:val="0"/>
          <w:color w:val="231F20"/>
          <w:spacing w:val="-7"/>
          <w:sz w:val="16"/>
        </w:rPr>
        <w:t> </w:t>
      </w:r>
      <w:r>
        <w:rPr>
          <w:rFonts w:ascii="Domus Semibold"/>
          <w:b w:val="0"/>
          <w:color w:val="231F20"/>
          <w:spacing w:val="-2"/>
          <w:sz w:val="16"/>
        </w:rPr>
        <w:t>Victoria</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8"/>
        <w:rPr>
          <w:rFonts w:ascii="Domus Semibold"/>
          <w:b w:val="0"/>
          <w:sz w:val="20"/>
        </w:rPr>
      </w:pPr>
    </w:p>
    <w:p>
      <w:pPr>
        <w:spacing w:line="242" w:lineRule="auto" w:before="74"/>
        <w:ind w:left="859" w:right="9727" w:firstLine="0"/>
        <w:jc w:val="left"/>
        <w:rPr>
          <w:rFonts w:ascii="Domus Semibold"/>
          <w:b w:val="0"/>
          <w:sz w:val="21"/>
        </w:rPr>
      </w:pPr>
      <w:r>
        <w:rPr>
          <w:rFonts w:ascii="Domus Semibold"/>
          <w:b w:val="0"/>
          <w:color w:val="231F20"/>
          <w:sz w:val="21"/>
        </w:rPr>
        <w:t>ANZSOG works for our government owners and with our university partners to lift the quality of public sector leadership across Australia and Aotearoa New Zealand. Our work inspires and connects people across agencies, sectors, jurisdictions and nations.</w:t>
      </w:r>
    </w:p>
    <w:p>
      <w:pPr>
        <w:spacing w:line="242" w:lineRule="auto" w:before="163"/>
        <w:ind w:left="859" w:right="10179" w:firstLine="0"/>
        <w:jc w:val="left"/>
        <w:rPr>
          <w:rFonts w:ascii="Domus Semibold" w:hAnsi="Domus Semibold"/>
          <w:b w:val="0"/>
          <w:sz w:val="21"/>
        </w:rPr>
      </w:pPr>
      <w:r>
        <w:rPr>
          <w:rFonts w:ascii="Domus Semibold" w:hAnsi="Domus Semibold"/>
          <w:b w:val="0"/>
          <w:color w:val="231F20"/>
          <w:sz w:val="21"/>
        </w:rPr>
        <w:t>We</w:t>
      </w:r>
      <w:r>
        <w:rPr>
          <w:rFonts w:ascii="Domus Semibold" w:hAnsi="Domus Semibold"/>
          <w:b w:val="0"/>
          <w:color w:val="231F20"/>
          <w:spacing w:val="-1"/>
          <w:sz w:val="21"/>
        </w:rPr>
        <w:t> </w:t>
      </w:r>
      <w:r>
        <w:rPr>
          <w:rFonts w:ascii="Domus Semibold" w:hAnsi="Domus Semibold"/>
          <w:b w:val="0"/>
          <w:color w:val="231F20"/>
          <w:sz w:val="21"/>
        </w:rPr>
        <w:t>acknowledge</w:t>
      </w:r>
      <w:r>
        <w:rPr>
          <w:rFonts w:ascii="Domus Semibold" w:hAnsi="Domus Semibold"/>
          <w:b w:val="0"/>
          <w:color w:val="231F20"/>
          <w:spacing w:val="-1"/>
          <w:sz w:val="21"/>
        </w:rPr>
        <w:t> </w:t>
      </w:r>
      <w:r>
        <w:rPr>
          <w:rFonts w:ascii="Domus Semibold" w:hAnsi="Domus Semibold"/>
          <w:b w:val="0"/>
          <w:color w:val="231F20"/>
          <w:sz w:val="21"/>
        </w:rPr>
        <w:t>the</w:t>
      </w:r>
      <w:r>
        <w:rPr>
          <w:rFonts w:ascii="Domus Semibold" w:hAnsi="Domus Semibold"/>
          <w:b w:val="0"/>
          <w:color w:val="231F20"/>
          <w:spacing w:val="-1"/>
          <w:sz w:val="21"/>
        </w:rPr>
        <w:t> </w:t>
      </w:r>
      <w:r>
        <w:rPr>
          <w:rFonts w:ascii="Domus Semibold" w:hAnsi="Domus Semibold"/>
          <w:b w:val="0"/>
          <w:color w:val="231F20"/>
          <w:sz w:val="21"/>
        </w:rPr>
        <w:t>Aboriginal</w:t>
      </w:r>
      <w:r>
        <w:rPr>
          <w:rFonts w:ascii="Domus Semibold" w:hAnsi="Domus Semibold"/>
          <w:b w:val="0"/>
          <w:color w:val="231F20"/>
          <w:spacing w:val="-1"/>
          <w:sz w:val="21"/>
        </w:rPr>
        <w:t> </w:t>
      </w:r>
      <w:r>
        <w:rPr>
          <w:rFonts w:ascii="Domus Semibold" w:hAnsi="Domus Semibold"/>
          <w:b w:val="0"/>
          <w:color w:val="231F20"/>
          <w:sz w:val="21"/>
        </w:rPr>
        <w:t>and</w:t>
      </w:r>
      <w:r>
        <w:rPr>
          <w:rFonts w:ascii="Domus Semibold" w:hAnsi="Domus Semibold"/>
          <w:b w:val="0"/>
          <w:color w:val="231F20"/>
          <w:spacing w:val="-3"/>
          <w:sz w:val="21"/>
        </w:rPr>
        <w:t> </w:t>
      </w:r>
      <w:r>
        <w:rPr>
          <w:rFonts w:ascii="Domus Semibold" w:hAnsi="Domus Semibold"/>
          <w:b w:val="0"/>
          <w:color w:val="231F20"/>
          <w:sz w:val="21"/>
        </w:rPr>
        <w:t>Torres</w:t>
      </w:r>
      <w:r>
        <w:rPr>
          <w:rFonts w:ascii="Domus Semibold" w:hAnsi="Domus Semibold"/>
          <w:b w:val="0"/>
          <w:color w:val="231F20"/>
          <w:spacing w:val="-1"/>
          <w:sz w:val="21"/>
        </w:rPr>
        <w:t> </w:t>
      </w:r>
      <w:r>
        <w:rPr>
          <w:rFonts w:ascii="Domus Semibold" w:hAnsi="Domus Semibold"/>
          <w:b w:val="0"/>
          <w:color w:val="231F20"/>
          <w:sz w:val="21"/>
        </w:rPr>
        <w:t>Strait</w:t>
      </w:r>
      <w:r>
        <w:rPr>
          <w:rFonts w:ascii="Domus Semibold" w:hAnsi="Domus Semibold"/>
          <w:b w:val="0"/>
          <w:color w:val="231F20"/>
          <w:spacing w:val="-1"/>
          <w:sz w:val="21"/>
        </w:rPr>
        <w:t> </w:t>
      </w:r>
      <w:r>
        <w:rPr>
          <w:rFonts w:ascii="Domus Semibold" w:hAnsi="Domus Semibold"/>
          <w:b w:val="0"/>
          <w:color w:val="231F20"/>
          <w:sz w:val="21"/>
        </w:rPr>
        <w:t>Islander</w:t>
      </w:r>
      <w:r>
        <w:rPr>
          <w:rFonts w:ascii="Domus Semibold" w:hAnsi="Domus Semibold"/>
          <w:b w:val="0"/>
          <w:color w:val="231F20"/>
          <w:spacing w:val="-1"/>
          <w:sz w:val="21"/>
        </w:rPr>
        <w:t> </w:t>
      </w:r>
      <w:r>
        <w:rPr>
          <w:rFonts w:ascii="Domus Semibold" w:hAnsi="Domus Semibold"/>
          <w:b w:val="0"/>
          <w:color w:val="231F20"/>
          <w:sz w:val="21"/>
        </w:rPr>
        <w:t>peoples as First Peoples of Australia, and Māori as tangata whenua and Treaty of Waitangi partners in Aotearoa New Zealand.</w:t>
      </w:r>
    </w:p>
    <w:p>
      <w:pPr>
        <w:spacing w:after="0" w:line="242" w:lineRule="auto"/>
        <w:jc w:val="left"/>
        <w:rPr>
          <w:rFonts w:ascii="Domus Semibold" w:hAnsi="Domus Semibold"/>
          <w:sz w:val="21"/>
        </w:rPr>
        <w:sectPr>
          <w:type w:val="continuous"/>
          <w:pgSz w:w="16840" w:h="11910" w:orient="landscape"/>
          <w:pgMar w:top="1340" w:bottom="280" w:left="0" w:right="0"/>
        </w:sect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2"/>
        <w:rPr>
          <w:rFonts w:ascii="Domus Semibold"/>
          <w:b w:val="0"/>
          <w:sz w:val="22"/>
        </w:rPr>
      </w:pPr>
    </w:p>
    <w:p>
      <w:pPr>
        <w:pStyle w:val="Heading1"/>
        <w:spacing w:line="182" w:lineRule="auto" w:before="179"/>
        <w:ind w:left="7086" w:right="6019"/>
        <w:rPr>
          <w:b w:val="0"/>
        </w:rPr>
      </w:pPr>
      <w:bookmarkStart w:name="Introduction to the EFP" w:id="2"/>
      <w:bookmarkEnd w:id="2"/>
      <w:r>
        <w:rPr/>
      </w:r>
      <w:r>
        <w:rPr>
          <w:b w:val="0"/>
          <w:color w:val="231F20"/>
          <w:spacing w:val="-2"/>
        </w:rPr>
        <w:t>Introduction </w:t>
      </w:r>
      <w:r>
        <w:rPr>
          <w:b w:val="0"/>
          <w:color w:val="231F20"/>
        </w:rPr>
        <w:t>to the EFP</w:t>
      </w:r>
    </w:p>
    <w:p>
      <w:pPr>
        <w:pStyle w:val="BodyText"/>
        <w:rPr>
          <w:rFonts w:ascii="Domus Semibold"/>
          <w:b w:val="0"/>
          <w:sz w:val="20"/>
        </w:rPr>
      </w:pPr>
    </w:p>
    <w:p>
      <w:pPr>
        <w:pStyle w:val="BodyText"/>
        <w:spacing w:before="5"/>
        <w:rPr>
          <w:rFonts w:ascii="Domus Semibold"/>
          <w:b w:val="0"/>
          <w:sz w:val="17"/>
        </w:rPr>
      </w:pPr>
    </w:p>
    <w:p>
      <w:pPr>
        <w:spacing w:after="0"/>
        <w:rPr>
          <w:rFonts w:ascii="Domus Semibold"/>
          <w:sz w:val="17"/>
        </w:rPr>
        <w:sectPr>
          <w:pgSz w:w="16840" w:h="11910" w:orient="landscape"/>
          <w:pgMar w:top="0" w:bottom="0" w:left="0" w:right="0"/>
        </w:sectPr>
      </w:pPr>
    </w:p>
    <w:p>
      <w:pPr>
        <w:spacing w:line="199" w:lineRule="auto" w:before="132"/>
        <w:ind w:left="7086" w:right="96" w:firstLine="0"/>
        <w:jc w:val="left"/>
        <w:rPr>
          <w:rFonts w:ascii="Apercu" w:hAnsi="Apercu"/>
          <w:b/>
          <w:sz w:val="17"/>
        </w:rPr>
      </w:pPr>
      <w:r>
        <w:rPr>
          <w:rFonts w:ascii="Apercu" w:hAnsi="Apercu"/>
          <w:b/>
          <w:color w:val="231F20"/>
          <w:sz w:val="17"/>
        </w:rPr>
        <w:t>In a time of volatility and uncertainty,</w:t>
      </w:r>
      <w:r>
        <w:rPr>
          <w:rFonts w:ascii="Apercu" w:hAnsi="Apercu"/>
          <w:b/>
          <w:color w:val="231F20"/>
          <w:spacing w:val="-8"/>
          <w:sz w:val="17"/>
        </w:rPr>
        <w:t> </w:t>
      </w:r>
      <w:r>
        <w:rPr>
          <w:rFonts w:ascii="Apercu" w:hAnsi="Apercu"/>
          <w:b/>
          <w:color w:val="231F20"/>
          <w:sz w:val="17"/>
        </w:rPr>
        <w:t>senior</w:t>
      </w:r>
      <w:r>
        <w:rPr>
          <w:rFonts w:ascii="Apercu" w:hAnsi="Apercu"/>
          <w:b/>
          <w:color w:val="231F20"/>
          <w:spacing w:val="-8"/>
          <w:sz w:val="17"/>
        </w:rPr>
        <w:t> </w:t>
      </w:r>
      <w:r>
        <w:rPr>
          <w:rFonts w:ascii="Apercu" w:hAnsi="Apercu"/>
          <w:b/>
          <w:color w:val="231F20"/>
          <w:sz w:val="17"/>
        </w:rPr>
        <w:t>public</w:t>
      </w:r>
      <w:r>
        <w:rPr>
          <w:rFonts w:ascii="Apercu" w:hAnsi="Apercu"/>
          <w:b/>
          <w:color w:val="231F20"/>
          <w:spacing w:val="-8"/>
          <w:sz w:val="17"/>
        </w:rPr>
        <w:t> </w:t>
      </w:r>
      <w:r>
        <w:rPr>
          <w:rFonts w:ascii="Apercu" w:hAnsi="Apercu"/>
          <w:b/>
          <w:color w:val="231F20"/>
          <w:sz w:val="17"/>
        </w:rPr>
        <w:t>sector executives are facing constantly shifting priorities and increasing demands.</w:t>
      </w:r>
      <w:r>
        <w:rPr>
          <w:rFonts w:ascii="Apercu" w:hAnsi="Apercu"/>
          <w:b/>
          <w:color w:val="231F20"/>
          <w:spacing w:val="-11"/>
          <w:sz w:val="17"/>
        </w:rPr>
        <w:t> </w:t>
      </w:r>
      <w:r>
        <w:rPr>
          <w:rFonts w:ascii="Apercu" w:hAnsi="Apercu"/>
          <w:b/>
          <w:color w:val="231F20"/>
          <w:sz w:val="17"/>
        </w:rPr>
        <w:t>More</w:t>
      </w:r>
      <w:r>
        <w:rPr>
          <w:rFonts w:ascii="Apercu" w:hAnsi="Apercu"/>
          <w:b/>
          <w:color w:val="231F20"/>
          <w:spacing w:val="-11"/>
          <w:sz w:val="17"/>
        </w:rPr>
        <w:t> </w:t>
      </w:r>
      <w:r>
        <w:rPr>
          <w:rFonts w:ascii="Apercu" w:hAnsi="Apercu"/>
          <w:b/>
          <w:color w:val="231F20"/>
          <w:sz w:val="17"/>
        </w:rPr>
        <w:t>than</w:t>
      </w:r>
      <w:r>
        <w:rPr>
          <w:rFonts w:ascii="Apercu" w:hAnsi="Apercu"/>
          <w:b/>
          <w:color w:val="231F20"/>
          <w:spacing w:val="-10"/>
          <w:sz w:val="17"/>
        </w:rPr>
        <w:t> </w:t>
      </w:r>
      <w:r>
        <w:rPr>
          <w:rFonts w:ascii="Apercu" w:hAnsi="Apercu"/>
          <w:b/>
          <w:color w:val="231F20"/>
          <w:sz w:val="17"/>
        </w:rPr>
        <w:t>ever</w:t>
      </w:r>
      <w:r>
        <w:rPr>
          <w:rFonts w:ascii="Apercu" w:hAnsi="Apercu"/>
          <w:b/>
          <w:color w:val="231F20"/>
          <w:spacing w:val="-11"/>
          <w:sz w:val="17"/>
        </w:rPr>
        <w:t> </w:t>
      </w:r>
      <w:r>
        <w:rPr>
          <w:rFonts w:ascii="Apercu" w:hAnsi="Apercu"/>
          <w:b/>
          <w:color w:val="231F20"/>
          <w:sz w:val="17"/>
        </w:rPr>
        <w:t>before, it’s vital for you to develop the leadership, management and strategic skills you need to</w:t>
      </w:r>
    </w:p>
    <w:p>
      <w:pPr>
        <w:spacing w:line="212" w:lineRule="exact" w:before="0"/>
        <w:ind w:left="7086" w:right="0" w:firstLine="0"/>
        <w:jc w:val="left"/>
        <w:rPr>
          <w:rFonts w:ascii="Apercu"/>
          <w:b/>
          <w:sz w:val="17"/>
        </w:rPr>
      </w:pPr>
      <w:r>
        <w:rPr>
          <w:rFonts w:ascii="Apercu"/>
          <w:b/>
          <w:color w:val="231F20"/>
          <w:sz w:val="17"/>
        </w:rPr>
        <w:t>lead</w:t>
      </w:r>
      <w:r>
        <w:rPr>
          <w:rFonts w:ascii="Apercu"/>
          <w:b/>
          <w:color w:val="231F20"/>
          <w:spacing w:val="-6"/>
          <w:sz w:val="17"/>
        </w:rPr>
        <w:t> </w:t>
      </w:r>
      <w:r>
        <w:rPr>
          <w:rFonts w:ascii="Apercu"/>
          <w:b/>
          <w:color w:val="231F20"/>
          <w:sz w:val="17"/>
        </w:rPr>
        <w:t>high</w:t>
      </w:r>
      <w:r>
        <w:rPr>
          <w:rFonts w:ascii="Apercu"/>
          <w:b/>
          <w:color w:val="231F20"/>
          <w:spacing w:val="-3"/>
          <w:sz w:val="17"/>
        </w:rPr>
        <w:t> </w:t>
      </w:r>
      <w:r>
        <w:rPr>
          <w:rFonts w:ascii="Apercu"/>
          <w:b/>
          <w:color w:val="231F20"/>
          <w:sz w:val="17"/>
        </w:rPr>
        <w:t>performing</w:t>
      </w:r>
      <w:r>
        <w:rPr>
          <w:rFonts w:ascii="Apercu"/>
          <w:b/>
          <w:color w:val="231F20"/>
          <w:spacing w:val="-3"/>
          <w:sz w:val="17"/>
        </w:rPr>
        <w:t> </w:t>
      </w:r>
      <w:r>
        <w:rPr>
          <w:rFonts w:ascii="Apercu"/>
          <w:b/>
          <w:color w:val="231F20"/>
          <w:spacing w:val="-2"/>
          <w:sz w:val="17"/>
        </w:rPr>
        <w:t>teams.</w:t>
      </w:r>
    </w:p>
    <w:p>
      <w:pPr>
        <w:spacing w:line="199" w:lineRule="auto" w:before="104"/>
        <w:ind w:left="7086" w:right="-8" w:firstLine="0"/>
        <w:jc w:val="left"/>
        <w:rPr>
          <w:b w:val="0"/>
          <w:sz w:val="17"/>
        </w:rPr>
      </w:pPr>
      <w:r>
        <w:rPr>
          <w:b w:val="0"/>
          <w:color w:val="231F20"/>
          <w:sz w:val="17"/>
        </w:rPr>
        <w:t>The</w:t>
      </w:r>
      <w:r>
        <w:rPr>
          <w:b w:val="0"/>
          <w:color w:val="231F20"/>
          <w:spacing w:val="-11"/>
          <w:sz w:val="17"/>
        </w:rPr>
        <w:t> </w:t>
      </w:r>
      <w:r>
        <w:rPr>
          <w:b w:val="0"/>
          <w:color w:val="231F20"/>
          <w:sz w:val="17"/>
        </w:rPr>
        <w:t>Executive</w:t>
      </w:r>
      <w:r>
        <w:rPr>
          <w:b w:val="0"/>
          <w:color w:val="231F20"/>
          <w:spacing w:val="-11"/>
          <w:sz w:val="17"/>
        </w:rPr>
        <w:t> </w:t>
      </w:r>
      <w:r>
        <w:rPr>
          <w:b w:val="0"/>
          <w:color w:val="231F20"/>
          <w:sz w:val="17"/>
        </w:rPr>
        <w:t>Fellows</w:t>
      </w:r>
      <w:r>
        <w:rPr>
          <w:b w:val="0"/>
          <w:color w:val="231F20"/>
          <w:spacing w:val="-11"/>
          <w:sz w:val="17"/>
        </w:rPr>
        <w:t> </w:t>
      </w:r>
      <w:r>
        <w:rPr>
          <w:b w:val="0"/>
          <w:color w:val="231F20"/>
          <w:sz w:val="17"/>
        </w:rPr>
        <w:t>Program</w:t>
      </w:r>
      <w:r>
        <w:rPr>
          <w:b w:val="0"/>
          <w:color w:val="231F20"/>
          <w:spacing w:val="-10"/>
          <w:sz w:val="17"/>
        </w:rPr>
        <w:t> </w:t>
      </w:r>
      <w:r>
        <w:rPr>
          <w:b w:val="0"/>
          <w:color w:val="231F20"/>
          <w:sz w:val="17"/>
        </w:rPr>
        <w:t>(EFP) challenges senior public sector executives to develop new leadership perspectives in a highly interactive setting while exploring contemporary issues, such as</w:t>
      </w:r>
    </w:p>
    <w:p>
      <w:pPr>
        <w:spacing w:line="199" w:lineRule="auto" w:before="0"/>
        <w:ind w:left="7086" w:right="441" w:firstLine="0"/>
        <w:jc w:val="left"/>
        <w:rPr>
          <w:b w:val="0"/>
          <w:sz w:val="17"/>
        </w:rPr>
      </w:pPr>
      <w:r>
        <w:rPr>
          <w:b w:val="0"/>
          <w:color w:val="231F20"/>
          <w:sz w:val="17"/>
        </w:rPr>
        <w:t>the</w:t>
      </w:r>
      <w:r>
        <w:rPr>
          <w:b w:val="0"/>
          <w:color w:val="231F20"/>
          <w:spacing w:val="-11"/>
          <w:sz w:val="17"/>
        </w:rPr>
        <w:t> </w:t>
      </w:r>
      <w:r>
        <w:rPr>
          <w:b w:val="0"/>
          <w:color w:val="231F20"/>
          <w:sz w:val="17"/>
        </w:rPr>
        <w:t>post-COVID</w:t>
      </w:r>
      <w:r>
        <w:rPr>
          <w:b w:val="0"/>
          <w:color w:val="231F20"/>
          <w:spacing w:val="-11"/>
          <w:sz w:val="17"/>
        </w:rPr>
        <w:t> </w:t>
      </w:r>
      <w:r>
        <w:rPr>
          <w:b w:val="0"/>
          <w:color w:val="231F20"/>
          <w:sz w:val="17"/>
        </w:rPr>
        <w:t>environment, social</w:t>
      </w:r>
      <w:r>
        <w:rPr>
          <w:b w:val="0"/>
          <w:color w:val="231F20"/>
          <w:spacing w:val="-11"/>
          <w:sz w:val="17"/>
        </w:rPr>
        <w:t> </w:t>
      </w:r>
      <w:r>
        <w:rPr>
          <w:b w:val="0"/>
          <w:color w:val="231F20"/>
          <w:sz w:val="17"/>
        </w:rPr>
        <w:t>movements,</w:t>
      </w:r>
      <w:r>
        <w:rPr>
          <w:b w:val="0"/>
          <w:color w:val="231F20"/>
          <w:spacing w:val="-11"/>
          <w:sz w:val="17"/>
        </w:rPr>
        <w:t> </w:t>
      </w:r>
      <w:r>
        <w:rPr>
          <w:b w:val="0"/>
          <w:color w:val="231F20"/>
          <w:sz w:val="17"/>
        </w:rPr>
        <w:t>civil</w:t>
      </w:r>
      <w:r>
        <w:rPr>
          <w:b w:val="0"/>
          <w:color w:val="231F20"/>
          <w:spacing w:val="-11"/>
          <w:sz w:val="17"/>
        </w:rPr>
        <w:t> </w:t>
      </w:r>
      <w:r>
        <w:rPr>
          <w:b w:val="0"/>
          <w:color w:val="231F20"/>
          <w:sz w:val="17"/>
        </w:rPr>
        <w:t>unrest, and preparedness amidst the global spectre of war.</w:t>
      </w:r>
    </w:p>
    <w:p>
      <w:pPr>
        <w:spacing w:line="199" w:lineRule="auto" w:before="132"/>
        <w:ind w:left="446" w:right="31" w:firstLine="0"/>
        <w:jc w:val="left"/>
        <w:rPr>
          <w:b w:val="0"/>
          <w:sz w:val="17"/>
        </w:rPr>
      </w:pPr>
      <w:r>
        <w:rPr/>
        <w:br w:type="column"/>
      </w:r>
      <w:r>
        <w:rPr>
          <w:b w:val="0"/>
          <w:color w:val="231F20"/>
          <w:sz w:val="17"/>
        </w:rPr>
        <w:t>The EFP is not just any executive leadership course. The EFP puts</w:t>
      </w:r>
      <w:r>
        <w:rPr>
          <w:b w:val="0"/>
          <w:color w:val="231F20"/>
          <w:spacing w:val="40"/>
          <w:sz w:val="17"/>
        </w:rPr>
        <w:t> </w:t>
      </w:r>
      <w:r>
        <w:rPr>
          <w:b w:val="0"/>
          <w:color w:val="231F20"/>
          <w:sz w:val="17"/>
        </w:rPr>
        <w:t>you in the ‘room’ with fellow public sector executives from across Australia</w:t>
      </w:r>
      <w:r>
        <w:rPr>
          <w:b w:val="0"/>
          <w:color w:val="231F20"/>
          <w:spacing w:val="-9"/>
          <w:sz w:val="17"/>
        </w:rPr>
        <w:t> </w:t>
      </w:r>
      <w:r>
        <w:rPr>
          <w:b w:val="0"/>
          <w:color w:val="231F20"/>
          <w:sz w:val="17"/>
        </w:rPr>
        <w:t>and</w:t>
      </w:r>
      <w:r>
        <w:rPr>
          <w:b w:val="0"/>
          <w:color w:val="231F20"/>
          <w:spacing w:val="-9"/>
          <w:sz w:val="17"/>
        </w:rPr>
        <w:t> </w:t>
      </w:r>
      <w:r>
        <w:rPr>
          <w:b w:val="0"/>
          <w:color w:val="231F20"/>
          <w:sz w:val="17"/>
        </w:rPr>
        <w:t>Aotearoa</w:t>
      </w:r>
      <w:r>
        <w:rPr>
          <w:b w:val="0"/>
          <w:color w:val="231F20"/>
          <w:spacing w:val="-9"/>
          <w:sz w:val="17"/>
        </w:rPr>
        <w:t> </w:t>
      </w:r>
      <w:r>
        <w:rPr>
          <w:b w:val="0"/>
          <w:color w:val="231F20"/>
          <w:sz w:val="17"/>
        </w:rPr>
        <w:t>New</w:t>
      </w:r>
      <w:r>
        <w:rPr>
          <w:b w:val="0"/>
          <w:color w:val="231F20"/>
          <w:spacing w:val="-8"/>
          <w:sz w:val="17"/>
        </w:rPr>
        <w:t> </w:t>
      </w:r>
      <w:r>
        <w:rPr>
          <w:b w:val="0"/>
          <w:color w:val="231F20"/>
          <w:spacing w:val="-2"/>
          <w:sz w:val="17"/>
        </w:rPr>
        <w:t>Zealand,</w:t>
      </w:r>
    </w:p>
    <w:p>
      <w:pPr>
        <w:spacing w:line="199" w:lineRule="auto" w:before="0"/>
        <w:ind w:left="446" w:right="0" w:firstLine="0"/>
        <w:jc w:val="left"/>
        <w:rPr>
          <w:b w:val="0"/>
          <w:sz w:val="17"/>
        </w:rPr>
      </w:pPr>
      <w:r>
        <w:rPr>
          <w:b w:val="0"/>
          <w:color w:val="231F20"/>
          <w:spacing w:val="-2"/>
          <w:sz w:val="17"/>
        </w:rPr>
        <w:t>expanding your professional network </w:t>
      </w:r>
      <w:r>
        <w:rPr>
          <w:b w:val="0"/>
          <w:color w:val="231F20"/>
          <w:sz w:val="17"/>
        </w:rPr>
        <w:t>and creating an opportunity to</w:t>
      </w:r>
    </w:p>
    <w:p>
      <w:pPr>
        <w:spacing w:line="199" w:lineRule="auto" w:before="0"/>
        <w:ind w:left="446" w:right="0" w:firstLine="0"/>
        <w:jc w:val="left"/>
        <w:rPr>
          <w:b w:val="0"/>
          <w:sz w:val="17"/>
        </w:rPr>
      </w:pPr>
      <w:r>
        <w:rPr>
          <w:b w:val="0"/>
          <w:color w:val="231F20"/>
          <w:sz w:val="17"/>
        </w:rPr>
        <w:t>learn from the experiences of other jurisdictions. You will benefit from lively, interactive online sessions, including online sprints and offline reflection</w:t>
      </w:r>
      <w:r>
        <w:rPr>
          <w:b w:val="0"/>
          <w:color w:val="231F20"/>
          <w:spacing w:val="-9"/>
          <w:sz w:val="17"/>
        </w:rPr>
        <w:t> </w:t>
      </w:r>
      <w:r>
        <w:rPr>
          <w:b w:val="0"/>
          <w:color w:val="231F20"/>
          <w:sz w:val="17"/>
        </w:rPr>
        <w:t>which</w:t>
      </w:r>
      <w:r>
        <w:rPr>
          <w:b w:val="0"/>
          <w:color w:val="231F20"/>
          <w:spacing w:val="-9"/>
          <w:sz w:val="17"/>
        </w:rPr>
        <w:t> </w:t>
      </w:r>
      <w:r>
        <w:rPr>
          <w:b w:val="0"/>
          <w:color w:val="231F20"/>
          <w:sz w:val="17"/>
        </w:rPr>
        <w:t>can</w:t>
      </w:r>
      <w:r>
        <w:rPr>
          <w:b w:val="0"/>
          <w:color w:val="231F20"/>
          <w:spacing w:val="-9"/>
          <w:sz w:val="17"/>
        </w:rPr>
        <w:t> </w:t>
      </w:r>
      <w:r>
        <w:rPr>
          <w:b w:val="0"/>
          <w:color w:val="231F20"/>
          <w:sz w:val="17"/>
        </w:rPr>
        <w:t>be</w:t>
      </w:r>
      <w:r>
        <w:rPr>
          <w:b w:val="0"/>
          <w:color w:val="231F20"/>
          <w:spacing w:val="-9"/>
          <w:sz w:val="17"/>
        </w:rPr>
        <w:t> </w:t>
      </w:r>
      <w:r>
        <w:rPr>
          <w:b w:val="0"/>
          <w:color w:val="231F20"/>
          <w:sz w:val="17"/>
        </w:rPr>
        <w:t>done</w:t>
      </w:r>
      <w:r>
        <w:rPr>
          <w:b w:val="0"/>
          <w:color w:val="231F20"/>
          <w:spacing w:val="-9"/>
          <w:sz w:val="17"/>
        </w:rPr>
        <w:t> </w:t>
      </w:r>
      <w:r>
        <w:rPr>
          <w:b w:val="0"/>
          <w:color w:val="231F20"/>
          <w:sz w:val="17"/>
        </w:rPr>
        <w:t>at</w:t>
      </w:r>
      <w:r>
        <w:rPr>
          <w:b w:val="0"/>
          <w:color w:val="231F20"/>
          <w:spacing w:val="-9"/>
          <w:sz w:val="17"/>
        </w:rPr>
        <w:t> </w:t>
      </w:r>
      <w:r>
        <w:rPr>
          <w:b w:val="0"/>
          <w:color w:val="231F20"/>
          <w:sz w:val="17"/>
        </w:rPr>
        <w:t>your own pace – all tailored to fit around the lives of busy public sector executives. This delivery of EFP</w:t>
      </w:r>
    </w:p>
    <w:p>
      <w:pPr>
        <w:spacing w:line="199" w:lineRule="auto" w:before="0"/>
        <w:ind w:left="446" w:right="546" w:firstLine="0"/>
        <w:jc w:val="left"/>
        <w:rPr>
          <w:b w:val="0"/>
          <w:sz w:val="17"/>
        </w:rPr>
      </w:pPr>
      <w:r>
        <w:rPr>
          <w:b w:val="0"/>
          <w:color w:val="231F20"/>
          <w:sz w:val="17"/>
        </w:rPr>
        <w:t>will</w:t>
      </w:r>
      <w:r>
        <w:rPr>
          <w:b w:val="0"/>
          <w:color w:val="231F20"/>
          <w:spacing w:val="-5"/>
          <w:sz w:val="17"/>
        </w:rPr>
        <w:t> </w:t>
      </w:r>
      <w:r>
        <w:rPr>
          <w:b w:val="0"/>
          <w:color w:val="231F20"/>
          <w:sz w:val="17"/>
        </w:rPr>
        <w:t>also</w:t>
      </w:r>
      <w:r>
        <w:rPr>
          <w:b w:val="0"/>
          <w:color w:val="231F20"/>
          <w:spacing w:val="-5"/>
          <w:sz w:val="17"/>
        </w:rPr>
        <w:t> </w:t>
      </w:r>
      <w:r>
        <w:rPr>
          <w:b w:val="0"/>
          <w:color w:val="231F20"/>
          <w:sz w:val="17"/>
        </w:rPr>
        <w:t>feature</w:t>
      </w:r>
      <w:r>
        <w:rPr>
          <w:b w:val="0"/>
          <w:color w:val="231F20"/>
          <w:spacing w:val="-5"/>
          <w:sz w:val="17"/>
        </w:rPr>
        <w:t> </w:t>
      </w:r>
      <w:r>
        <w:rPr>
          <w:b w:val="0"/>
          <w:color w:val="231F20"/>
          <w:sz w:val="17"/>
        </w:rPr>
        <w:t>the</w:t>
      </w:r>
      <w:r>
        <w:rPr>
          <w:b w:val="0"/>
          <w:color w:val="231F20"/>
          <w:spacing w:val="-5"/>
          <w:sz w:val="17"/>
        </w:rPr>
        <w:t> </w:t>
      </w:r>
      <w:r>
        <w:rPr>
          <w:b w:val="0"/>
          <w:color w:val="231F20"/>
          <w:sz w:val="17"/>
        </w:rPr>
        <w:t>return</w:t>
      </w:r>
      <w:r>
        <w:rPr>
          <w:b w:val="0"/>
          <w:color w:val="231F20"/>
          <w:spacing w:val="-5"/>
          <w:sz w:val="17"/>
        </w:rPr>
        <w:t> </w:t>
      </w:r>
      <w:r>
        <w:rPr>
          <w:b w:val="0"/>
          <w:color w:val="231F20"/>
          <w:sz w:val="17"/>
        </w:rPr>
        <w:t>of </w:t>
      </w:r>
      <w:r>
        <w:rPr>
          <w:b w:val="0"/>
          <w:color w:val="231F20"/>
          <w:spacing w:val="-2"/>
          <w:sz w:val="17"/>
        </w:rPr>
        <w:t>face-to-face</w:t>
      </w:r>
      <w:r>
        <w:rPr>
          <w:b w:val="0"/>
          <w:color w:val="231F20"/>
          <w:spacing w:val="6"/>
          <w:sz w:val="17"/>
        </w:rPr>
        <w:t> </w:t>
      </w:r>
      <w:r>
        <w:rPr>
          <w:b w:val="0"/>
          <w:color w:val="231F20"/>
          <w:spacing w:val="-2"/>
          <w:sz w:val="17"/>
        </w:rPr>
        <w:t>interactions</w:t>
      </w:r>
      <w:r>
        <w:rPr>
          <w:b w:val="0"/>
          <w:color w:val="231F20"/>
          <w:spacing w:val="6"/>
          <w:sz w:val="17"/>
        </w:rPr>
        <w:t> </w:t>
      </w:r>
      <w:r>
        <w:rPr>
          <w:b w:val="0"/>
          <w:color w:val="231F20"/>
          <w:spacing w:val="-2"/>
          <w:sz w:val="17"/>
        </w:rPr>
        <w:t>in</w:t>
      </w:r>
      <w:r>
        <w:rPr>
          <w:b w:val="0"/>
          <w:color w:val="231F20"/>
          <w:spacing w:val="7"/>
          <w:sz w:val="17"/>
        </w:rPr>
        <w:t> </w:t>
      </w:r>
      <w:r>
        <w:rPr>
          <w:b w:val="0"/>
          <w:color w:val="231F20"/>
          <w:spacing w:val="-10"/>
          <w:sz w:val="17"/>
        </w:rPr>
        <w:t>a</w:t>
      </w:r>
    </w:p>
    <w:p>
      <w:pPr>
        <w:spacing w:line="199" w:lineRule="auto" w:before="0"/>
        <w:ind w:left="446" w:right="31" w:firstLine="0"/>
        <w:jc w:val="left"/>
        <w:rPr>
          <w:b w:val="0"/>
          <w:sz w:val="17"/>
        </w:rPr>
      </w:pPr>
      <w:r>
        <w:rPr>
          <w:b w:val="0"/>
          <w:color w:val="231F20"/>
          <w:sz w:val="17"/>
        </w:rPr>
        <w:t>highly</w:t>
      </w:r>
      <w:r>
        <w:rPr>
          <w:b w:val="0"/>
          <w:color w:val="231F20"/>
          <w:spacing w:val="-11"/>
          <w:sz w:val="17"/>
        </w:rPr>
        <w:t> </w:t>
      </w:r>
      <w:r>
        <w:rPr>
          <w:b w:val="0"/>
          <w:color w:val="231F20"/>
          <w:sz w:val="17"/>
        </w:rPr>
        <w:t>engaging</w:t>
      </w:r>
      <w:r>
        <w:rPr>
          <w:b w:val="0"/>
          <w:color w:val="231F20"/>
          <w:spacing w:val="-11"/>
          <w:sz w:val="17"/>
        </w:rPr>
        <w:t> </w:t>
      </w:r>
      <w:r>
        <w:rPr>
          <w:b w:val="0"/>
          <w:color w:val="231F20"/>
          <w:sz w:val="17"/>
        </w:rPr>
        <w:t>immersive</w:t>
      </w:r>
      <w:r>
        <w:rPr>
          <w:b w:val="0"/>
          <w:color w:val="231F20"/>
          <w:spacing w:val="-11"/>
          <w:sz w:val="17"/>
        </w:rPr>
        <w:t> </w:t>
      </w:r>
      <w:r>
        <w:rPr>
          <w:b w:val="0"/>
          <w:color w:val="231F20"/>
          <w:sz w:val="17"/>
        </w:rPr>
        <w:t>learning experience in Sydney, Australia.</w:t>
      </w:r>
    </w:p>
    <w:p>
      <w:pPr>
        <w:spacing w:line="199" w:lineRule="auto" w:before="132"/>
        <w:ind w:left="413" w:right="849" w:firstLine="0"/>
        <w:jc w:val="left"/>
        <w:rPr>
          <w:b w:val="0"/>
          <w:sz w:val="17"/>
        </w:rPr>
      </w:pPr>
      <w:r>
        <w:rPr/>
        <w:br w:type="column"/>
      </w:r>
      <w:r>
        <w:rPr>
          <w:b w:val="0"/>
          <w:color w:val="231F20"/>
          <w:sz w:val="17"/>
        </w:rPr>
        <w:t>You will learn from a cast of renowned academics and senior public sector practitioners from Australia, Aotearoa New Zealand and</w:t>
      </w:r>
      <w:r>
        <w:rPr>
          <w:b w:val="0"/>
          <w:color w:val="231F20"/>
          <w:spacing w:val="-8"/>
          <w:sz w:val="17"/>
        </w:rPr>
        <w:t> </w:t>
      </w:r>
      <w:r>
        <w:rPr>
          <w:b w:val="0"/>
          <w:color w:val="231F20"/>
          <w:sz w:val="17"/>
        </w:rPr>
        <w:t>around</w:t>
      </w:r>
      <w:r>
        <w:rPr>
          <w:b w:val="0"/>
          <w:color w:val="231F20"/>
          <w:spacing w:val="-9"/>
          <w:sz w:val="17"/>
        </w:rPr>
        <w:t> </w:t>
      </w:r>
      <w:r>
        <w:rPr>
          <w:b w:val="0"/>
          <w:color w:val="231F20"/>
          <w:sz w:val="17"/>
        </w:rPr>
        <w:t>the</w:t>
      </w:r>
      <w:r>
        <w:rPr>
          <w:b w:val="0"/>
          <w:color w:val="231F20"/>
          <w:spacing w:val="-8"/>
          <w:sz w:val="17"/>
        </w:rPr>
        <w:t> </w:t>
      </w:r>
      <w:r>
        <w:rPr>
          <w:b w:val="0"/>
          <w:color w:val="231F20"/>
          <w:sz w:val="17"/>
        </w:rPr>
        <w:t>world,</w:t>
      </w:r>
      <w:r>
        <w:rPr>
          <w:b w:val="0"/>
          <w:color w:val="231F20"/>
          <w:spacing w:val="-9"/>
          <w:sz w:val="17"/>
        </w:rPr>
        <w:t> </w:t>
      </w:r>
      <w:r>
        <w:rPr>
          <w:b w:val="0"/>
          <w:color w:val="231F20"/>
          <w:sz w:val="17"/>
        </w:rPr>
        <w:t>in</w:t>
      </w:r>
      <w:r>
        <w:rPr>
          <w:b w:val="0"/>
          <w:color w:val="231F20"/>
          <w:spacing w:val="-8"/>
          <w:sz w:val="17"/>
        </w:rPr>
        <w:t> </w:t>
      </w:r>
      <w:r>
        <w:rPr>
          <w:b w:val="0"/>
          <w:color w:val="231F20"/>
          <w:sz w:val="17"/>
        </w:rPr>
        <w:t>a</w:t>
      </w:r>
      <w:r>
        <w:rPr>
          <w:b w:val="0"/>
          <w:color w:val="231F20"/>
          <w:spacing w:val="-9"/>
          <w:sz w:val="17"/>
        </w:rPr>
        <w:t> </w:t>
      </w:r>
      <w:r>
        <w:rPr>
          <w:b w:val="0"/>
          <w:color w:val="231F20"/>
          <w:sz w:val="17"/>
        </w:rPr>
        <w:t>program designed to help you take the next step</w:t>
      </w:r>
      <w:r>
        <w:rPr>
          <w:b w:val="0"/>
          <w:color w:val="231F20"/>
          <w:spacing w:val="-10"/>
          <w:sz w:val="17"/>
        </w:rPr>
        <w:t> </w:t>
      </w:r>
      <w:r>
        <w:rPr>
          <w:b w:val="0"/>
          <w:color w:val="231F20"/>
          <w:sz w:val="17"/>
        </w:rPr>
        <w:t>in</w:t>
      </w:r>
      <w:r>
        <w:rPr>
          <w:b w:val="0"/>
          <w:color w:val="231F20"/>
          <w:spacing w:val="-10"/>
          <w:sz w:val="17"/>
        </w:rPr>
        <w:t> </w:t>
      </w:r>
      <w:r>
        <w:rPr>
          <w:b w:val="0"/>
          <w:color w:val="231F20"/>
          <w:sz w:val="17"/>
        </w:rPr>
        <w:t>your</w:t>
      </w:r>
      <w:r>
        <w:rPr>
          <w:b w:val="0"/>
          <w:color w:val="231F20"/>
          <w:spacing w:val="-10"/>
          <w:sz w:val="17"/>
        </w:rPr>
        <w:t> </w:t>
      </w:r>
      <w:r>
        <w:rPr>
          <w:b w:val="0"/>
          <w:color w:val="231F20"/>
          <w:sz w:val="17"/>
        </w:rPr>
        <w:t>career.</w:t>
      </w:r>
      <w:r>
        <w:rPr>
          <w:b w:val="0"/>
          <w:color w:val="231F20"/>
          <w:spacing w:val="-10"/>
          <w:sz w:val="17"/>
        </w:rPr>
        <w:t> </w:t>
      </w:r>
      <w:r>
        <w:rPr>
          <w:b w:val="0"/>
          <w:color w:val="231F20"/>
          <w:sz w:val="17"/>
        </w:rPr>
        <w:t>The</w:t>
      </w:r>
      <w:r>
        <w:rPr>
          <w:b w:val="0"/>
          <w:color w:val="231F20"/>
          <w:spacing w:val="-10"/>
          <w:sz w:val="17"/>
        </w:rPr>
        <w:t> </w:t>
      </w:r>
      <w:r>
        <w:rPr>
          <w:b w:val="0"/>
          <w:color w:val="231F20"/>
          <w:sz w:val="17"/>
        </w:rPr>
        <w:t>EFP</w:t>
      </w:r>
      <w:r>
        <w:rPr>
          <w:b w:val="0"/>
          <w:color w:val="231F20"/>
          <w:spacing w:val="-10"/>
          <w:sz w:val="17"/>
        </w:rPr>
        <w:t> </w:t>
      </w:r>
      <w:r>
        <w:rPr>
          <w:b w:val="0"/>
          <w:color w:val="231F20"/>
          <w:sz w:val="17"/>
        </w:rPr>
        <w:t>alumni includes more than 200 public sector leaders who have gone on</w:t>
      </w:r>
    </w:p>
    <w:p>
      <w:pPr>
        <w:spacing w:line="199" w:lineRule="auto" w:before="0"/>
        <w:ind w:left="413" w:right="476" w:firstLine="0"/>
        <w:jc w:val="left"/>
        <w:rPr>
          <w:b w:val="0"/>
          <w:sz w:val="17"/>
        </w:rPr>
      </w:pPr>
      <w:r>
        <w:rPr>
          <w:b w:val="0"/>
          <w:color w:val="231F20"/>
          <w:sz w:val="17"/>
        </w:rPr>
        <w:t>to</w:t>
      </w:r>
      <w:r>
        <w:rPr>
          <w:b w:val="0"/>
          <w:color w:val="231F20"/>
          <w:spacing w:val="-11"/>
          <w:sz w:val="17"/>
        </w:rPr>
        <w:t> </w:t>
      </w:r>
      <w:r>
        <w:rPr>
          <w:b w:val="0"/>
          <w:color w:val="231F20"/>
          <w:sz w:val="17"/>
        </w:rPr>
        <w:t>hold</w:t>
      </w:r>
      <w:r>
        <w:rPr>
          <w:b w:val="0"/>
          <w:color w:val="231F20"/>
          <w:spacing w:val="-10"/>
          <w:sz w:val="17"/>
        </w:rPr>
        <w:t> </w:t>
      </w:r>
      <w:r>
        <w:rPr>
          <w:b w:val="0"/>
          <w:color w:val="231F20"/>
          <w:sz w:val="17"/>
        </w:rPr>
        <w:t>roles</w:t>
      </w:r>
      <w:r>
        <w:rPr>
          <w:b w:val="0"/>
          <w:color w:val="231F20"/>
          <w:spacing w:val="-11"/>
          <w:sz w:val="17"/>
        </w:rPr>
        <w:t> </w:t>
      </w:r>
      <w:r>
        <w:rPr>
          <w:b w:val="0"/>
          <w:color w:val="231F20"/>
          <w:sz w:val="17"/>
        </w:rPr>
        <w:t>as</w:t>
      </w:r>
      <w:r>
        <w:rPr>
          <w:b w:val="0"/>
          <w:color w:val="231F20"/>
          <w:spacing w:val="-10"/>
          <w:sz w:val="17"/>
        </w:rPr>
        <w:t> </w:t>
      </w:r>
      <w:r>
        <w:rPr>
          <w:b w:val="0"/>
          <w:color w:val="231F20"/>
          <w:sz w:val="17"/>
        </w:rPr>
        <w:t>CEOs</w:t>
      </w:r>
      <w:r>
        <w:rPr>
          <w:b w:val="0"/>
          <w:color w:val="231F20"/>
          <w:spacing w:val="-11"/>
          <w:sz w:val="17"/>
        </w:rPr>
        <w:t> </w:t>
      </w:r>
      <w:r>
        <w:rPr>
          <w:b w:val="0"/>
          <w:color w:val="231F20"/>
          <w:sz w:val="17"/>
        </w:rPr>
        <w:t>or</w:t>
      </w:r>
      <w:r>
        <w:rPr>
          <w:b w:val="0"/>
          <w:color w:val="231F20"/>
          <w:spacing w:val="-10"/>
          <w:sz w:val="17"/>
        </w:rPr>
        <w:t> </w:t>
      </w:r>
      <w:r>
        <w:rPr>
          <w:b w:val="0"/>
          <w:color w:val="231F20"/>
          <w:sz w:val="17"/>
        </w:rPr>
        <w:t>Secretaries (equivalents) or deputies after completing the program.</w:t>
      </w:r>
    </w:p>
    <w:p>
      <w:pPr>
        <w:spacing w:line="199" w:lineRule="auto" w:before="111"/>
        <w:ind w:left="413" w:right="1101" w:firstLine="0"/>
        <w:jc w:val="left"/>
        <w:rPr>
          <w:b w:val="0"/>
          <w:sz w:val="17"/>
        </w:rPr>
      </w:pPr>
      <w:r>
        <w:rPr>
          <w:b w:val="0"/>
          <w:color w:val="231F20"/>
          <w:sz w:val="17"/>
        </w:rPr>
        <w:t>Develop a greater sense of who you</w:t>
      </w:r>
      <w:r>
        <w:rPr>
          <w:b w:val="0"/>
          <w:color w:val="231F20"/>
          <w:spacing w:val="-4"/>
          <w:sz w:val="17"/>
        </w:rPr>
        <w:t> </w:t>
      </w:r>
      <w:r>
        <w:rPr>
          <w:b w:val="0"/>
          <w:color w:val="231F20"/>
          <w:sz w:val="17"/>
        </w:rPr>
        <w:t>are</w:t>
      </w:r>
      <w:r>
        <w:rPr>
          <w:b w:val="0"/>
          <w:color w:val="231F20"/>
          <w:spacing w:val="-4"/>
          <w:sz w:val="17"/>
        </w:rPr>
        <w:t> </w:t>
      </w:r>
      <w:r>
        <w:rPr>
          <w:b w:val="0"/>
          <w:color w:val="231F20"/>
          <w:sz w:val="17"/>
        </w:rPr>
        <w:t>as</w:t>
      </w:r>
      <w:r>
        <w:rPr>
          <w:b w:val="0"/>
          <w:color w:val="231F20"/>
          <w:spacing w:val="-4"/>
          <w:sz w:val="17"/>
        </w:rPr>
        <w:t> </w:t>
      </w:r>
      <w:r>
        <w:rPr>
          <w:b w:val="0"/>
          <w:color w:val="231F20"/>
          <w:sz w:val="17"/>
        </w:rPr>
        <w:t>a</w:t>
      </w:r>
      <w:r>
        <w:rPr>
          <w:b w:val="0"/>
          <w:color w:val="231F20"/>
          <w:spacing w:val="-4"/>
          <w:sz w:val="17"/>
        </w:rPr>
        <w:t> </w:t>
      </w:r>
      <w:r>
        <w:rPr>
          <w:b w:val="0"/>
          <w:color w:val="231F20"/>
          <w:sz w:val="17"/>
        </w:rPr>
        <w:t>leader</w:t>
      </w:r>
      <w:r>
        <w:rPr>
          <w:b w:val="0"/>
          <w:color w:val="231F20"/>
          <w:spacing w:val="-4"/>
          <w:sz w:val="17"/>
        </w:rPr>
        <w:t> </w:t>
      </w:r>
      <w:r>
        <w:rPr>
          <w:b w:val="0"/>
          <w:color w:val="231F20"/>
          <w:sz w:val="17"/>
        </w:rPr>
        <w:t>and</w:t>
      </w:r>
      <w:r>
        <w:rPr>
          <w:b w:val="0"/>
          <w:color w:val="231F20"/>
          <w:spacing w:val="-4"/>
          <w:sz w:val="17"/>
        </w:rPr>
        <w:t> </w:t>
      </w:r>
      <w:r>
        <w:rPr>
          <w:b w:val="0"/>
          <w:color w:val="231F20"/>
          <w:sz w:val="17"/>
        </w:rPr>
        <w:t>how</w:t>
      </w:r>
      <w:r>
        <w:rPr>
          <w:b w:val="0"/>
          <w:color w:val="231F20"/>
          <w:spacing w:val="-4"/>
          <w:sz w:val="17"/>
        </w:rPr>
        <w:t> </w:t>
      </w:r>
      <w:r>
        <w:rPr>
          <w:b w:val="0"/>
          <w:color w:val="231F20"/>
          <w:sz w:val="17"/>
        </w:rPr>
        <w:t>you can</w:t>
      </w:r>
      <w:r>
        <w:rPr>
          <w:b w:val="0"/>
          <w:color w:val="231F20"/>
          <w:spacing w:val="-11"/>
          <w:sz w:val="17"/>
        </w:rPr>
        <w:t> </w:t>
      </w:r>
      <w:r>
        <w:rPr>
          <w:b w:val="0"/>
          <w:color w:val="231F20"/>
          <w:sz w:val="17"/>
        </w:rPr>
        <w:t>shape</w:t>
      </w:r>
      <w:r>
        <w:rPr>
          <w:b w:val="0"/>
          <w:color w:val="231F20"/>
          <w:spacing w:val="-11"/>
          <w:sz w:val="17"/>
        </w:rPr>
        <w:t> </w:t>
      </w:r>
      <w:r>
        <w:rPr>
          <w:b w:val="0"/>
          <w:color w:val="231F20"/>
          <w:sz w:val="17"/>
        </w:rPr>
        <w:t>organisational</w:t>
      </w:r>
      <w:r>
        <w:rPr>
          <w:b w:val="0"/>
          <w:color w:val="231F20"/>
          <w:spacing w:val="-11"/>
          <w:sz w:val="17"/>
        </w:rPr>
        <w:t> </w:t>
      </w:r>
      <w:r>
        <w:rPr>
          <w:b w:val="0"/>
          <w:color w:val="231F20"/>
          <w:sz w:val="17"/>
        </w:rPr>
        <w:t>change to deliver public value to the communities you serve.</w:t>
      </w:r>
    </w:p>
    <w:p>
      <w:pPr>
        <w:spacing w:after="0" w:line="199" w:lineRule="auto"/>
        <w:jc w:val="left"/>
        <w:rPr>
          <w:sz w:val="17"/>
        </w:rPr>
        <w:sectPr>
          <w:type w:val="continuous"/>
          <w:pgSz w:w="16840" w:h="11910" w:orient="landscape"/>
          <w:pgMar w:top="1340" w:bottom="280" w:left="0" w:right="0"/>
          <w:cols w:num="3" w:equalWidth="0">
            <w:col w:w="9740" w:space="40"/>
            <w:col w:w="3134" w:space="39"/>
            <w:col w:w="3887"/>
          </w:cols>
        </w:sectPr>
      </w:pPr>
    </w:p>
    <w:p>
      <w:pPr>
        <w:pStyle w:val="BodyText"/>
        <w:rPr>
          <w:b w:val="0"/>
          <w:sz w:val="20"/>
        </w:rPr>
      </w:pPr>
      <w:r>
        <w:rPr/>
        <w:pict>
          <v:group style="position:absolute;margin-left:0pt;margin-top:.001001pt;width:331.7pt;height:595.3pt;mso-position-horizontal-relative:page;mso-position-vertical-relative:page;z-index:15729664" id="docshapegroup10" coordorigin="0,0" coordsize="6634,11906">
            <v:shape style="position:absolute;left:0;top:0;width:6634;height:11906" type="#_x0000_t75" id="docshape11" stroked="false">
              <v:imagedata r:id="rId13" o:title=""/>
            </v:shape>
            <v:shape style="position:absolute;left:850;top:795;width:2098;height:224" type="#_x0000_t202" id="docshape12" filled="false" stroked="false">
              <v:textbox inset="0,0,0,0">
                <w:txbxContent>
                  <w:p>
                    <w:pPr>
                      <w:spacing w:line="223" w:lineRule="exact" w:before="0"/>
                      <w:ind w:left="0" w:right="0" w:firstLine="0"/>
                      <w:jc w:val="left"/>
                      <w:rPr>
                        <w:b w:val="0"/>
                        <w:sz w:val="16"/>
                      </w:rPr>
                    </w:pPr>
                    <w:r>
                      <w:rPr>
                        <w:rFonts w:ascii="Apercu"/>
                        <w:b/>
                        <w:color w:val="FFFFFF"/>
                        <w:sz w:val="16"/>
                      </w:rPr>
                      <w:t>03</w:t>
                    </w:r>
                    <w:r>
                      <w:rPr>
                        <w:rFonts w:ascii="Apercu"/>
                        <w:b/>
                        <w:color w:val="FFFFFF"/>
                        <w:spacing w:val="30"/>
                        <w:sz w:val="16"/>
                      </w:rPr>
                      <w:t> </w:t>
                    </w:r>
                    <w:r>
                      <w:rPr>
                        <w:b w:val="0"/>
                        <w:color w:val="FFFFFF"/>
                        <w:sz w:val="16"/>
                      </w:rPr>
                      <w:t>Executive</w:t>
                    </w:r>
                    <w:r>
                      <w:rPr>
                        <w:b w:val="0"/>
                        <w:color w:val="FFFFFF"/>
                        <w:spacing w:val="-5"/>
                        <w:sz w:val="16"/>
                      </w:rPr>
                      <w:t> </w:t>
                    </w:r>
                    <w:r>
                      <w:rPr>
                        <w:b w:val="0"/>
                        <w:color w:val="FFFFFF"/>
                        <w:sz w:val="16"/>
                      </w:rPr>
                      <w:t>Fellows</w:t>
                    </w:r>
                    <w:r>
                      <w:rPr>
                        <w:b w:val="0"/>
                        <w:color w:val="FFFFFF"/>
                        <w:spacing w:val="-5"/>
                        <w:sz w:val="16"/>
                      </w:rPr>
                      <w:t> </w:t>
                    </w:r>
                    <w:r>
                      <w:rPr>
                        <w:b w:val="0"/>
                        <w:color w:val="FFFFFF"/>
                        <w:spacing w:val="-2"/>
                        <w:sz w:val="16"/>
                      </w:rPr>
                      <w:t>Program</w:t>
                    </w:r>
                  </w:p>
                </w:txbxContent>
              </v:textbox>
              <w10:wrap type="none"/>
            </v:shape>
            <v:shape style="position:absolute;left:850;top:10339;width:2150;height:749" type="#_x0000_t202" id="docshape13" filled="false" stroked="false">
              <v:textbox inset="0,0,0,0">
                <w:txbxContent>
                  <w:p>
                    <w:pPr>
                      <w:spacing w:line="171" w:lineRule="exact" w:before="0"/>
                      <w:ind w:left="0" w:right="0" w:firstLine="0"/>
                      <w:jc w:val="left"/>
                      <w:rPr>
                        <w:rFonts w:ascii="Domus Semibold"/>
                        <w:b w:val="0"/>
                        <w:sz w:val="16"/>
                      </w:rPr>
                    </w:pPr>
                    <w:r>
                      <w:rPr>
                        <w:rFonts w:ascii="Domus Semibold"/>
                        <w:b w:val="0"/>
                        <w:color w:val="FFFFFF"/>
                        <w:sz w:val="16"/>
                      </w:rPr>
                      <w:t>Ro</w:t>
                    </w:r>
                    <w:r>
                      <w:rPr>
                        <w:rFonts w:ascii="Domus Semibold"/>
                        <w:b w:val="0"/>
                        <w:color w:val="FFFFFF"/>
                        <w:spacing w:val="-2"/>
                        <w:sz w:val="16"/>
                      </w:rPr>
                      <w:t> Allen</w:t>
                    </w:r>
                  </w:p>
                  <w:p>
                    <w:pPr>
                      <w:spacing w:before="0"/>
                      <w:ind w:left="0" w:right="0" w:firstLine="0"/>
                      <w:jc w:val="left"/>
                      <w:rPr>
                        <w:rFonts w:ascii="Domus Semibold"/>
                        <w:b w:val="0"/>
                        <w:sz w:val="16"/>
                      </w:rPr>
                    </w:pPr>
                    <w:r>
                      <w:rPr>
                        <w:rFonts w:ascii="Domus Semibold"/>
                        <w:b w:val="0"/>
                        <w:color w:val="FFFFFF"/>
                        <w:w w:val="105"/>
                        <w:sz w:val="16"/>
                      </w:rPr>
                      <w:t>EFP</w:t>
                    </w:r>
                    <w:r>
                      <w:rPr>
                        <w:rFonts w:ascii="Domus Semibold"/>
                        <w:b w:val="0"/>
                        <w:color w:val="FFFFFF"/>
                        <w:spacing w:val="1"/>
                        <w:w w:val="105"/>
                        <w:sz w:val="16"/>
                      </w:rPr>
                      <w:t> </w:t>
                    </w:r>
                    <w:r>
                      <w:rPr>
                        <w:rFonts w:ascii="Domus Semibold"/>
                        <w:b w:val="0"/>
                        <w:color w:val="FFFFFF"/>
                        <w:w w:val="105"/>
                        <w:sz w:val="16"/>
                      </w:rPr>
                      <w:t>2021</w:t>
                    </w:r>
                    <w:r>
                      <w:rPr>
                        <w:rFonts w:ascii="Domus Semibold"/>
                        <w:b w:val="0"/>
                        <w:color w:val="FFFFFF"/>
                        <w:spacing w:val="1"/>
                        <w:w w:val="105"/>
                        <w:sz w:val="16"/>
                      </w:rPr>
                      <w:t> </w:t>
                    </w:r>
                    <w:r>
                      <w:rPr>
                        <w:rFonts w:ascii="Domus Semibold"/>
                        <w:b w:val="0"/>
                        <w:color w:val="FFFFFF"/>
                        <w:spacing w:val="-4"/>
                        <w:w w:val="105"/>
                        <w:sz w:val="16"/>
                      </w:rPr>
                      <w:t>alum</w:t>
                    </w:r>
                  </w:p>
                  <w:p>
                    <w:pPr>
                      <w:spacing w:before="0"/>
                      <w:ind w:left="0" w:right="0" w:firstLine="0"/>
                      <w:jc w:val="left"/>
                      <w:rPr>
                        <w:rFonts w:ascii="Domus Semibold"/>
                        <w:b w:val="0"/>
                        <w:sz w:val="16"/>
                      </w:rPr>
                    </w:pPr>
                    <w:r>
                      <w:rPr>
                        <w:rFonts w:ascii="Domus Semibold"/>
                        <w:b w:val="0"/>
                        <w:color w:val="FFFFFF"/>
                        <w:sz w:val="16"/>
                      </w:rPr>
                      <w:t>Victorian</w:t>
                    </w:r>
                    <w:r>
                      <w:rPr>
                        <w:rFonts w:ascii="Domus Semibold"/>
                        <w:b w:val="0"/>
                        <w:color w:val="FFFFFF"/>
                        <w:spacing w:val="-9"/>
                        <w:sz w:val="16"/>
                      </w:rPr>
                      <w:t> </w:t>
                    </w:r>
                    <w:r>
                      <w:rPr>
                        <w:rFonts w:ascii="Domus Semibold"/>
                        <w:b w:val="0"/>
                        <w:color w:val="FFFFFF"/>
                        <w:sz w:val="16"/>
                      </w:rPr>
                      <w:t>Equal</w:t>
                    </w:r>
                    <w:r>
                      <w:rPr>
                        <w:rFonts w:ascii="Domus Semibold"/>
                        <w:b w:val="0"/>
                        <w:color w:val="FFFFFF"/>
                        <w:spacing w:val="-8"/>
                        <w:sz w:val="16"/>
                      </w:rPr>
                      <w:t> </w:t>
                    </w:r>
                    <w:r>
                      <w:rPr>
                        <w:rFonts w:ascii="Domus Semibold"/>
                        <w:b w:val="0"/>
                        <w:color w:val="FFFFFF"/>
                        <w:sz w:val="16"/>
                      </w:rPr>
                      <w:t>Opportunity</w:t>
                    </w:r>
                    <w:r>
                      <w:rPr>
                        <w:rFonts w:ascii="Domus Semibold"/>
                        <w:b w:val="0"/>
                        <w:color w:val="FFFFFF"/>
                        <w:spacing w:val="-8"/>
                        <w:sz w:val="16"/>
                      </w:rPr>
                      <w:t> </w:t>
                    </w:r>
                    <w:r>
                      <w:rPr>
                        <w:rFonts w:ascii="Domus Semibold"/>
                        <w:b w:val="0"/>
                        <w:color w:val="FFFFFF"/>
                        <w:sz w:val="16"/>
                      </w:rPr>
                      <w:t>and</w:t>
                    </w:r>
                    <w:r>
                      <w:rPr>
                        <w:rFonts w:ascii="Domus Semibold"/>
                        <w:b w:val="0"/>
                        <w:color w:val="FFFFFF"/>
                        <w:spacing w:val="40"/>
                        <w:sz w:val="16"/>
                      </w:rPr>
                      <w:t> </w:t>
                    </w:r>
                    <w:r>
                      <w:rPr>
                        <w:rFonts w:ascii="Domus Semibold"/>
                        <w:b w:val="0"/>
                        <w:color w:val="FFFFFF"/>
                        <w:sz w:val="16"/>
                      </w:rPr>
                      <w:t>Human Rights Commissioner</w:t>
                    </w:r>
                  </w:p>
                </w:txbxContent>
              </v:textbox>
              <w10:wrap type="none"/>
            </v:shape>
            <w10:wrap type="none"/>
          </v:group>
        </w:pict>
      </w:r>
    </w:p>
    <w:p>
      <w:pPr>
        <w:pStyle w:val="BodyText"/>
        <w:rPr>
          <w:b w:val="0"/>
          <w:sz w:val="20"/>
        </w:rPr>
      </w:pPr>
    </w:p>
    <w:p>
      <w:pPr>
        <w:pStyle w:val="BodyText"/>
        <w:spacing w:before="7"/>
        <w:rPr>
          <w:b w:val="0"/>
          <w:sz w:val="17"/>
        </w:rPr>
      </w:pPr>
    </w:p>
    <w:p>
      <w:pPr>
        <w:spacing w:before="58"/>
        <w:ind w:left="8206" w:right="744" w:hanging="120"/>
        <w:jc w:val="left"/>
        <w:rPr>
          <w:rFonts w:ascii="Domus Semibold" w:hAnsi="Domus Semibold"/>
          <w:b w:val="0"/>
          <w:sz w:val="31"/>
        </w:rPr>
      </w:pPr>
      <w:r>
        <w:rPr>
          <w:rFonts w:ascii="Domus Semibold" w:hAnsi="Domus Semibold"/>
          <w:b w:val="0"/>
          <w:color w:val="231F20"/>
          <w:sz w:val="31"/>
        </w:rPr>
        <w:t>“The EFP gave me an in-depth understanding of change and how</w:t>
      </w:r>
      <w:r>
        <w:rPr>
          <w:rFonts w:ascii="Domus Semibold" w:hAnsi="Domus Semibold"/>
          <w:b w:val="0"/>
          <w:color w:val="231F20"/>
          <w:spacing w:val="-3"/>
          <w:sz w:val="31"/>
        </w:rPr>
        <w:t> </w:t>
      </w:r>
      <w:r>
        <w:rPr>
          <w:rFonts w:ascii="Domus Semibold" w:hAnsi="Domus Semibold"/>
          <w:b w:val="0"/>
          <w:color w:val="231F20"/>
          <w:sz w:val="31"/>
        </w:rPr>
        <w:t>to</w:t>
      </w:r>
      <w:r>
        <w:rPr>
          <w:rFonts w:ascii="Domus Semibold" w:hAnsi="Domus Semibold"/>
          <w:b w:val="0"/>
          <w:color w:val="231F20"/>
          <w:spacing w:val="-3"/>
          <w:sz w:val="31"/>
        </w:rPr>
        <w:t> </w:t>
      </w:r>
      <w:r>
        <w:rPr>
          <w:rFonts w:ascii="Domus Semibold" w:hAnsi="Domus Semibold"/>
          <w:b w:val="0"/>
          <w:color w:val="231F20"/>
          <w:sz w:val="31"/>
        </w:rPr>
        <w:t>manage</w:t>
      </w:r>
      <w:r>
        <w:rPr>
          <w:rFonts w:ascii="Domus Semibold" w:hAnsi="Domus Semibold"/>
          <w:b w:val="0"/>
          <w:color w:val="231F20"/>
          <w:spacing w:val="-3"/>
          <w:sz w:val="31"/>
        </w:rPr>
        <w:t> </w:t>
      </w:r>
      <w:r>
        <w:rPr>
          <w:rFonts w:ascii="Domus Semibold" w:hAnsi="Domus Semibold"/>
          <w:b w:val="0"/>
          <w:color w:val="231F20"/>
          <w:sz w:val="31"/>
        </w:rPr>
        <w:t>change</w:t>
      </w:r>
      <w:r>
        <w:rPr>
          <w:rFonts w:ascii="Domus Semibold" w:hAnsi="Domus Semibold"/>
          <w:b w:val="0"/>
          <w:color w:val="231F20"/>
          <w:spacing w:val="-3"/>
          <w:sz w:val="31"/>
        </w:rPr>
        <w:t> </w:t>
      </w:r>
      <w:r>
        <w:rPr>
          <w:rFonts w:ascii="Domus Semibold" w:hAnsi="Domus Semibold"/>
          <w:b w:val="0"/>
          <w:color w:val="231F20"/>
          <w:sz w:val="31"/>
        </w:rPr>
        <w:t>and</w:t>
      </w:r>
      <w:r>
        <w:rPr>
          <w:rFonts w:ascii="Domus Semibold" w:hAnsi="Domus Semibold"/>
          <w:b w:val="0"/>
          <w:color w:val="231F20"/>
          <w:spacing w:val="-3"/>
          <w:sz w:val="31"/>
        </w:rPr>
        <w:t> </w:t>
      </w:r>
      <w:r>
        <w:rPr>
          <w:rFonts w:ascii="Domus Semibold" w:hAnsi="Domus Semibold"/>
          <w:b w:val="0"/>
          <w:color w:val="231F20"/>
          <w:sz w:val="31"/>
        </w:rPr>
        <w:t>some</w:t>
      </w:r>
      <w:r>
        <w:rPr>
          <w:rFonts w:ascii="Domus Semibold" w:hAnsi="Domus Semibold"/>
          <w:b w:val="0"/>
          <w:color w:val="231F20"/>
          <w:spacing w:val="-3"/>
          <w:sz w:val="31"/>
        </w:rPr>
        <w:t> </w:t>
      </w:r>
      <w:r>
        <w:rPr>
          <w:rFonts w:ascii="Domus Semibold" w:hAnsi="Domus Semibold"/>
          <w:b w:val="0"/>
          <w:color w:val="231F20"/>
          <w:sz w:val="31"/>
        </w:rPr>
        <w:t>of</w:t>
      </w:r>
      <w:r>
        <w:rPr>
          <w:rFonts w:ascii="Domus Semibold" w:hAnsi="Domus Semibold"/>
          <w:b w:val="0"/>
          <w:color w:val="231F20"/>
          <w:spacing w:val="-3"/>
          <w:sz w:val="31"/>
        </w:rPr>
        <w:t> </w:t>
      </w:r>
      <w:r>
        <w:rPr>
          <w:rFonts w:ascii="Domus Semibold" w:hAnsi="Domus Semibold"/>
          <w:b w:val="0"/>
          <w:color w:val="231F20"/>
          <w:sz w:val="31"/>
        </w:rPr>
        <w:t>the</w:t>
      </w:r>
      <w:r>
        <w:rPr>
          <w:rFonts w:ascii="Domus Semibold" w:hAnsi="Domus Semibold"/>
          <w:b w:val="0"/>
          <w:color w:val="231F20"/>
          <w:spacing w:val="-3"/>
          <w:sz w:val="31"/>
        </w:rPr>
        <w:t> </w:t>
      </w:r>
      <w:r>
        <w:rPr>
          <w:rFonts w:ascii="Domus Semibold" w:hAnsi="Domus Semibold"/>
          <w:b w:val="0"/>
          <w:color w:val="231F20"/>
          <w:sz w:val="31"/>
        </w:rPr>
        <w:t>models</w:t>
      </w:r>
      <w:r>
        <w:rPr>
          <w:rFonts w:ascii="Domus Semibold" w:hAnsi="Domus Semibold"/>
          <w:b w:val="0"/>
          <w:color w:val="231F20"/>
          <w:spacing w:val="-3"/>
          <w:sz w:val="31"/>
        </w:rPr>
        <w:t> </w:t>
      </w:r>
      <w:r>
        <w:rPr>
          <w:rFonts w:ascii="Domus Semibold" w:hAnsi="Domus Semibold"/>
          <w:b w:val="0"/>
          <w:color w:val="231F20"/>
          <w:sz w:val="31"/>
        </w:rPr>
        <w:t>around</w:t>
      </w:r>
      <w:r>
        <w:rPr>
          <w:rFonts w:ascii="Domus Semibold" w:hAnsi="Domus Semibold"/>
          <w:b w:val="0"/>
          <w:color w:val="231F20"/>
          <w:spacing w:val="-3"/>
          <w:sz w:val="31"/>
        </w:rPr>
        <w:t> </w:t>
      </w:r>
      <w:r>
        <w:rPr>
          <w:rFonts w:ascii="Domus Semibold" w:hAnsi="Domus Semibold"/>
          <w:b w:val="0"/>
          <w:color w:val="231F20"/>
          <w:sz w:val="31"/>
        </w:rPr>
        <w:t>that</w:t>
      </w:r>
      <w:r>
        <w:rPr>
          <w:rFonts w:ascii="Domus Semibold" w:hAnsi="Domus Semibold"/>
          <w:b w:val="0"/>
          <w:color w:val="231F20"/>
          <w:spacing w:val="-3"/>
          <w:sz w:val="31"/>
        </w:rPr>
        <w:t> </w:t>
      </w:r>
      <w:r>
        <w:rPr>
          <w:rFonts w:ascii="Domus Semibold" w:hAnsi="Domus Semibold"/>
          <w:b w:val="0"/>
          <w:color w:val="231F20"/>
          <w:sz w:val="31"/>
        </w:rPr>
        <w:t>– which is good because I’m taking my brand new organisation on a change journey. The whole experience gave me time to step out of what I was doing and step into the bigger picture of the public sector and the global situation.”</w:t>
      </w:r>
    </w:p>
    <w:p>
      <w:pPr>
        <w:pStyle w:val="Heading4"/>
        <w:spacing w:before="101"/>
        <w:ind w:left="8229" w:right="7867"/>
        <w:jc w:val="center"/>
        <w:rPr>
          <w:b w:val="0"/>
        </w:rPr>
      </w:pPr>
      <w:r>
        <w:rPr>
          <w:b w:val="0"/>
          <w:color w:val="231F20"/>
        </w:rPr>
        <w:t>Ro</w:t>
      </w:r>
      <w:r>
        <w:rPr>
          <w:b w:val="0"/>
          <w:color w:val="231F20"/>
          <w:spacing w:val="3"/>
        </w:rPr>
        <w:t> </w:t>
      </w:r>
      <w:r>
        <w:rPr>
          <w:b w:val="0"/>
          <w:color w:val="231F20"/>
          <w:spacing w:val="-2"/>
        </w:rPr>
        <w:t>Allen</w:t>
      </w:r>
    </w:p>
    <w:p>
      <w:pPr>
        <w:spacing w:after="0"/>
        <w:jc w:val="center"/>
        <w:sectPr>
          <w:type w:val="continuous"/>
          <w:pgSz w:w="16840" w:h="11910" w:orient="landscape"/>
          <w:pgMar w:top="1340" w:bottom="280" w:left="0" w:right="0"/>
        </w:sectPr>
      </w:pPr>
    </w:p>
    <w:p>
      <w:pPr>
        <w:pStyle w:val="BodyText"/>
        <w:rPr>
          <w:rFonts w:ascii="Domus Semibold"/>
          <w:b w:val="0"/>
          <w:sz w:val="20"/>
        </w:rPr>
      </w:pPr>
      <w:r>
        <w:rPr/>
        <w:pict>
          <v:group style="position:absolute;margin-left:510.235992pt;margin-top:.001001pt;width:331.7pt;height:595.3pt;mso-position-horizontal-relative:page;mso-position-vertical-relative:page;z-index:15730176" id="docshapegroup14" coordorigin="10205,0" coordsize="6634,11906">
            <v:shape style="position:absolute;left:10204;top:0;width:6634;height:11906" type="#_x0000_t75" id="docshape15" stroked="false">
              <v:imagedata r:id="rId14" o:title=""/>
            </v:shape>
            <v:shape style="position:absolute;left:13680;top:10334;width:2328;height:749" type="#_x0000_t202" id="docshape16" filled="false" stroked="false">
              <v:textbox inset="0,0,0,0">
                <w:txbxContent>
                  <w:p>
                    <w:pPr>
                      <w:spacing w:line="171" w:lineRule="exact" w:before="0"/>
                      <w:ind w:left="0" w:right="18" w:firstLine="0"/>
                      <w:jc w:val="right"/>
                      <w:rPr>
                        <w:rFonts w:ascii="Domus Semibold"/>
                        <w:b w:val="0"/>
                        <w:sz w:val="16"/>
                      </w:rPr>
                    </w:pPr>
                    <w:r>
                      <w:rPr>
                        <w:rFonts w:ascii="Domus Semibold"/>
                        <w:b w:val="0"/>
                        <w:color w:val="FFFFFF"/>
                        <w:sz w:val="16"/>
                      </w:rPr>
                      <w:t>Paul</w:t>
                    </w:r>
                    <w:r>
                      <w:rPr>
                        <w:rFonts w:ascii="Domus Semibold"/>
                        <w:b w:val="0"/>
                        <w:color w:val="FFFFFF"/>
                        <w:spacing w:val="-3"/>
                        <w:sz w:val="16"/>
                      </w:rPr>
                      <w:t> </w:t>
                    </w:r>
                    <w:r>
                      <w:rPr>
                        <w:rFonts w:ascii="Domus Semibold"/>
                        <w:b w:val="0"/>
                        <w:color w:val="FFFFFF"/>
                        <w:spacing w:val="-2"/>
                        <w:sz w:val="16"/>
                      </w:rPr>
                      <w:t>James</w:t>
                    </w:r>
                  </w:p>
                  <w:p>
                    <w:pPr>
                      <w:spacing w:before="0"/>
                      <w:ind w:left="0" w:right="18" w:firstLine="1318"/>
                      <w:jc w:val="right"/>
                      <w:rPr>
                        <w:rFonts w:ascii="Domus Semibold"/>
                        <w:b w:val="0"/>
                        <w:sz w:val="16"/>
                      </w:rPr>
                    </w:pPr>
                    <w:r>
                      <w:rPr>
                        <w:rFonts w:ascii="Domus Semibold"/>
                        <w:b w:val="0"/>
                        <w:color w:val="FFFFFF"/>
                        <w:sz w:val="16"/>
                      </w:rPr>
                      <w:t>EFP 2009 </w:t>
                    </w:r>
                    <w:r>
                      <w:rPr>
                        <w:rFonts w:ascii="Domus Semibold"/>
                        <w:b w:val="0"/>
                        <w:color w:val="FFFFFF"/>
                        <w:sz w:val="16"/>
                      </w:rPr>
                      <w:t>alum</w:t>
                    </w:r>
                    <w:r>
                      <w:rPr>
                        <w:rFonts w:ascii="Domus Semibold"/>
                        <w:b w:val="0"/>
                        <w:color w:val="FFFFFF"/>
                        <w:spacing w:val="40"/>
                        <w:sz w:val="16"/>
                      </w:rPr>
                      <w:t> </w:t>
                    </w:r>
                    <w:r>
                      <w:rPr>
                        <w:rFonts w:ascii="Domus Semibold"/>
                        <w:b w:val="0"/>
                        <w:color w:val="FFFFFF"/>
                        <w:sz w:val="16"/>
                      </w:rPr>
                      <w:t>Government Chief Digital Officer</w:t>
                    </w:r>
                    <w:r>
                      <w:rPr>
                        <w:rFonts w:ascii="Domus Semibold"/>
                        <w:b w:val="0"/>
                        <w:color w:val="FFFFFF"/>
                        <w:spacing w:val="40"/>
                        <w:sz w:val="16"/>
                      </w:rPr>
                      <w:t> </w:t>
                    </w:r>
                    <w:r>
                      <w:rPr>
                        <w:rFonts w:ascii="Domus Semibold"/>
                        <w:b w:val="0"/>
                        <w:color w:val="FFFFFF"/>
                        <w:sz w:val="16"/>
                      </w:rPr>
                      <w:t>Department</w:t>
                    </w:r>
                    <w:r>
                      <w:rPr>
                        <w:rFonts w:ascii="Domus Semibold"/>
                        <w:b w:val="0"/>
                        <w:color w:val="FFFFFF"/>
                        <w:spacing w:val="-7"/>
                        <w:sz w:val="16"/>
                      </w:rPr>
                      <w:t> </w:t>
                    </w:r>
                    <w:r>
                      <w:rPr>
                        <w:rFonts w:ascii="Domus Semibold"/>
                        <w:b w:val="0"/>
                        <w:color w:val="FFFFFF"/>
                        <w:sz w:val="16"/>
                      </w:rPr>
                      <w:t>of</w:t>
                    </w:r>
                    <w:r>
                      <w:rPr>
                        <w:rFonts w:ascii="Domus Semibold"/>
                        <w:b w:val="0"/>
                        <w:color w:val="FFFFFF"/>
                        <w:spacing w:val="-7"/>
                        <w:sz w:val="16"/>
                      </w:rPr>
                      <w:t> </w:t>
                    </w:r>
                    <w:r>
                      <w:rPr>
                        <w:rFonts w:ascii="Domus Semibold"/>
                        <w:b w:val="0"/>
                        <w:color w:val="FFFFFF"/>
                        <w:sz w:val="16"/>
                      </w:rPr>
                      <w:t>Internal</w:t>
                    </w:r>
                    <w:r>
                      <w:rPr>
                        <w:rFonts w:ascii="Domus Semibold"/>
                        <w:b w:val="0"/>
                        <w:color w:val="FFFFFF"/>
                        <w:spacing w:val="-8"/>
                        <w:sz w:val="16"/>
                      </w:rPr>
                      <w:t> </w:t>
                    </w:r>
                    <w:r>
                      <w:rPr>
                        <w:rFonts w:ascii="Domus Semibold"/>
                        <w:b w:val="0"/>
                        <w:color w:val="FFFFFF"/>
                        <w:sz w:val="16"/>
                      </w:rPr>
                      <w:t>Affairs</w:t>
                    </w:r>
                    <w:r>
                      <w:rPr>
                        <w:rFonts w:ascii="Domus Semibold"/>
                        <w:b w:val="0"/>
                        <w:color w:val="FFFFFF"/>
                        <w:spacing w:val="-7"/>
                        <w:sz w:val="16"/>
                      </w:rPr>
                      <w:t> </w:t>
                    </w:r>
                    <w:r>
                      <w:rPr>
                        <w:rFonts w:ascii="Domus Semibold"/>
                        <w:b w:val="0"/>
                        <w:color w:val="FFFFFF"/>
                        <w:spacing w:val="-4"/>
                        <w:sz w:val="16"/>
                      </w:rPr>
                      <w:t>(NZ)</w:t>
                    </w:r>
                  </w:p>
                </w:txbxContent>
              </v:textbox>
              <w10:wrap type="none"/>
            </v:shape>
            <w10:wrap type="none"/>
          </v:group>
        </w:pict>
      </w:r>
    </w:p>
    <w:p>
      <w:pPr>
        <w:pStyle w:val="BodyText"/>
        <w:rPr>
          <w:rFonts w:ascii="Domus Semibold"/>
          <w:b w:val="0"/>
          <w:sz w:val="20"/>
        </w:rPr>
      </w:pPr>
    </w:p>
    <w:p>
      <w:pPr>
        <w:pStyle w:val="BodyText"/>
        <w:spacing w:before="6"/>
        <w:rPr>
          <w:rFonts w:ascii="Domus Semibold"/>
          <w:b w:val="0"/>
          <w:sz w:val="17"/>
        </w:rPr>
      </w:pPr>
    </w:p>
    <w:p>
      <w:pPr>
        <w:pStyle w:val="ListParagraph"/>
        <w:numPr>
          <w:ilvl w:val="0"/>
          <w:numId w:val="5"/>
        </w:numPr>
        <w:tabs>
          <w:tab w:pos="1122" w:val="left" w:leader="none"/>
        </w:tabs>
        <w:spacing w:line="240" w:lineRule="auto" w:before="98" w:after="0"/>
        <w:ind w:left="1121" w:right="0" w:hanging="272"/>
        <w:jc w:val="left"/>
        <w:rPr>
          <w:rFonts w:ascii="Apercu"/>
          <w:b/>
          <w:color w:val="231F20"/>
          <w:sz w:val="16"/>
        </w:rPr>
      </w:pPr>
      <w:bookmarkStart w:name="What is the EFP?" w:id="3"/>
      <w:bookmarkEnd w:id="3"/>
      <w:r>
        <w:rPr/>
      </w:r>
      <w:bookmarkStart w:name="Who is the EFP for?" w:id="4"/>
      <w:bookmarkEnd w:id="4"/>
      <w:r>
        <w:rPr>
          <w:b w:val="0"/>
          <w:color w:val="231F20"/>
          <w:sz w:val="16"/>
        </w:rPr>
        <w:t>E</w:t>
      </w:r>
      <w:r>
        <w:rPr>
          <w:b w:val="0"/>
          <w:color w:val="231F20"/>
          <w:sz w:val="16"/>
        </w:rPr>
        <w:t>xecutive</w:t>
      </w:r>
      <w:r>
        <w:rPr>
          <w:b w:val="0"/>
          <w:color w:val="231F20"/>
          <w:spacing w:val="-11"/>
          <w:sz w:val="16"/>
        </w:rPr>
        <w:t> </w:t>
      </w:r>
      <w:r>
        <w:rPr>
          <w:b w:val="0"/>
          <w:color w:val="231F20"/>
          <w:sz w:val="16"/>
        </w:rPr>
        <w:t>Fellows</w:t>
      </w:r>
      <w:r>
        <w:rPr>
          <w:b w:val="0"/>
          <w:color w:val="231F20"/>
          <w:spacing w:val="-9"/>
          <w:sz w:val="16"/>
        </w:rPr>
        <w:t> </w:t>
      </w:r>
      <w:r>
        <w:rPr>
          <w:b w:val="0"/>
          <w:color w:val="231F20"/>
          <w:spacing w:val="-2"/>
          <w:sz w:val="16"/>
        </w:rPr>
        <w:t>Program</w:t>
      </w:r>
    </w:p>
    <w:p>
      <w:pPr>
        <w:pStyle w:val="BodyText"/>
        <w:spacing w:before="1"/>
        <w:rPr>
          <w:b w:val="0"/>
          <w:sz w:val="31"/>
        </w:rPr>
      </w:pPr>
    </w:p>
    <w:p>
      <w:pPr>
        <w:pStyle w:val="Heading1"/>
        <w:rPr>
          <w:b w:val="0"/>
        </w:rPr>
      </w:pPr>
      <w:r>
        <w:rPr>
          <w:b w:val="0"/>
          <w:color w:val="231F20"/>
        </w:rPr>
        <w:t>What</w:t>
      </w:r>
      <w:r>
        <w:rPr>
          <w:b w:val="0"/>
          <w:color w:val="231F20"/>
          <w:spacing w:val="-3"/>
        </w:rPr>
        <w:t> </w:t>
      </w:r>
      <w:r>
        <w:rPr>
          <w:b w:val="0"/>
          <w:color w:val="231F20"/>
        </w:rPr>
        <w:t>is</w:t>
      </w:r>
      <w:r>
        <w:rPr>
          <w:b w:val="0"/>
          <w:color w:val="231F20"/>
          <w:spacing w:val="-1"/>
        </w:rPr>
        <w:t> </w:t>
      </w:r>
      <w:r>
        <w:rPr>
          <w:b w:val="0"/>
          <w:color w:val="231F20"/>
        </w:rPr>
        <w:t>the</w:t>
      </w:r>
      <w:r>
        <w:rPr>
          <w:b w:val="0"/>
          <w:color w:val="231F20"/>
          <w:spacing w:val="-1"/>
        </w:rPr>
        <w:t> </w:t>
      </w:r>
      <w:r>
        <w:rPr>
          <w:b w:val="0"/>
          <w:color w:val="231F20"/>
          <w:spacing w:val="-4"/>
        </w:rPr>
        <w:t>EFP?</w:t>
      </w:r>
    </w:p>
    <w:p>
      <w:pPr>
        <w:pStyle w:val="BodyText"/>
        <w:spacing w:before="8"/>
        <w:rPr>
          <w:rFonts w:ascii="Domus Semibold"/>
          <w:b w:val="0"/>
          <w:sz w:val="13"/>
        </w:rPr>
      </w:pPr>
    </w:p>
    <w:p>
      <w:pPr>
        <w:pStyle w:val="Heading5"/>
        <w:spacing w:line="199" w:lineRule="auto" w:before="133"/>
        <w:ind w:left="1247" w:right="7818"/>
      </w:pPr>
      <w:r>
        <w:rPr>
          <w:color w:val="231F20"/>
        </w:rPr>
        <w:t>The</w:t>
      </w:r>
      <w:r>
        <w:rPr>
          <w:color w:val="231F20"/>
          <w:spacing w:val="-9"/>
        </w:rPr>
        <w:t> </w:t>
      </w:r>
      <w:r>
        <w:rPr>
          <w:color w:val="231F20"/>
        </w:rPr>
        <w:t>EFP</w:t>
      </w:r>
      <w:r>
        <w:rPr>
          <w:color w:val="231F20"/>
          <w:spacing w:val="-9"/>
        </w:rPr>
        <w:t> </w:t>
      </w:r>
      <w:r>
        <w:rPr>
          <w:color w:val="231F20"/>
        </w:rPr>
        <w:t>is</w:t>
      </w:r>
      <w:r>
        <w:rPr>
          <w:color w:val="231F20"/>
          <w:spacing w:val="-9"/>
        </w:rPr>
        <w:t> </w:t>
      </w:r>
      <w:r>
        <w:rPr>
          <w:color w:val="231F20"/>
        </w:rPr>
        <w:t>a</w:t>
      </w:r>
      <w:r>
        <w:rPr>
          <w:color w:val="231F20"/>
          <w:spacing w:val="-9"/>
        </w:rPr>
        <w:t> </w:t>
      </w:r>
      <w:r>
        <w:rPr>
          <w:color w:val="231F20"/>
        </w:rPr>
        <w:t>highly</w:t>
      </w:r>
      <w:r>
        <w:rPr>
          <w:color w:val="231F20"/>
          <w:spacing w:val="-9"/>
        </w:rPr>
        <w:t> </w:t>
      </w:r>
      <w:r>
        <w:rPr>
          <w:color w:val="231F20"/>
        </w:rPr>
        <w:t>respected</w:t>
      </w:r>
      <w:r>
        <w:rPr>
          <w:color w:val="231F20"/>
          <w:spacing w:val="-9"/>
        </w:rPr>
        <w:t> </w:t>
      </w:r>
      <w:r>
        <w:rPr>
          <w:color w:val="231F20"/>
        </w:rPr>
        <w:t>program</w:t>
      </w:r>
      <w:r>
        <w:rPr>
          <w:color w:val="231F20"/>
          <w:spacing w:val="-9"/>
        </w:rPr>
        <w:t> </w:t>
      </w:r>
      <w:r>
        <w:rPr>
          <w:color w:val="231F20"/>
        </w:rPr>
        <w:t>designed</w:t>
      </w:r>
      <w:r>
        <w:rPr>
          <w:color w:val="231F20"/>
          <w:spacing w:val="-9"/>
        </w:rPr>
        <w:t> </w:t>
      </w:r>
      <w:r>
        <w:rPr>
          <w:color w:val="231F20"/>
        </w:rPr>
        <w:t>exclusively</w:t>
      </w:r>
      <w:r>
        <w:rPr>
          <w:color w:val="231F20"/>
          <w:spacing w:val="-9"/>
        </w:rPr>
        <w:t> </w:t>
      </w:r>
      <w:r>
        <w:rPr>
          <w:color w:val="231F20"/>
        </w:rPr>
        <w:t>for</w:t>
      </w:r>
      <w:r>
        <w:rPr>
          <w:color w:val="231F20"/>
          <w:spacing w:val="-9"/>
        </w:rPr>
        <w:t> </w:t>
      </w:r>
      <w:r>
        <w:rPr>
          <w:color w:val="231F20"/>
        </w:rPr>
        <w:t>senior</w:t>
      </w:r>
      <w:r>
        <w:rPr>
          <w:color w:val="231F20"/>
          <w:spacing w:val="-9"/>
        </w:rPr>
        <w:t> </w:t>
      </w:r>
      <w:r>
        <w:rPr>
          <w:color w:val="231F20"/>
        </w:rPr>
        <w:t>public</w:t>
      </w:r>
      <w:r>
        <w:rPr>
          <w:color w:val="231F20"/>
          <w:spacing w:val="-9"/>
        </w:rPr>
        <w:t> </w:t>
      </w:r>
      <w:r>
        <w:rPr>
          <w:color w:val="231F20"/>
        </w:rPr>
        <w:t>sector</w:t>
      </w:r>
      <w:r>
        <w:rPr>
          <w:color w:val="231F20"/>
          <w:spacing w:val="-9"/>
        </w:rPr>
        <w:t> </w:t>
      </w:r>
      <w:r>
        <w:rPr>
          <w:color w:val="231F20"/>
        </w:rPr>
        <w:t>executives. It provides you with a unique opportunity to develop your ability to lead and learn alongside your peers from across Australia and Aotearoa New Zealand.</w:t>
      </w:r>
    </w:p>
    <w:p>
      <w:pPr>
        <w:pStyle w:val="BodyText"/>
        <w:spacing w:line="199" w:lineRule="auto" w:before="113"/>
        <w:ind w:left="1247" w:right="7344"/>
        <w:rPr>
          <w:b w:val="0"/>
        </w:rPr>
      </w:pPr>
      <w:r>
        <w:rPr>
          <w:b w:val="0"/>
          <w:color w:val="231F20"/>
        </w:rPr>
        <w:t>The</w:t>
      </w:r>
      <w:r>
        <w:rPr>
          <w:b w:val="0"/>
          <w:color w:val="231F20"/>
          <w:spacing w:val="-11"/>
        </w:rPr>
        <w:t> </w:t>
      </w:r>
      <w:r>
        <w:rPr>
          <w:b w:val="0"/>
          <w:color w:val="231F20"/>
        </w:rPr>
        <w:t>four-module</w:t>
      </w:r>
      <w:r>
        <w:rPr>
          <w:b w:val="0"/>
          <w:color w:val="231F20"/>
          <w:spacing w:val="-11"/>
        </w:rPr>
        <w:t> </w:t>
      </w:r>
      <w:r>
        <w:rPr>
          <w:b w:val="0"/>
          <w:color w:val="231F20"/>
        </w:rPr>
        <w:t>program</w:t>
      </w:r>
      <w:r>
        <w:rPr>
          <w:b w:val="0"/>
          <w:color w:val="231F20"/>
          <w:spacing w:val="-11"/>
        </w:rPr>
        <w:t> </w:t>
      </w:r>
      <w:r>
        <w:rPr>
          <w:b w:val="0"/>
          <w:color w:val="231F20"/>
        </w:rPr>
        <w:t>featuring</w:t>
      </w:r>
      <w:r>
        <w:rPr>
          <w:b w:val="0"/>
          <w:color w:val="231F20"/>
          <w:spacing w:val="-11"/>
        </w:rPr>
        <w:t> </w:t>
      </w:r>
      <w:r>
        <w:rPr>
          <w:b w:val="0"/>
          <w:color w:val="231F20"/>
        </w:rPr>
        <w:t>online</w:t>
      </w:r>
      <w:r>
        <w:rPr>
          <w:b w:val="0"/>
          <w:color w:val="231F20"/>
          <w:spacing w:val="-11"/>
        </w:rPr>
        <w:t> </w:t>
      </w:r>
      <w:r>
        <w:rPr>
          <w:b w:val="0"/>
          <w:color w:val="231F20"/>
        </w:rPr>
        <w:t>sprints</w:t>
      </w:r>
      <w:r>
        <w:rPr>
          <w:b w:val="0"/>
          <w:color w:val="231F20"/>
          <w:spacing w:val="-11"/>
        </w:rPr>
        <w:t> </w:t>
      </w:r>
      <w:r>
        <w:rPr>
          <w:b w:val="0"/>
          <w:color w:val="231F20"/>
        </w:rPr>
        <w:t>and</w:t>
      </w:r>
      <w:r>
        <w:rPr>
          <w:b w:val="0"/>
          <w:color w:val="231F20"/>
          <w:spacing w:val="-11"/>
        </w:rPr>
        <w:t> </w:t>
      </w:r>
      <w:r>
        <w:rPr>
          <w:b w:val="0"/>
          <w:color w:val="231F20"/>
        </w:rPr>
        <w:t>face-to-face</w:t>
      </w:r>
      <w:r>
        <w:rPr>
          <w:b w:val="0"/>
          <w:color w:val="231F20"/>
          <w:spacing w:val="-11"/>
        </w:rPr>
        <w:t> </w:t>
      </w:r>
      <w:r>
        <w:rPr>
          <w:b w:val="0"/>
          <w:color w:val="231F20"/>
        </w:rPr>
        <w:t>immersive</w:t>
      </w:r>
      <w:r>
        <w:rPr>
          <w:b w:val="0"/>
          <w:color w:val="231F20"/>
          <w:spacing w:val="-11"/>
        </w:rPr>
        <w:t> </w:t>
      </w:r>
      <w:r>
        <w:rPr>
          <w:b w:val="0"/>
          <w:color w:val="231F20"/>
        </w:rPr>
        <w:t>engagement</w:t>
      </w:r>
      <w:r>
        <w:rPr>
          <w:b w:val="0"/>
          <w:color w:val="231F20"/>
          <w:spacing w:val="-11"/>
        </w:rPr>
        <w:t> </w:t>
      </w:r>
      <w:r>
        <w:rPr>
          <w:b w:val="0"/>
          <w:color w:val="231F20"/>
        </w:rPr>
        <w:t>alongside offline reflection, is delivered by world-recognised academics and high-calibre practitioners.</w:t>
      </w:r>
    </w:p>
    <w:p>
      <w:pPr>
        <w:pStyle w:val="BodyText"/>
        <w:spacing w:line="199" w:lineRule="auto" w:before="113"/>
        <w:ind w:left="1247" w:right="7818"/>
        <w:rPr>
          <w:b w:val="0"/>
        </w:rPr>
      </w:pPr>
      <w:r>
        <w:rPr>
          <w:b w:val="0"/>
          <w:color w:val="231F20"/>
        </w:rPr>
        <w:t>You</w:t>
      </w:r>
      <w:r>
        <w:rPr>
          <w:b w:val="0"/>
          <w:color w:val="231F20"/>
          <w:spacing w:val="-8"/>
        </w:rPr>
        <w:t> </w:t>
      </w:r>
      <w:r>
        <w:rPr>
          <w:b w:val="0"/>
          <w:color w:val="231F20"/>
        </w:rPr>
        <w:t>will</w:t>
      </w:r>
      <w:r>
        <w:rPr>
          <w:b w:val="0"/>
          <w:color w:val="231F20"/>
          <w:spacing w:val="-8"/>
        </w:rPr>
        <w:t> </w:t>
      </w:r>
      <w:r>
        <w:rPr>
          <w:b w:val="0"/>
          <w:color w:val="231F20"/>
        </w:rPr>
        <w:t>be</w:t>
      </w:r>
      <w:r>
        <w:rPr>
          <w:b w:val="0"/>
          <w:color w:val="231F20"/>
          <w:spacing w:val="-8"/>
        </w:rPr>
        <w:t> </w:t>
      </w:r>
      <w:r>
        <w:rPr>
          <w:b w:val="0"/>
          <w:color w:val="231F20"/>
        </w:rPr>
        <w:t>encouraged</w:t>
      </w:r>
      <w:r>
        <w:rPr>
          <w:b w:val="0"/>
          <w:color w:val="231F20"/>
          <w:spacing w:val="-8"/>
        </w:rPr>
        <w:t> </w:t>
      </w:r>
      <w:r>
        <w:rPr>
          <w:b w:val="0"/>
          <w:color w:val="231F20"/>
        </w:rPr>
        <w:t>to</w:t>
      </w:r>
      <w:r>
        <w:rPr>
          <w:b w:val="0"/>
          <w:color w:val="231F20"/>
          <w:spacing w:val="-8"/>
        </w:rPr>
        <w:t> </w:t>
      </w:r>
      <w:r>
        <w:rPr>
          <w:b w:val="0"/>
          <w:color w:val="231F20"/>
        </w:rPr>
        <w:t>share</w:t>
      </w:r>
      <w:r>
        <w:rPr>
          <w:b w:val="0"/>
          <w:color w:val="231F20"/>
          <w:spacing w:val="-8"/>
        </w:rPr>
        <w:t> </w:t>
      </w:r>
      <w:r>
        <w:rPr>
          <w:b w:val="0"/>
          <w:color w:val="231F20"/>
        </w:rPr>
        <w:t>your</w:t>
      </w:r>
      <w:r>
        <w:rPr>
          <w:b w:val="0"/>
          <w:color w:val="231F20"/>
          <w:spacing w:val="-8"/>
        </w:rPr>
        <w:t> </w:t>
      </w:r>
      <w:r>
        <w:rPr>
          <w:b w:val="0"/>
          <w:color w:val="231F20"/>
        </w:rPr>
        <w:t>personal</w:t>
      </w:r>
      <w:r>
        <w:rPr>
          <w:b w:val="0"/>
          <w:color w:val="231F20"/>
          <w:spacing w:val="-8"/>
        </w:rPr>
        <w:t> </w:t>
      </w:r>
      <w:r>
        <w:rPr>
          <w:b w:val="0"/>
          <w:color w:val="231F20"/>
        </w:rPr>
        <w:t>leadership</w:t>
      </w:r>
      <w:r>
        <w:rPr>
          <w:b w:val="0"/>
          <w:color w:val="231F20"/>
          <w:spacing w:val="-8"/>
        </w:rPr>
        <w:t> </w:t>
      </w:r>
      <w:r>
        <w:rPr>
          <w:b w:val="0"/>
          <w:color w:val="231F20"/>
        </w:rPr>
        <w:t>experiences</w:t>
      </w:r>
      <w:r>
        <w:rPr>
          <w:b w:val="0"/>
          <w:color w:val="231F20"/>
          <w:spacing w:val="-8"/>
        </w:rPr>
        <w:t> </w:t>
      </w:r>
      <w:r>
        <w:rPr>
          <w:b w:val="0"/>
          <w:color w:val="231F20"/>
        </w:rPr>
        <w:t>in</w:t>
      </w:r>
      <w:r>
        <w:rPr>
          <w:b w:val="0"/>
          <w:color w:val="231F20"/>
          <w:spacing w:val="-8"/>
        </w:rPr>
        <w:t> </w:t>
      </w:r>
      <w:r>
        <w:rPr>
          <w:b w:val="0"/>
          <w:color w:val="231F20"/>
        </w:rPr>
        <w:t>a</w:t>
      </w:r>
      <w:r>
        <w:rPr>
          <w:b w:val="0"/>
          <w:color w:val="231F20"/>
          <w:spacing w:val="-8"/>
        </w:rPr>
        <w:t> </w:t>
      </w:r>
      <w:r>
        <w:rPr>
          <w:b w:val="0"/>
          <w:color w:val="231F20"/>
        </w:rPr>
        <w:t>creative</w:t>
      </w:r>
      <w:r>
        <w:rPr>
          <w:b w:val="0"/>
          <w:color w:val="231F20"/>
          <w:spacing w:val="-8"/>
        </w:rPr>
        <w:t> </w:t>
      </w:r>
      <w:r>
        <w:rPr>
          <w:b w:val="0"/>
          <w:color w:val="231F20"/>
        </w:rPr>
        <w:t>and</w:t>
      </w:r>
      <w:r>
        <w:rPr>
          <w:b w:val="0"/>
          <w:color w:val="231F20"/>
          <w:spacing w:val="-8"/>
        </w:rPr>
        <w:t> </w:t>
      </w:r>
      <w:r>
        <w:rPr>
          <w:b w:val="0"/>
          <w:color w:val="231F20"/>
        </w:rPr>
        <w:t>collaborative environment, and you will be able to at once apply what you learn when you return to work.</w:t>
      </w:r>
    </w:p>
    <w:p>
      <w:pPr>
        <w:pStyle w:val="BodyText"/>
        <w:spacing w:line="199" w:lineRule="auto" w:before="113"/>
        <w:ind w:left="1247" w:right="8324"/>
        <w:jc w:val="both"/>
        <w:rPr>
          <w:b w:val="0"/>
        </w:rPr>
      </w:pPr>
      <w:r>
        <w:rPr>
          <w:b w:val="0"/>
          <w:color w:val="231F20"/>
        </w:rPr>
        <w:t>The</w:t>
      </w:r>
      <w:r>
        <w:rPr>
          <w:b w:val="0"/>
          <w:color w:val="231F20"/>
          <w:spacing w:val="-6"/>
        </w:rPr>
        <w:t> </w:t>
      </w:r>
      <w:r>
        <w:rPr>
          <w:b w:val="0"/>
          <w:color w:val="231F20"/>
        </w:rPr>
        <w:t>EFP</w:t>
      </w:r>
      <w:r>
        <w:rPr>
          <w:b w:val="0"/>
          <w:color w:val="231F20"/>
          <w:spacing w:val="-6"/>
        </w:rPr>
        <w:t> </w:t>
      </w:r>
      <w:r>
        <w:rPr>
          <w:b w:val="0"/>
          <w:color w:val="231F20"/>
        </w:rPr>
        <w:t>has</w:t>
      </w:r>
      <w:r>
        <w:rPr>
          <w:b w:val="0"/>
          <w:color w:val="231F20"/>
          <w:spacing w:val="-6"/>
        </w:rPr>
        <w:t> </w:t>
      </w:r>
      <w:r>
        <w:rPr>
          <w:b w:val="0"/>
          <w:color w:val="231F20"/>
        </w:rPr>
        <w:t>evolved</w:t>
      </w:r>
      <w:r>
        <w:rPr>
          <w:b w:val="0"/>
          <w:color w:val="231F20"/>
          <w:spacing w:val="-6"/>
        </w:rPr>
        <w:t> </w:t>
      </w:r>
      <w:r>
        <w:rPr>
          <w:b w:val="0"/>
          <w:color w:val="231F20"/>
        </w:rPr>
        <w:t>to</w:t>
      </w:r>
      <w:r>
        <w:rPr>
          <w:b w:val="0"/>
          <w:color w:val="231F20"/>
          <w:spacing w:val="-6"/>
        </w:rPr>
        <w:t> </w:t>
      </w:r>
      <w:r>
        <w:rPr>
          <w:b w:val="0"/>
          <w:color w:val="231F20"/>
        </w:rPr>
        <w:t>embrace</w:t>
      </w:r>
      <w:r>
        <w:rPr>
          <w:b w:val="0"/>
          <w:color w:val="231F20"/>
          <w:spacing w:val="-6"/>
        </w:rPr>
        <w:t> </w:t>
      </w:r>
      <w:r>
        <w:rPr>
          <w:b w:val="0"/>
          <w:color w:val="231F20"/>
        </w:rPr>
        <w:t>the</w:t>
      </w:r>
      <w:r>
        <w:rPr>
          <w:b w:val="0"/>
          <w:color w:val="231F20"/>
          <w:spacing w:val="-6"/>
        </w:rPr>
        <w:t> </w:t>
      </w:r>
      <w:r>
        <w:rPr>
          <w:b w:val="0"/>
          <w:color w:val="231F20"/>
        </w:rPr>
        <w:t>best</w:t>
      </w:r>
      <w:r>
        <w:rPr>
          <w:b w:val="0"/>
          <w:color w:val="231F20"/>
          <w:spacing w:val="-6"/>
        </w:rPr>
        <w:t> </w:t>
      </w:r>
      <w:r>
        <w:rPr>
          <w:b w:val="0"/>
          <w:color w:val="231F20"/>
        </w:rPr>
        <w:t>of</w:t>
      </w:r>
      <w:r>
        <w:rPr>
          <w:b w:val="0"/>
          <w:color w:val="231F20"/>
          <w:spacing w:val="-6"/>
        </w:rPr>
        <w:t> </w:t>
      </w:r>
      <w:r>
        <w:rPr>
          <w:b w:val="0"/>
          <w:color w:val="231F20"/>
        </w:rPr>
        <w:t>face-to-face</w:t>
      </w:r>
      <w:r>
        <w:rPr>
          <w:b w:val="0"/>
          <w:color w:val="231F20"/>
          <w:spacing w:val="-6"/>
        </w:rPr>
        <w:t> </w:t>
      </w:r>
      <w:r>
        <w:rPr>
          <w:b w:val="0"/>
          <w:color w:val="231F20"/>
        </w:rPr>
        <w:t>and</w:t>
      </w:r>
      <w:r>
        <w:rPr>
          <w:b w:val="0"/>
          <w:color w:val="231F20"/>
          <w:spacing w:val="-6"/>
        </w:rPr>
        <w:t> </w:t>
      </w:r>
      <w:r>
        <w:rPr>
          <w:b w:val="0"/>
          <w:color w:val="231F20"/>
        </w:rPr>
        <w:t>online</w:t>
      </w:r>
      <w:r>
        <w:rPr>
          <w:b w:val="0"/>
          <w:color w:val="231F20"/>
          <w:spacing w:val="-6"/>
        </w:rPr>
        <w:t> </w:t>
      </w:r>
      <w:r>
        <w:rPr>
          <w:b w:val="0"/>
          <w:color w:val="231F20"/>
        </w:rPr>
        <w:t>environments,</w:t>
      </w:r>
      <w:r>
        <w:rPr>
          <w:b w:val="0"/>
          <w:color w:val="231F20"/>
          <w:spacing w:val="-6"/>
        </w:rPr>
        <w:t> </w:t>
      </w:r>
      <w:r>
        <w:rPr>
          <w:b w:val="0"/>
          <w:color w:val="231F20"/>
        </w:rPr>
        <w:t>creating</w:t>
      </w:r>
      <w:r>
        <w:rPr>
          <w:b w:val="0"/>
          <w:color w:val="231F20"/>
          <w:spacing w:val="-6"/>
        </w:rPr>
        <w:t> </w:t>
      </w:r>
      <w:r>
        <w:rPr>
          <w:b w:val="0"/>
          <w:color w:val="231F20"/>
        </w:rPr>
        <w:t>a dynamic</w:t>
      </w:r>
      <w:r>
        <w:rPr>
          <w:b w:val="0"/>
          <w:color w:val="231F20"/>
          <w:spacing w:val="-9"/>
        </w:rPr>
        <w:t> </w:t>
      </w:r>
      <w:r>
        <w:rPr>
          <w:b w:val="0"/>
          <w:color w:val="231F20"/>
        </w:rPr>
        <w:t>and</w:t>
      </w:r>
      <w:r>
        <w:rPr>
          <w:b w:val="0"/>
          <w:color w:val="231F20"/>
          <w:spacing w:val="-9"/>
        </w:rPr>
        <w:t> </w:t>
      </w:r>
      <w:r>
        <w:rPr>
          <w:b w:val="0"/>
          <w:color w:val="231F20"/>
        </w:rPr>
        <w:t>interactive</w:t>
      </w:r>
      <w:r>
        <w:rPr>
          <w:b w:val="0"/>
          <w:color w:val="231F20"/>
          <w:spacing w:val="-9"/>
        </w:rPr>
        <w:t> </w:t>
      </w:r>
      <w:r>
        <w:rPr>
          <w:b w:val="0"/>
          <w:color w:val="231F20"/>
        </w:rPr>
        <w:t>learning</w:t>
      </w:r>
      <w:r>
        <w:rPr>
          <w:b w:val="0"/>
          <w:color w:val="231F20"/>
          <w:spacing w:val="-9"/>
        </w:rPr>
        <w:t> </w:t>
      </w:r>
      <w:r>
        <w:rPr>
          <w:b w:val="0"/>
          <w:color w:val="231F20"/>
        </w:rPr>
        <w:t>experience</w:t>
      </w:r>
      <w:r>
        <w:rPr>
          <w:b w:val="0"/>
          <w:color w:val="231F20"/>
          <w:spacing w:val="-9"/>
        </w:rPr>
        <w:t> </w:t>
      </w:r>
      <w:r>
        <w:rPr>
          <w:b w:val="0"/>
          <w:color w:val="231F20"/>
        </w:rPr>
        <w:t>where</w:t>
      </w:r>
      <w:r>
        <w:rPr>
          <w:b w:val="0"/>
          <w:color w:val="231F20"/>
          <w:spacing w:val="-9"/>
        </w:rPr>
        <w:t> </w:t>
      </w:r>
      <w:r>
        <w:rPr>
          <w:b w:val="0"/>
          <w:color w:val="231F20"/>
        </w:rPr>
        <w:t>you</w:t>
      </w:r>
      <w:r>
        <w:rPr>
          <w:b w:val="0"/>
          <w:color w:val="231F20"/>
          <w:spacing w:val="-9"/>
        </w:rPr>
        <w:t> </w:t>
      </w:r>
      <w:r>
        <w:rPr>
          <w:b w:val="0"/>
          <w:color w:val="231F20"/>
        </w:rPr>
        <w:t>learn</w:t>
      </w:r>
      <w:r>
        <w:rPr>
          <w:b w:val="0"/>
          <w:color w:val="231F20"/>
          <w:spacing w:val="-9"/>
        </w:rPr>
        <w:t> </w:t>
      </w:r>
      <w:r>
        <w:rPr>
          <w:b w:val="0"/>
          <w:color w:val="231F20"/>
        </w:rPr>
        <w:t>from</w:t>
      </w:r>
      <w:r>
        <w:rPr>
          <w:b w:val="0"/>
          <w:color w:val="231F20"/>
          <w:spacing w:val="-9"/>
        </w:rPr>
        <w:t> </w:t>
      </w:r>
      <w:r>
        <w:rPr>
          <w:b w:val="0"/>
          <w:color w:val="231F20"/>
        </w:rPr>
        <w:t>presenters,</w:t>
      </w:r>
      <w:r>
        <w:rPr>
          <w:b w:val="0"/>
          <w:color w:val="231F20"/>
          <w:spacing w:val="-9"/>
        </w:rPr>
        <w:t> </w:t>
      </w:r>
      <w:r>
        <w:rPr>
          <w:b w:val="0"/>
          <w:color w:val="231F20"/>
        </w:rPr>
        <w:t>and</w:t>
      </w:r>
      <w:r>
        <w:rPr>
          <w:b w:val="0"/>
          <w:color w:val="231F20"/>
          <w:spacing w:val="-9"/>
        </w:rPr>
        <w:t> </w:t>
      </w:r>
      <w:r>
        <w:rPr>
          <w:b w:val="0"/>
          <w:color w:val="231F20"/>
        </w:rPr>
        <w:t>your</w:t>
      </w:r>
      <w:r>
        <w:rPr>
          <w:b w:val="0"/>
          <w:color w:val="231F20"/>
          <w:spacing w:val="-9"/>
        </w:rPr>
        <w:t> </w:t>
      </w:r>
      <w:r>
        <w:rPr>
          <w:b w:val="0"/>
          <w:color w:val="231F20"/>
        </w:rPr>
        <w:t>peers, in short engaging sessions designed to maximise the positive impact on day-to-day work.</w:t>
      </w:r>
    </w:p>
    <w:p>
      <w:pPr>
        <w:pStyle w:val="BodyText"/>
        <w:spacing w:before="78"/>
        <w:ind w:left="1247"/>
        <w:jc w:val="both"/>
        <w:rPr>
          <w:b w:val="0"/>
        </w:rPr>
      </w:pPr>
      <w:r>
        <w:rPr>
          <w:b w:val="0"/>
          <w:color w:val="231F20"/>
        </w:rPr>
        <w:t>The</w:t>
      </w:r>
      <w:r>
        <w:rPr>
          <w:b w:val="0"/>
          <w:color w:val="231F20"/>
          <w:spacing w:val="-1"/>
        </w:rPr>
        <w:t> </w:t>
      </w:r>
      <w:r>
        <w:rPr>
          <w:b w:val="0"/>
          <w:color w:val="231F20"/>
        </w:rPr>
        <w:t>EFP </w:t>
      </w:r>
      <w:r>
        <w:rPr>
          <w:b w:val="0"/>
          <w:color w:val="231F20"/>
          <w:spacing w:val="-2"/>
        </w:rPr>
        <w:t>features:</w:t>
      </w:r>
    </w:p>
    <w:p>
      <w:pPr>
        <w:pStyle w:val="ListParagraph"/>
        <w:numPr>
          <w:ilvl w:val="0"/>
          <w:numId w:val="6"/>
        </w:numPr>
        <w:tabs>
          <w:tab w:pos="1374" w:val="left" w:leader="none"/>
        </w:tabs>
        <w:spacing w:line="199" w:lineRule="auto" w:before="104" w:after="0"/>
        <w:ind w:left="1373" w:right="8495" w:hanging="127"/>
        <w:jc w:val="both"/>
        <w:rPr>
          <w:b w:val="0"/>
          <w:sz w:val="18"/>
        </w:rPr>
      </w:pPr>
      <w:r>
        <w:rPr>
          <w:b w:val="0"/>
          <w:color w:val="231F20"/>
          <w:sz w:val="18"/>
        </w:rPr>
        <w:t>short, sharp interactive sessions including a mix of teacher-to-participant sessions, participant-led</w:t>
      </w:r>
      <w:r>
        <w:rPr>
          <w:b w:val="0"/>
          <w:color w:val="231F20"/>
          <w:spacing w:val="-10"/>
          <w:sz w:val="18"/>
        </w:rPr>
        <w:t> </w:t>
      </w:r>
      <w:r>
        <w:rPr>
          <w:b w:val="0"/>
          <w:color w:val="231F20"/>
          <w:sz w:val="18"/>
        </w:rPr>
        <w:t>sessions,</w:t>
      </w:r>
      <w:r>
        <w:rPr>
          <w:b w:val="0"/>
          <w:color w:val="231F20"/>
          <w:spacing w:val="-10"/>
          <w:sz w:val="18"/>
        </w:rPr>
        <w:t> </w:t>
      </w:r>
      <w:r>
        <w:rPr>
          <w:b w:val="0"/>
          <w:color w:val="231F20"/>
          <w:sz w:val="18"/>
        </w:rPr>
        <w:t>group</w:t>
      </w:r>
      <w:r>
        <w:rPr>
          <w:b w:val="0"/>
          <w:color w:val="231F20"/>
          <w:spacing w:val="-10"/>
          <w:sz w:val="18"/>
        </w:rPr>
        <w:t> </w:t>
      </w:r>
      <w:r>
        <w:rPr>
          <w:b w:val="0"/>
          <w:color w:val="231F20"/>
          <w:sz w:val="18"/>
        </w:rPr>
        <w:t>work,</w:t>
      </w:r>
      <w:r>
        <w:rPr>
          <w:b w:val="0"/>
          <w:color w:val="231F20"/>
          <w:spacing w:val="-10"/>
          <w:sz w:val="18"/>
        </w:rPr>
        <w:t> </w:t>
      </w:r>
      <w:r>
        <w:rPr>
          <w:b w:val="0"/>
          <w:color w:val="231F20"/>
          <w:sz w:val="18"/>
        </w:rPr>
        <w:t>immersive</w:t>
      </w:r>
      <w:r>
        <w:rPr>
          <w:b w:val="0"/>
          <w:color w:val="231F20"/>
          <w:spacing w:val="-10"/>
          <w:sz w:val="18"/>
        </w:rPr>
        <w:t> </w:t>
      </w:r>
      <w:r>
        <w:rPr>
          <w:b w:val="0"/>
          <w:color w:val="231F20"/>
          <w:sz w:val="18"/>
        </w:rPr>
        <w:t>elements</w:t>
      </w:r>
      <w:r>
        <w:rPr>
          <w:b w:val="0"/>
          <w:color w:val="231F20"/>
          <w:spacing w:val="-10"/>
          <w:sz w:val="18"/>
        </w:rPr>
        <w:t> </w:t>
      </w:r>
      <w:r>
        <w:rPr>
          <w:b w:val="0"/>
          <w:color w:val="231F20"/>
          <w:sz w:val="18"/>
        </w:rPr>
        <w:t>and</w:t>
      </w:r>
      <w:r>
        <w:rPr>
          <w:b w:val="0"/>
          <w:color w:val="231F20"/>
          <w:spacing w:val="-10"/>
          <w:sz w:val="18"/>
        </w:rPr>
        <w:t> </w:t>
      </w:r>
      <w:r>
        <w:rPr>
          <w:b w:val="0"/>
          <w:color w:val="231F20"/>
          <w:sz w:val="18"/>
        </w:rPr>
        <w:t>facilitated</w:t>
      </w:r>
      <w:r>
        <w:rPr>
          <w:b w:val="0"/>
          <w:color w:val="231F20"/>
          <w:spacing w:val="-10"/>
          <w:sz w:val="18"/>
        </w:rPr>
        <w:t> </w:t>
      </w:r>
      <w:r>
        <w:rPr>
          <w:b w:val="0"/>
          <w:color w:val="231F20"/>
          <w:sz w:val="18"/>
        </w:rPr>
        <w:t>panel</w:t>
      </w:r>
      <w:r>
        <w:rPr>
          <w:b w:val="0"/>
          <w:color w:val="231F20"/>
          <w:spacing w:val="-10"/>
          <w:sz w:val="18"/>
        </w:rPr>
        <w:t> </w:t>
      </w:r>
      <w:r>
        <w:rPr>
          <w:b w:val="0"/>
          <w:color w:val="231F20"/>
          <w:sz w:val="18"/>
        </w:rPr>
        <w:t>discussions</w:t>
      </w:r>
    </w:p>
    <w:p>
      <w:pPr>
        <w:pStyle w:val="ListParagraph"/>
        <w:numPr>
          <w:ilvl w:val="0"/>
          <w:numId w:val="6"/>
        </w:numPr>
        <w:tabs>
          <w:tab w:pos="1374" w:val="left" w:leader="none"/>
        </w:tabs>
        <w:spacing w:line="199" w:lineRule="auto" w:before="113" w:after="0"/>
        <w:ind w:left="1373" w:right="9322" w:hanging="127"/>
        <w:jc w:val="left"/>
        <w:rPr>
          <w:b w:val="0"/>
          <w:sz w:val="18"/>
        </w:rPr>
      </w:pPr>
      <w:r>
        <w:rPr>
          <w:b w:val="0"/>
          <w:color w:val="231F20"/>
          <w:sz w:val="18"/>
        </w:rPr>
        <w:t>four</w:t>
      </w:r>
      <w:r>
        <w:rPr>
          <w:b w:val="0"/>
          <w:color w:val="231F20"/>
          <w:spacing w:val="-7"/>
          <w:sz w:val="18"/>
        </w:rPr>
        <w:t> </w:t>
      </w:r>
      <w:r>
        <w:rPr>
          <w:b w:val="0"/>
          <w:color w:val="231F20"/>
          <w:sz w:val="18"/>
        </w:rPr>
        <w:t>modules</w:t>
      </w:r>
      <w:r>
        <w:rPr>
          <w:b w:val="0"/>
          <w:color w:val="231F20"/>
          <w:spacing w:val="-7"/>
          <w:sz w:val="18"/>
        </w:rPr>
        <w:t> </w:t>
      </w:r>
      <w:r>
        <w:rPr>
          <w:b w:val="0"/>
          <w:color w:val="231F20"/>
          <w:sz w:val="18"/>
        </w:rPr>
        <w:t>designed</w:t>
      </w:r>
      <w:r>
        <w:rPr>
          <w:b w:val="0"/>
          <w:color w:val="231F20"/>
          <w:spacing w:val="-7"/>
          <w:sz w:val="18"/>
        </w:rPr>
        <w:t> </w:t>
      </w:r>
      <w:r>
        <w:rPr>
          <w:b w:val="0"/>
          <w:color w:val="231F20"/>
          <w:sz w:val="18"/>
        </w:rPr>
        <w:t>to</w:t>
      </w:r>
      <w:r>
        <w:rPr>
          <w:b w:val="0"/>
          <w:color w:val="231F20"/>
          <w:spacing w:val="-7"/>
          <w:sz w:val="18"/>
        </w:rPr>
        <w:t> </w:t>
      </w:r>
      <w:r>
        <w:rPr>
          <w:b w:val="0"/>
          <w:color w:val="231F20"/>
          <w:sz w:val="18"/>
        </w:rPr>
        <w:t>provide</w:t>
      </w:r>
      <w:r>
        <w:rPr>
          <w:b w:val="0"/>
          <w:color w:val="231F20"/>
          <w:spacing w:val="-7"/>
          <w:sz w:val="18"/>
        </w:rPr>
        <w:t> </w:t>
      </w:r>
      <w:r>
        <w:rPr>
          <w:b w:val="0"/>
          <w:color w:val="231F20"/>
          <w:sz w:val="18"/>
        </w:rPr>
        <w:t>you</w:t>
      </w:r>
      <w:r>
        <w:rPr>
          <w:b w:val="0"/>
          <w:color w:val="231F20"/>
          <w:spacing w:val="-7"/>
          <w:sz w:val="18"/>
        </w:rPr>
        <w:t> </w:t>
      </w:r>
      <w:r>
        <w:rPr>
          <w:b w:val="0"/>
          <w:color w:val="231F20"/>
          <w:sz w:val="18"/>
        </w:rPr>
        <w:t>with</w:t>
      </w:r>
      <w:r>
        <w:rPr>
          <w:b w:val="0"/>
          <w:color w:val="231F20"/>
          <w:spacing w:val="-7"/>
          <w:sz w:val="18"/>
        </w:rPr>
        <w:t> </w:t>
      </w:r>
      <w:r>
        <w:rPr>
          <w:b w:val="0"/>
          <w:color w:val="231F20"/>
          <w:sz w:val="18"/>
        </w:rPr>
        <w:t>an</w:t>
      </w:r>
      <w:r>
        <w:rPr>
          <w:b w:val="0"/>
          <w:color w:val="231F20"/>
          <w:spacing w:val="-7"/>
          <w:sz w:val="18"/>
        </w:rPr>
        <w:t> </w:t>
      </w:r>
      <w:r>
        <w:rPr>
          <w:b w:val="0"/>
          <w:color w:val="231F20"/>
          <w:sz w:val="18"/>
        </w:rPr>
        <w:t>opportunity</w:t>
      </w:r>
      <w:r>
        <w:rPr>
          <w:b w:val="0"/>
          <w:color w:val="231F20"/>
          <w:spacing w:val="-7"/>
          <w:sz w:val="18"/>
        </w:rPr>
        <w:t> </w:t>
      </w:r>
      <w:r>
        <w:rPr>
          <w:b w:val="0"/>
          <w:color w:val="231F20"/>
          <w:sz w:val="18"/>
        </w:rPr>
        <w:t>to</w:t>
      </w:r>
      <w:r>
        <w:rPr>
          <w:b w:val="0"/>
          <w:color w:val="231F20"/>
          <w:spacing w:val="-7"/>
          <w:sz w:val="18"/>
        </w:rPr>
        <w:t> </w:t>
      </w:r>
      <w:r>
        <w:rPr>
          <w:b w:val="0"/>
          <w:color w:val="231F20"/>
          <w:sz w:val="18"/>
        </w:rPr>
        <w:t>immediately</w:t>
      </w:r>
      <w:r>
        <w:rPr>
          <w:b w:val="0"/>
          <w:color w:val="231F20"/>
          <w:spacing w:val="-7"/>
          <w:sz w:val="18"/>
        </w:rPr>
        <w:t> </w:t>
      </w:r>
      <w:r>
        <w:rPr>
          <w:b w:val="0"/>
          <w:color w:val="231F20"/>
          <w:sz w:val="18"/>
        </w:rPr>
        <w:t>apply what you learn between modules when you return to work</w:t>
      </w:r>
    </w:p>
    <w:p>
      <w:pPr>
        <w:pStyle w:val="ListParagraph"/>
        <w:numPr>
          <w:ilvl w:val="0"/>
          <w:numId w:val="6"/>
        </w:numPr>
        <w:tabs>
          <w:tab w:pos="1374" w:val="left" w:leader="none"/>
        </w:tabs>
        <w:spacing w:line="199" w:lineRule="auto" w:before="113" w:after="0"/>
        <w:ind w:left="1373" w:right="8222" w:hanging="127"/>
        <w:jc w:val="left"/>
        <w:rPr>
          <w:b w:val="0"/>
          <w:sz w:val="18"/>
        </w:rPr>
      </w:pPr>
      <w:r>
        <w:rPr>
          <w:b w:val="0"/>
          <w:color w:val="231F20"/>
          <w:sz w:val="18"/>
        </w:rPr>
        <w:t>opportunities</w:t>
      </w:r>
      <w:r>
        <w:rPr>
          <w:b w:val="0"/>
          <w:color w:val="231F20"/>
          <w:spacing w:val="-10"/>
          <w:sz w:val="18"/>
        </w:rPr>
        <w:t> </w:t>
      </w:r>
      <w:r>
        <w:rPr>
          <w:b w:val="0"/>
          <w:color w:val="231F20"/>
          <w:sz w:val="18"/>
        </w:rPr>
        <w:t>for</w:t>
      </w:r>
      <w:r>
        <w:rPr>
          <w:b w:val="0"/>
          <w:color w:val="231F20"/>
          <w:spacing w:val="-10"/>
          <w:sz w:val="18"/>
        </w:rPr>
        <w:t> </w:t>
      </w:r>
      <w:r>
        <w:rPr>
          <w:b w:val="0"/>
          <w:color w:val="231F20"/>
          <w:sz w:val="18"/>
        </w:rPr>
        <w:t>self-reflection,</w:t>
      </w:r>
      <w:r>
        <w:rPr>
          <w:b w:val="0"/>
          <w:color w:val="231F20"/>
          <w:spacing w:val="-10"/>
          <w:sz w:val="18"/>
        </w:rPr>
        <w:t> </w:t>
      </w:r>
      <w:r>
        <w:rPr>
          <w:b w:val="0"/>
          <w:color w:val="231F20"/>
          <w:sz w:val="18"/>
        </w:rPr>
        <w:t>action-learning</w:t>
      </w:r>
      <w:r>
        <w:rPr>
          <w:b w:val="0"/>
          <w:color w:val="231F20"/>
          <w:spacing w:val="-10"/>
          <w:sz w:val="18"/>
        </w:rPr>
        <w:t> </w:t>
      </w:r>
      <w:r>
        <w:rPr>
          <w:b w:val="0"/>
          <w:color w:val="231F20"/>
          <w:sz w:val="18"/>
        </w:rPr>
        <w:t>groups</w:t>
      </w:r>
      <w:r>
        <w:rPr>
          <w:b w:val="0"/>
          <w:color w:val="231F20"/>
          <w:spacing w:val="-10"/>
          <w:sz w:val="18"/>
        </w:rPr>
        <w:t> </w:t>
      </w:r>
      <w:r>
        <w:rPr>
          <w:b w:val="0"/>
          <w:color w:val="231F20"/>
          <w:sz w:val="18"/>
        </w:rPr>
        <w:t>exploring</w:t>
      </w:r>
      <w:r>
        <w:rPr>
          <w:b w:val="0"/>
          <w:color w:val="231F20"/>
          <w:spacing w:val="-10"/>
          <w:sz w:val="18"/>
        </w:rPr>
        <w:t> </w:t>
      </w:r>
      <w:r>
        <w:rPr>
          <w:b w:val="0"/>
          <w:color w:val="231F20"/>
          <w:sz w:val="18"/>
        </w:rPr>
        <w:t>solutions</w:t>
      </w:r>
      <w:r>
        <w:rPr>
          <w:b w:val="0"/>
          <w:color w:val="231F20"/>
          <w:spacing w:val="-10"/>
          <w:sz w:val="18"/>
        </w:rPr>
        <w:t> </w:t>
      </w:r>
      <w:r>
        <w:rPr>
          <w:b w:val="0"/>
          <w:color w:val="231F20"/>
          <w:sz w:val="18"/>
        </w:rPr>
        <w:t>to</w:t>
      </w:r>
      <w:r>
        <w:rPr>
          <w:b w:val="0"/>
          <w:color w:val="231F20"/>
          <w:spacing w:val="-10"/>
          <w:sz w:val="18"/>
        </w:rPr>
        <w:t> </w:t>
      </w:r>
      <w:r>
        <w:rPr>
          <w:b w:val="0"/>
          <w:color w:val="231F20"/>
          <w:sz w:val="18"/>
        </w:rPr>
        <w:t>your</w:t>
      </w:r>
      <w:r>
        <w:rPr>
          <w:b w:val="0"/>
          <w:color w:val="231F20"/>
          <w:spacing w:val="-10"/>
          <w:sz w:val="18"/>
        </w:rPr>
        <w:t> </w:t>
      </w:r>
      <w:r>
        <w:rPr>
          <w:b w:val="0"/>
          <w:color w:val="231F20"/>
          <w:sz w:val="18"/>
        </w:rPr>
        <w:t>leadership challenges and leadership-in-practice workshops</w:t>
      </w:r>
    </w:p>
    <w:p>
      <w:pPr>
        <w:pStyle w:val="ListParagraph"/>
        <w:numPr>
          <w:ilvl w:val="0"/>
          <w:numId w:val="6"/>
        </w:numPr>
        <w:tabs>
          <w:tab w:pos="1374" w:val="left" w:leader="none"/>
        </w:tabs>
        <w:spacing w:line="240" w:lineRule="auto" w:before="78" w:after="0"/>
        <w:ind w:left="1373" w:right="0" w:hanging="127"/>
        <w:jc w:val="left"/>
        <w:rPr>
          <w:b w:val="0"/>
          <w:sz w:val="18"/>
        </w:rPr>
      </w:pPr>
      <w:r>
        <w:rPr>
          <w:b w:val="0"/>
          <w:color w:val="231F20"/>
          <w:sz w:val="18"/>
        </w:rPr>
        <w:t>practical</w:t>
      </w:r>
      <w:r>
        <w:rPr>
          <w:b w:val="0"/>
          <w:color w:val="231F20"/>
          <w:spacing w:val="-6"/>
          <w:sz w:val="18"/>
        </w:rPr>
        <w:t> </w:t>
      </w:r>
      <w:r>
        <w:rPr>
          <w:b w:val="0"/>
          <w:color w:val="231F20"/>
          <w:sz w:val="18"/>
        </w:rPr>
        <w:t>frameworks</w:t>
      </w:r>
      <w:r>
        <w:rPr>
          <w:b w:val="0"/>
          <w:color w:val="231F20"/>
          <w:spacing w:val="-6"/>
          <w:sz w:val="18"/>
        </w:rPr>
        <w:t> </w:t>
      </w:r>
      <w:r>
        <w:rPr>
          <w:b w:val="0"/>
          <w:color w:val="231F20"/>
          <w:sz w:val="18"/>
        </w:rPr>
        <w:t>and</w:t>
      </w:r>
      <w:r>
        <w:rPr>
          <w:b w:val="0"/>
          <w:color w:val="231F20"/>
          <w:spacing w:val="-6"/>
          <w:sz w:val="18"/>
        </w:rPr>
        <w:t> </w:t>
      </w:r>
      <w:r>
        <w:rPr>
          <w:b w:val="0"/>
          <w:color w:val="231F20"/>
          <w:sz w:val="18"/>
        </w:rPr>
        <w:t>techniques,</w:t>
      </w:r>
      <w:r>
        <w:rPr>
          <w:b w:val="0"/>
          <w:color w:val="231F20"/>
          <w:spacing w:val="-6"/>
          <w:sz w:val="18"/>
        </w:rPr>
        <w:t> </w:t>
      </w:r>
      <w:r>
        <w:rPr>
          <w:b w:val="0"/>
          <w:color w:val="231F20"/>
          <w:sz w:val="18"/>
        </w:rPr>
        <w:t>immersive</w:t>
      </w:r>
      <w:r>
        <w:rPr>
          <w:b w:val="0"/>
          <w:color w:val="231F20"/>
          <w:spacing w:val="-6"/>
          <w:sz w:val="18"/>
        </w:rPr>
        <w:t> </w:t>
      </w:r>
      <w:r>
        <w:rPr>
          <w:b w:val="0"/>
          <w:color w:val="231F20"/>
          <w:sz w:val="18"/>
        </w:rPr>
        <w:t>learning</w:t>
      </w:r>
      <w:r>
        <w:rPr>
          <w:b w:val="0"/>
          <w:color w:val="231F20"/>
          <w:spacing w:val="-6"/>
          <w:sz w:val="18"/>
        </w:rPr>
        <w:t> </w:t>
      </w:r>
      <w:r>
        <w:rPr>
          <w:b w:val="0"/>
          <w:color w:val="231F20"/>
          <w:sz w:val="18"/>
        </w:rPr>
        <w:t>cases</w:t>
      </w:r>
      <w:r>
        <w:rPr>
          <w:b w:val="0"/>
          <w:color w:val="231F20"/>
          <w:spacing w:val="-6"/>
          <w:sz w:val="18"/>
        </w:rPr>
        <w:t> </w:t>
      </w:r>
      <w:r>
        <w:rPr>
          <w:b w:val="0"/>
          <w:color w:val="231F20"/>
          <w:sz w:val="18"/>
        </w:rPr>
        <w:t>and</w:t>
      </w:r>
      <w:r>
        <w:rPr>
          <w:b w:val="0"/>
          <w:color w:val="231F20"/>
          <w:spacing w:val="-6"/>
          <w:sz w:val="18"/>
        </w:rPr>
        <w:t> </w:t>
      </w:r>
      <w:r>
        <w:rPr>
          <w:b w:val="0"/>
          <w:color w:val="231F20"/>
          <w:sz w:val="18"/>
        </w:rPr>
        <w:t>live</w:t>
      </w:r>
      <w:r>
        <w:rPr>
          <w:b w:val="0"/>
          <w:color w:val="231F20"/>
          <w:spacing w:val="-6"/>
          <w:sz w:val="18"/>
        </w:rPr>
        <w:t> </w:t>
      </w:r>
      <w:r>
        <w:rPr>
          <w:b w:val="0"/>
          <w:color w:val="231F20"/>
          <w:sz w:val="18"/>
        </w:rPr>
        <w:t>policy</w:t>
      </w:r>
      <w:r>
        <w:rPr>
          <w:b w:val="0"/>
          <w:color w:val="231F20"/>
          <w:spacing w:val="-5"/>
          <w:sz w:val="18"/>
        </w:rPr>
        <w:t> </w:t>
      </w:r>
      <w:r>
        <w:rPr>
          <w:b w:val="0"/>
          <w:color w:val="231F20"/>
          <w:spacing w:val="-2"/>
          <w:sz w:val="18"/>
        </w:rPr>
        <w:t>challenges.</w:t>
      </w:r>
    </w:p>
    <w:p>
      <w:pPr>
        <w:pStyle w:val="BodyText"/>
        <w:spacing w:line="199" w:lineRule="auto" w:before="104"/>
        <w:ind w:left="1247" w:right="8790"/>
        <w:rPr>
          <w:b w:val="0"/>
        </w:rPr>
      </w:pPr>
      <w:r>
        <w:rPr>
          <w:b w:val="0"/>
          <w:color w:val="231F20"/>
        </w:rPr>
        <w:t>If</w:t>
      </w:r>
      <w:r>
        <w:rPr>
          <w:b w:val="0"/>
          <w:color w:val="231F20"/>
          <w:spacing w:val="-5"/>
        </w:rPr>
        <w:t> </w:t>
      </w:r>
      <w:r>
        <w:rPr>
          <w:b w:val="0"/>
          <w:color w:val="231F20"/>
        </w:rPr>
        <w:t>you’re</w:t>
      </w:r>
      <w:r>
        <w:rPr>
          <w:b w:val="0"/>
          <w:color w:val="231F20"/>
          <w:spacing w:val="-5"/>
        </w:rPr>
        <w:t> </w:t>
      </w:r>
      <w:r>
        <w:rPr>
          <w:b w:val="0"/>
          <w:color w:val="231F20"/>
        </w:rPr>
        <w:t>searching</w:t>
      </w:r>
      <w:r>
        <w:rPr>
          <w:b w:val="0"/>
          <w:color w:val="231F20"/>
          <w:spacing w:val="-5"/>
        </w:rPr>
        <w:t> </w:t>
      </w:r>
      <w:r>
        <w:rPr>
          <w:b w:val="0"/>
          <w:color w:val="231F20"/>
        </w:rPr>
        <w:t>for</w:t>
      </w:r>
      <w:r>
        <w:rPr>
          <w:b w:val="0"/>
          <w:color w:val="231F20"/>
          <w:spacing w:val="-5"/>
        </w:rPr>
        <w:t> </w:t>
      </w:r>
      <w:r>
        <w:rPr>
          <w:b w:val="0"/>
          <w:color w:val="231F20"/>
        </w:rPr>
        <w:t>a</w:t>
      </w:r>
      <w:r>
        <w:rPr>
          <w:b w:val="0"/>
          <w:color w:val="231F20"/>
          <w:spacing w:val="-5"/>
        </w:rPr>
        <w:t> </w:t>
      </w:r>
      <w:r>
        <w:rPr>
          <w:b w:val="0"/>
          <w:color w:val="231F20"/>
        </w:rPr>
        <w:t>public</w:t>
      </w:r>
      <w:r>
        <w:rPr>
          <w:b w:val="0"/>
          <w:color w:val="231F20"/>
          <w:spacing w:val="-5"/>
        </w:rPr>
        <w:t> </w:t>
      </w:r>
      <w:r>
        <w:rPr>
          <w:b w:val="0"/>
          <w:color w:val="231F20"/>
        </w:rPr>
        <w:t>service</w:t>
      </w:r>
      <w:r>
        <w:rPr>
          <w:b w:val="0"/>
          <w:color w:val="231F20"/>
          <w:spacing w:val="-5"/>
        </w:rPr>
        <w:t> </w:t>
      </w:r>
      <w:r>
        <w:rPr>
          <w:b w:val="0"/>
          <w:color w:val="231F20"/>
        </w:rPr>
        <w:t>leadership</w:t>
      </w:r>
      <w:r>
        <w:rPr>
          <w:b w:val="0"/>
          <w:color w:val="231F20"/>
          <w:spacing w:val="-5"/>
        </w:rPr>
        <w:t> </w:t>
      </w:r>
      <w:r>
        <w:rPr>
          <w:b w:val="0"/>
          <w:color w:val="231F20"/>
        </w:rPr>
        <w:t>course,</w:t>
      </w:r>
      <w:r>
        <w:rPr>
          <w:b w:val="0"/>
          <w:color w:val="231F20"/>
          <w:spacing w:val="-5"/>
        </w:rPr>
        <w:t> </w:t>
      </w:r>
      <w:r>
        <w:rPr>
          <w:b w:val="0"/>
          <w:color w:val="231F20"/>
        </w:rPr>
        <w:t>executive</w:t>
      </w:r>
      <w:r>
        <w:rPr>
          <w:b w:val="0"/>
          <w:color w:val="231F20"/>
          <w:spacing w:val="-5"/>
        </w:rPr>
        <w:t> </w:t>
      </w:r>
      <w:r>
        <w:rPr>
          <w:b w:val="0"/>
          <w:color w:val="231F20"/>
        </w:rPr>
        <w:t>leadership</w:t>
      </w:r>
      <w:r>
        <w:rPr>
          <w:b w:val="0"/>
          <w:color w:val="231F20"/>
          <w:spacing w:val="-5"/>
        </w:rPr>
        <w:t> </w:t>
      </w:r>
      <w:r>
        <w:rPr>
          <w:b w:val="0"/>
          <w:color w:val="231F20"/>
        </w:rPr>
        <w:t>training or</w:t>
      </w:r>
      <w:r>
        <w:rPr>
          <w:b w:val="0"/>
          <w:color w:val="231F20"/>
          <w:spacing w:val="-6"/>
        </w:rPr>
        <w:t> </w:t>
      </w:r>
      <w:r>
        <w:rPr>
          <w:b w:val="0"/>
          <w:color w:val="231F20"/>
        </w:rPr>
        <w:t>looking</w:t>
      </w:r>
      <w:r>
        <w:rPr>
          <w:b w:val="0"/>
          <w:color w:val="231F20"/>
          <w:spacing w:val="-6"/>
        </w:rPr>
        <w:t> </w:t>
      </w:r>
      <w:r>
        <w:rPr>
          <w:b w:val="0"/>
          <w:color w:val="231F20"/>
        </w:rPr>
        <w:t>to</w:t>
      </w:r>
      <w:r>
        <w:rPr>
          <w:b w:val="0"/>
          <w:color w:val="231F20"/>
          <w:spacing w:val="-6"/>
        </w:rPr>
        <w:t> </w:t>
      </w:r>
      <w:r>
        <w:rPr>
          <w:b w:val="0"/>
          <w:color w:val="231F20"/>
        </w:rPr>
        <w:t>build</w:t>
      </w:r>
      <w:r>
        <w:rPr>
          <w:b w:val="0"/>
          <w:color w:val="231F20"/>
          <w:spacing w:val="-6"/>
        </w:rPr>
        <w:t> </w:t>
      </w:r>
      <w:r>
        <w:rPr>
          <w:b w:val="0"/>
          <w:color w:val="231F20"/>
        </w:rPr>
        <w:t>high</w:t>
      </w:r>
      <w:r>
        <w:rPr>
          <w:b w:val="0"/>
          <w:color w:val="231F20"/>
          <w:spacing w:val="-6"/>
        </w:rPr>
        <w:t> </w:t>
      </w:r>
      <w:r>
        <w:rPr>
          <w:b w:val="0"/>
          <w:color w:val="231F20"/>
        </w:rPr>
        <w:t>performing</w:t>
      </w:r>
      <w:r>
        <w:rPr>
          <w:b w:val="0"/>
          <w:color w:val="231F20"/>
          <w:spacing w:val="-6"/>
        </w:rPr>
        <w:t> </w:t>
      </w:r>
      <w:r>
        <w:rPr>
          <w:b w:val="0"/>
          <w:color w:val="231F20"/>
        </w:rPr>
        <w:t>leadership</w:t>
      </w:r>
      <w:r>
        <w:rPr>
          <w:b w:val="0"/>
          <w:color w:val="231F20"/>
          <w:spacing w:val="-6"/>
        </w:rPr>
        <w:t> </w:t>
      </w:r>
      <w:r>
        <w:rPr>
          <w:b w:val="0"/>
          <w:color w:val="231F20"/>
        </w:rPr>
        <w:t>qualities,</w:t>
      </w:r>
      <w:r>
        <w:rPr>
          <w:b w:val="0"/>
          <w:color w:val="231F20"/>
          <w:spacing w:val="-6"/>
        </w:rPr>
        <w:t> </w:t>
      </w:r>
      <w:r>
        <w:rPr>
          <w:b w:val="0"/>
          <w:color w:val="231F20"/>
        </w:rPr>
        <w:t>the</w:t>
      </w:r>
      <w:r>
        <w:rPr>
          <w:b w:val="0"/>
          <w:color w:val="231F20"/>
          <w:spacing w:val="-6"/>
        </w:rPr>
        <w:t> </w:t>
      </w:r>
      <w:r>
        <w:rPr>
          <w:b w:val="0"/>
          <w:color w:val="231F20"/>
        </w:rPr>
        <w:t>EFP</w:t>
      </w:r>
      <w:r>
        <w:rPr>
          <w:b w:val="0"/>
          <w:color w:val="231F20"/>
          <w:spacing w:val="-6"/>
        </w:rPr>
        <w:t> </w:t>
      </w:r>
      <w:r>
        <w:rPr>
          <w:b w:val="0"/>
          <w:color w:val="231F20"/>
        </w:rPr>
        <w:t>is</w:t>
      </w:r>
      <w:r>
        <w:rPr>
          <w:b w:val="0"/>
          <w:color w:val="231F20"/>
          <w:spacing w:val="-6"/>
        </w:rPr>
        <w:t> </w:t>
      </w:r>
      <w:r>
        <w:rPr>
          <w:b w:val="0"/>
          <w:color w:val="231F20"/>
        </w:rPr>
        <w:t>the</w:t>
      </w:r>
      <w:r>
        <w:rPr>
          <w:b w:val="0"/>
          <w:color w:val="231F20"/>
          <w:spacing w:val="-6"/>
        </w:rPr>
        <w:t> </w:t>
      </w:r>
      <w:r>
        <w:rPr>
          <w:b w:val="0"/>
          <w:color w:val="231F20"/>
        </w:rPr>
        <w:t>program</w:t>
      </w:r>
      <w:r>
        <w:rPr>
          <w:b w:val="0"/>
          <w:color w:val="231F20"/>
          <w:spacing w:val="-6"/>
        </w:rPr>
        <w:t> </w:t>
      </w:r>
      <w:r>
        <w:rPr>
          <w:b w:val="0"/>
          <w:color w:val="231F20"/>
        </w:rPr>
        <w:t>for</w:t>
      </w:r>
      <w:r>
        <w:rPr>
          <w:b w:val="0"/>
          <w:color w:val="231F20"/>
          <w:spacing w:val="-6"/>
        </w:rPr>
        <w:t> </w:t>
      </w:r>
      <w:r>
        <w:rPr>
          <w:b w:val="0"/>
          <w:color w:val="231F20"/>
        </w:rPr>
        <w:t>you.</w:t>
      </w:r>
    </w:p>
    <w:p>
      <w:pPr>
        <w:pStyle w:val="BodyText"/>
        <w:rPr>
          <w:b w:val="0"/>
          <w:sz w:val="24"/>
        </w:rPr>
      </w:pPr>
    </w:p>
    <w:p>
      <w:pPr>
        <w:pStyle w:val="Heading1"/>
        <w:spacing w:before="173"/>
        <w:rPr>
          <w:b w:val="0"/>
        </w:rPr>
      </w:pPr>
      <w:r>
        <w:rPr>
          <w:b w:val="0"/>
          <w:color w:val="231F20"/>
        </w:rPr>
        <w:t>Who</w:t>
      </w:r>
      <w:r>
        <w:rPr>
          <w:b w:val="0"/>
          <w:color w:val="231F20"/>
          <w:spacing w:val="-2"/>
        </w:rPr>
        <w:t> </w:t>
      </w:r>
      <w:r>
        <w:rPr>
          <w:b w:val="0"/>
          <w:color w:val="231F20"/>
        </w:rPr>
        <w:t>is the EFP </w:t>
      </w:r>
      <w:r>
        <w:rPr>
          <w:b w:val="0"/>
          <w:color w:val="231F20"/>
          <w:spacing w:val="-4"/>
        </w:rPr>
        <w:t>for?</w:t>
      </w:r>
    </w:p>
    <w:p>
      <w:pPr>
        <w:pStyle w:val="Heading5"/>
        <w:spacing w:line="199" w:lineRule="auto" w:before="283"/>
        <w:ind w:left="1247" w:right="8305"/>
      </w:pPr>
      <w:r>
        <w:rPr>
          <w:color w:val="231F20"/>
        </w:rPr>
        <w:t>The EFP is designed for high performing leaders and senior public sector executives, such</w:t>
      </w:r>
      <w:r>
        <w:rPr>
          <w:color w:val="231F20"/>
          <w:spacing w:val="-9"/>
        </w:rPr>
        <w:t> </w:t>
      </w:r>
      <w:r>
        <w:rPr>
          <w:color w:val="231F20"/>
        </w:rPr>
        <w:t>as</w:t>
      </w:r>
      <w:r>
        <w:rPr>
          <w:color w:val="231F20"/>
          <w:spacing w:val="-9"/>
        </w:rPr>
        <w:t> </w:t>
      </w:r>
      <w:r>
        <w:rPr>
          <w:color w:val="231F20"/>
        </w:rPr>
        <w:t>Deputy</w:t>
      </w:r>
      <w:r>
        <w:rPr>
          <w:color w:val="231F20"/>
          <w:spacing w:val="-9"/>
        </w:rPr>
        <w:t> </w:t>
      </w:r>
      <w:r>
        <w:rPr>
          <w:color w:val="231F20"/>
        </w:rPr>
        <w:t>Chief</w:t>
      </w:r>
      <w:r>
        <w:rPr>
          <w:color w:val="231F20"/>
          <w:spacing w:val="-9"/>
        </w:rPr>
        <w:t> </w:t>
      </w:r>
      <w:r>
        <w:rPr>
          <w:color w:val="231F20"/>
        </w:rPr>
        <w:t>Executive</w:t>
      </w:r>
      <w:r>
        <w:rPr>
          <w:color w:val="231F20"/>
          <w:spacing w:val="-9"/>
        </w:rPr>
        <w:t> </w:t>
      </w:r>
      <w:r>
        <w:rPr>
          <w:color w:val="231F20"/>
        </w:rPr>
        <w:t>Officers</w:t>
      </w:r>
      <w:r>
        <w:rPr>
          <w:color w:val="231F20"/>
          <w:spacing w:val="-9"/>
        </w:rPr>
        <w:t> </w:t>
      </w:r>
      <w:r>
        <w:rPr>
          <w:color w:val="231F20"/>
        </w:rPr>
        <w:t>(CEO),</w:t>
      </w:r>
      <w:r>
        <w:rPr>
          <w:color w:val="231F20"/>
          <w:spacing w:val="-9"/>
        </w:rPr>
        <w:t> </w:t>
      </w:r>
      <w:r>
        <w:rPr>
          <w:color w:val="231F20"/>
        </w:rPr>
        <w:t>Deputy</w:t>
      </w:r>
      <w:r>
        <w:rPr>
          <w:color w:val="231F20"/>
          <w:spacing w:val="-9"/>
        </w:rPr>
        <w:t> </w:t>
      </w:r>
      <w:r>
        <w:rPr>
          <w:color w:val="231F20"/>
        </w:rPr>
        <w:t>Director-Generals</w:t>
      </w:r>
      <w:r>
        <w:rPr>
          <w:color w:val="231F20"/>
          <w:spacing w:val="-9"/>
        </w:rPr>
        <w:t> </w:t>
      </w:r>
      <w:r>
        <w:rPr>
          <w:color w:val="231F20"/>
        </w:rPr>
        <w:t>and</w:t>
      </w:r>
      <w:r>
        <w:rPr>
          <w:color w:val="231F20"/>
          <w:spacing w:val="-9"/>
        </w:rPr>
        <w:t> </w:t>
      </w:r>
      <w:r>
        <w:rPr>
          <w:color w:val="231F20"/>
        </w:rPr>
        <w:t>Deputy Secretaries, and executives two levels below CEO, Director-General or Secretary.</w:t>
      </w:r>
    </w:p>
    <w:p>
      <w:pPr>
        <w:spacing w:line="199" w:lineRule="auto" w:before="0"/>
        <w:ind w:left="1247" w:right="8305" w:firstLine="0"/>
        <w:jc w:val="left"/>
        <w:rPr>
          <w:rFonts w:ascii="Apercu"/>
          <w:b/>
          <w:sz w:val="18"/>
        </w:rPr>
      </w:pPr>
      <w:r>
        <w:rPr>
          <w:rFonts w:ascii="Apercu"/>
          <w:b/>
          <w:color w:val="231F20"/>
          <w:sz w:val="18"/>
        </w:rPr>
        <w:t>The program is also suitable for senior executives in the not-for-profit sector, international</w:t>
      </w:r>
      <w:r>
        <w:rPr>
          <w:rFonts w:ascii="Apercu"/>
          <w:b/>
          <w:color w:val="231F20"/>
          <w:spacing w:val="-10"/>
          <w:sz w:val="18"/>
        </w:rPr>
        <w:t> </w:t>
      </w:r>
      <w:r>
        <w:rPr>
          <w:rFonts w:ascii="Apercu"/>
          <w:b/>
          <w:color w:val="231F20"/>
          <w:sz w:val="18"/>
        </w:rPr>
        <w:t>equivalent</w:t>
      </w:r>
      <w:r>
        <w:rPr>
          <w:rFonts w:ascii="Apercu"/>
          <w:b/>
          <w:color w:val="231F20"/>
          <w:spacing w:val="-10"/>
          <w:sz w:val="18"/>
        </w:rPr>
        <w:t> </w:t>
      </w:r>
      <w:r>
        <w:rPr>
          <w:rFonts w:ascii="Apercu"/>
          <w:b/>
          <w:color w:val="231F20"/>
          <w:sz w:val="18"/>
        </w:rPr>
        <w:t>levels</w:t>
      </w:r>
      <w:r>
        <w:rPr>
          <w:rFonts w:ascii="Apercu"/>
          <w:b/>
          <w:color w:val="231F20"/>
          <w:spacing w:val="-10"/>
          <w:sz w:val="18"/>
        </w:rPr>
        <w:t> </w:t>
      </w:r>
      <w:r>
        <w:rPr>
          <w:rFonts w:ascii="Apercu"/>
          <w:b/>
          <w:color w:val="231F20"/>
          <w:sz w:val="18"/>
        </w:rPr>
        <w:t>and</w:t>
      </w:r>
      <w:r>
        <w:rPr>
          <w:rFonts w:ascii="Apercu"/>
          <w:b/>
          <w:color w:val="231F20"/>
          <w:spacing w:val="-10"/>
          <w:sz w:val="18"/>
        </w:rPr>
        <w:t> </w:t>
      </w:r>
      <w:r>
        <w:rPr>
          <w:rFonts w:ascii="Apercu"/>
          <w:b/>
          <w:color w:val="231F20"/>
          <w:sz w:val="18"/>
        </w:rPr>
        <w:t>other</w:t>
      </w:r>
      <w:r>
        <w:rPr>
          <w:rFonts w:ascii="Apercu"/>
          <w:b/>
          <w:color w:val="231F20"/>
          <w:spacing w:val="-10"/>
          <w:sz w:val="18"/>
        </w:rPr>
        <w:t> </w:t>
      </w:r>
      <w:r>
        <w:rPr>
          <w:rFonts w:ascii="Apercu"/>
          <w:b/>
          <w:color w:val="231F20"/>
          <w:sz w:val="18"/>
        </w:rPr>
        <w:t>experienced,</w:t>
      </w:r>
      <w:r>
        <w:rPr>
          <w:rFonts w:ascii="Apercu"/>
          <w:b/>
          <w:color w:val="231F20"/>
          <w:spacing w:val="-10"/>
          <w:sz w:val="18"/>
        </w:rPr>
        <w:t> </w:t>
      </w:r>
      <w:r>
        <w:rPr>
          <w:rFonts w:ascii="Apercu"/>
          <w:b/>
          <w:color w:val="231F20"/>
          <w:sz w:val="18"/>
        </w:rPr>
        <w:t>high-performing</w:t>
      </w:r>
      <w:r>
        <w:rPr>
          <w:rFonts w:ascii="Apercu"/>
          <w:b/>
          <w:color w:val="231F20"/>
          <w:spacing w:val="-10"/>
          <w:sz w:val="18"/>
        </w:rPr>
        <w:t> </w:t>
      </w:r>
      <w:r>
        <w:rPr>
          <w:rFonts w:ascii="Apercu"/>
          <w:b/>
          <w:color w:val="231F20"/>
          <w:sz w:val="18"/>
        </w:rPr>
        <w:t>senior</w:t>
      </w:r>
      <w:r>
        <w:rPr>
          <w:rFonts w:ascii="Apercu"/>
          <w:b/>
          <w:color w:val="231F20"/>
          <w:spacing w:val="-10"/>
          <w:sz w:val="18"/>
        </w:rPr>
        <w:t> </w:t>
      </w:r>
      <w:r>
        <w:rPr>
          <w:rFonts w:ascii="Apercu"/>
          <w:b/>
          <w:color w:val="231F20"/>
          <w:sz w:val="18"/>
        </w:rPr>
        <w:t>leaders.</w:t>
      </w:r>
    </w:p>
    <w:p>
      <w:pPr>
        <w:spacing w:after="0" w:line="199" w:lineRule="auto"/>
        <w:jc w:val="left"/>
        <w:rPr>
          <w:rFonts w:ascii="Apercu"/>
          <w:sz w:val="18"/>
        </w:rPr>
        <w:sectPr>
          <w:pgSz w:w="16840" w:h="11910" w:orient="landscape"/>
          <w:pgMar w:top="0" w:bottom="0" w:left="0" w:right="0"/>
        </w:sectPr>
      </w:pPr>
    </w:p>
    <w:p>
      <w:pPr>
        <w:pStyle w:val="ListParagraph"/>
        <w:numPr>
          <w:ilvl w:val="0"/>
          <w:numId w:val="5"/>
        </w:numPr>
        <w:tabs>
          <w:tab w:pos="1114" w:val="left" w:leader="none"/>
        </w:tabs>
        <w:spacing w:line="240" w:lineRule="auto" w:before="68" w:after="0"/>
        <w:ind w:left="1113" w:right="0" w:hanging="264"/>
        <w:jc w:val="left"/>
        <w:rPr>
          <w:rFonts w:ascii="Apercu"/>
          <w:b/>
          <w:color w:val="231F20"/>
          <w:sz w:val="16"/>
        </w:rPr>
      </w:pPr>
      <w:bookmarkStart w:name="Why should I choose the EFP?" w:id="5"/>
      <w:bookmarkEnd w:id="5"/>
      <w:r>
        <w:rPr>
          <w:b w:val="0"/>
          <w:color w:val="231F20"/>
          <w:sz w:val="16"/>
        </w:rPr>
        <w:t>E</w:t>
      </w:r>
      <w:r>
        <w:rPr>
          <w:b w:val="0"/>
          <w:color w:val="231F20"/>
          <w:sz w:val="16"/>
        </w:rPr>
        <w:t>xecutive</w:t>
      </w:r>
      <w:r>
        <w:rPr>
          <w:b w:val="0"/>
          <w:color w:val="231F20"/>
          <w:spacing w:val="-11"/>
          <w:sz w:val="16"/>
        </w:rPr>
        <w:t> </w:t>
      </w:r>
      <w:r>
        <w:rPr>
          <w:b w:val="0"/>
          <w:color w:val="231F20"/>
          <w:sz w:val="16"/>
        </w:rPr>
        <w:t>Fellows</w:t>
      </w:r>
      <w:r>
        <w:rPr>
          <w:b w:val="0"/>
          <w:color w:val="231F20"/>
          <w:spacing w:val="-9"/>
          <w:sz w:val="16"/>
        </w:rPr>
        <w:t> </w:t>
      </w:r>
      <w:r>
        <w:rPr>
          <w:b w:val="0"/>
          <w:color w:val="231F20"/>
          <w:spacing w:val="-2"/>
          <w:sz w:val="16"/>
        </w:rPr>
        <w:t>Program</w:t>
      </w:r>
    </w:p>
    <w:p>
      <w:pPr>
        <w:spacing w:line="240" w:lineRule="auto" w:before="3"/>
        <w:rPr>
          <w:b w:val="0"/>
          <w:sz w:val="63"/>
        </w:rPr>
      </w:pPr>
      <w:r>
        <w:rPr/>
        <w:br w:type="column"/>
      </w:r>
      <w:r>
        <w:rPr>
          <w:b w:val="0"/>
          <w:sz w:val="63"/>
        </w:rPr>
      </w:r>
    </w:p>
    <w:p>
      <w:pPr>
        <w:pStyle w:val="Heading1"/>
        <w:spacing w:line="182" w:lineRule="auto"/>
        <w:ind w:right="803"/>
        <w:rPr>
          <w:b w:val="0"/>
        </w:rPr>
      </w:pPr>
      <w:r>
        <w:rPr>
          <w:b w:val="0"/>
          <w:color w:val="231F20"/>
        </w:rPr>
        <w:t>Why should I choose</w:t>
      </w:r>
      <w:r>
        <w:rPr>
          <w:b w:val="0"/>
          <w:color w:val="231F20"/>
          <w:spacing w:val="-17"/>
        </w:rPr>
        <w:t> </w:t>
      </w:r>
      <w:r>
        <w:rPr>
          <w:b w:val="0"/>
          <w:color w:val="231F20"/>
        </w:rPr>
        <w:t>the</w:t>
      </w:r>
      <w:r>
        <w:rPr>
          <w:b w:val="0"/>
          <w:color w:val="231F20"/>
          <w:spacing w:val="-17"/>
        </w:rPr>
        <w:t> </w:t>
      </w:r>
      <w:r>
        <w:rPr>
          <w:b w:val="0"/>
          <w:color w:val="231F20"/>
        </w:rPr>
        <w:t>EFP?</w:t>
      </w:r>
    </w:p>
    <w:p>
      <w:pPr>
        <w:spacing w:after="0" w:line="182" w:lineRule="auto"/>
        <w:sectPr>
          <w:pgSz w:w="16840" w:h="11910" w:orient="landscape"/>
          <w:pgMar w:top="720" w:bottom="280" w:left="0" w:right="0"/>
          <w:cols w:num="2" w:equalWidth="0">
            <w:col w:w="2965" w:space="6329"/>
            <w:col w:w="7546"/>
          </w:cols>
        </w:sectPr>
      </w:pPr>
    </w:p>
    <w:p>
      <w:pPr>
        <w:pStyle w:val="BodyText"/>
        <w:rPr>
          <w:rFonts w:ascii="Domus Semibold"/>
          <w:b w:val="0"/>
          <w:sz w:val="20"/>
        </w:rPr>
      </w:pPr>
    </w:p>
    <w:p>
      <w:pPr>
        <w:pStyle w:val="BodyText"/>
        <w:rPr>
          <w:rFonts w:ascii="Domus Semibold"/>
          <w:b w:val="0"/>
        </w:rPr>
      </w:pPr>
    </w:p>
    <w:p>
      <w:pPr>
        <w:spacing w:after="0"/>
        <w:rPr>
          <w:rFonts w:ascii="Domus Semibold"/>
        </w:rPr>
        <w:sectPr>
          <w:type w:val="continuous"/>
          <w:pgSz w:w="16840" w:h="11910" w:orient="landscape"/>
          <w:pgMar w:top="1340" w:bottom="280" w:left="0" w:right="0"/>
        </w:sectPr>
      </w:pPr>
    </w:p>
    <w:p>
      <w:pPr>
        <w:spacing w:line="199" w:lineRule="auto" w:before="133"/>
        <w:ind w:left="10204" w:right="0" w:firstLine="0"/>
        <w:jc w:val="left"/>
        <w:rPr>
          <w:rFonts w:ascii="Apercu"/>
          <w:b/>
          <w:sz w:val="18"/>
        </w:rPr>
      </w:pPr>
      <w:r>
        <w:rPr/>
        <w:drawing>
          <wp:anchor distT="0" distB="0" distL="0" distR="0" allowOverlap="1" layoutInCell="1" locked="0" behindDoc="0" simplePos="0" relativeHeight="15730688">
            <wp:simplePos x="0" y="0"/>
            <wp:positionH relativeFrom="page">
              <wp:posOffset>0</wp:posOffset>
            </wp:positionH>
            <wp:positionV relativeFrom="paragraph">
              <wp:posOffset>102632</wp:posOffset>
            </wp:positionV>
            <wp:extent cx="6191999" cy="4306159"/>
            <wp:effectExtent l="0" t="0" r="0" b="0"/>
            <wp:wrapNone/>
            <wp:docPr id="3" name="image8.jpeg"/>
            <wp:cNvGraphicFramePr>
              <a:graphicFrameLocks noChangeAspect="1"/>
            </wp:cNvGraphicFramePr>
            <a:graphic>
              <a:graphicData uri="http://schemas.openxmlformats.org/drawingml/2006/picture">
                <pic:pic>
                  <pic:nvPicPr>
                    <pic:cNvPr id="4" name="image8.jpeg"/>
                    <pic:cNvPicPr/>
                  </pic:nvPicPr>
                  <pic:blipFill>
                    <a:blip r:embed="rId15" cstate="print"/>
                    <a:stretch>
                      <a:fillRect/>
                    </a:stretch>
                  </pic:blipFill>
                  <pic:spPr>
                    <a:xfrm>
                      <a:off x="0" y="0"/>
                      <a:ext cx="6191999" cy="4306159"/>
                    </a:xfrm>
                    <a:prstGeom prst="rect">
                      <a:avLst/>
                    </a:prstGeom>
                  </pic:spPr>
                </pic:pic>
              </a:graphicData>
            </a:graphic>
          </wp:anchor>
        </w:drawing>
      </w:r>
      <w:r>
        <w:rPr>
          <w:rFonts w:ascii="Apercu"/>
          <w:b/>
          <w:color w:val="231F20"/>
          <w:sz w:val="18"/>
        </w:rPr>
        <w:t>ANZSOG</w:t>
      </w:r>
      <w:r>
        <w:rPr>
          <w:rFonts w:ascii="Apercu"/>
          <w:b/>
          <w:color w:val="231F20"/>
          <w:spacing w:val="-10"/>
          <w:sz w:val="18"/>
        </w:rPr>
        <w:t> </w:t>
      </w:r>
      <w:r>
        <w:rPr>
          <w:rFonts w:ascii="Apercu"/>
          <w:b/>
          <w:color w:val="231F20"/>
          <w:sz w:val="18"/>
        </w:rPr>
        <w:t>is</w:t>
      </w:r>
      <w:r>
        <w:rPr>
          <w:rFonts w:ascii="Apercu"/>
          <w:b/>
          <w:color w:val="231F20"/>
          <w:spacing w:val="-10"/>
          <w:sz w:val="18"/>
        </w:rPr>
        <w:t> </w:t>
      </w:r>
      <w:r>
        <w:rPr>
          <w:rFonts w:ascii="Apercu"/>
          <w:b/>
          <w:color w:val="231F20"/>
          <w:sz w:val="18"/>
        </w:rPr>
        <w:t>a</w:t>
      </w:r>
      <w:r>
        <w:rPr>
          <w:rFonts w:ascii="Apercu"/>
          <w:b/>
          <w:color w:val="231F20"/>
          <w:spacing w:val="-10"/>
          <w:sz w:val="18"/>
        </w:rPr>
        <w:t> </w:t>
      </w:r>
      <w:r>
        <w:rPr>
          <w:rFonts w:ascii="Apercu"/>
          <w:b/>
          <w:color w:val="231F20"/>
          <w:sz w:val="18"/>
        </w:rPr>
        <w:t>unique</w:t>
      </w:r>
      <w:r>
        <w:rPr>
          <w:rFonts w:ascii="Apercu"/>
          <w:b/>
          <w:color w:val="231F20"/>
          <w:spacing w:val="-10"/>
          <w:sz w:val="18"/>
        </w:rPr>
        <w:t> </w:t>
      </w:r>
      <w:r>
        <w:rPr>
          <w:rFonts w:ascii="Apercu"/>
          <w:b/>
          <w:color w:val="231F20"/>
          <w:sz w:val="18"/>
        </w:rPr>
        <w:t>education provider. Our programs are designed</w:t>
      </w:r>
      <w:r>
        <w:rPr>
          <w:rFonts w:ascii="Apercu"/>
          <w:b/>
          <w:color w:val="231F20"/>
          <w:spacing w:val="-12"/>
          <w:sz w:val="18"/>
        </w:rPr>
        <w:t> </w:t>
      </w:r>
      <w:r>
        <w:rPr>
          <w:rFonts w:ascii="Apercu"/>
          <w:b/>
          <w:color w:val="231F20"/>
          <w:sz w:val="18"/>
        </w:rPr>
        <w:t>for</w:t>
      </w:r>
      <w:r>
        <w:rPr>
          <w:rFonts w:ascii="Apercu"/>
          <w:b/>
          <w:color w:val="231F20"/>
          <w:spacing w:val="-11"/>
          <w:sz w:val="18"/>
        </w:rPr>
        <w:t> </w:t>
      </w:r>
      <w:r>
        <w:rPr>
          <w:rFonts w:ascii="Apercu"/>
          <w:b/>
          <w:color w:val="231F20"/>
          <w:sz w:val="18"/>
        </w:rPr>
        <w:t>the</w:t>
      </w:r>
      <w:r>
        <w:rPr>
          <w:rFonts w:ascii="Apercu"/>
          <w:b/>
          <w:color w:val="231F20"/>
          <w:spacing w:val="-11"/>
          <w:sz w:val="18"/>
        </w:rPr>
        <w:t> </w:t>
      </w:r>
      <w:r>
        <w:rPr>
          <w:rFonts w:ascii="Apercu"/>
          <w:b/>
          <w:color w:val="231F20"/>
          <w:sz w:val="18"/>
        </w:rPr>
        <w:t>public</w:t>
      </w:r>
      <w:r>
        <w:rPr>
          <w:rFonts w:ascii="Apercu"/>
          <w:b/>
          <w:color w:val="231F20"/>
          <w:spacing w:val="-11"/>
          <w:sz w:val="18"/>
        </w:rPr>
        <w:t> </w:t>
      </w:r>
      <w:r>
        <w:rPr>
          <w:rFonts w:ascii="Apercu"/>
          <w:b/>
          <w:color w:val="231F20"/>
          <w:sz w:val="18"/>
        </w:rPr>
        <w:t>sector, with input from governments across</w:t>
      </w:r>
      <w:r>
        <w:rPr>
          <w:rFonts w:ascii="Apercu"/>
          <w:b/>
          <w:color w:val="231F20"/>
          <w:spacing w:val="-1"/>
          <w:sz w:val="18"/>
        </w:rPr>
        <w:t> </w:t>
      </w:r>
      <w:r>
        <w:rPr>
          <w:rFonts w:ascii="Apercu"/>
          <w:b/>
          <w:color w:val="231F20"/>
          <w:sz w:val="18"/>
        </w:rPr>
        <w:t>Australia</w:t>
      </w:r>
      <w:r>
        <w:rPr>
          <w:rFonts w:ascii="Apercu"/>
          <w:b/>
          <w:color w:val="231F20"/>
          <w:spacing w:val="-1"/>
          <w:sz w:val="18"/>
        </w:rPr>
        <w:t> </w:t>
      </w:r>
      <w:r>
        <w:rPr>
          <w:rFonts w:ascii="Apercu"/>
          <w:b/>
          <w:color w:val="231F20"/>
          <w:sz w:val="18"/>
        </w:rPr>
        <w:t>and</w:t>
      </w:r>
      <w:r>
        <w:rPr>
          <w:rFonts w:ascii="Apercu"/>
          <w:b/>
          <w:color w:val="231F20"/>
          <w:spacing w:val="-1"/>
          <w:sz w:val="18"/>
        </w:rPr>
        <w:t> </w:t>
      </w:r>
      <w:r>
        <w:rPr>
          <w:rFonts w:ascii="Apercu"/>
          <w:b/>
          <w:color w:val="231F20"/>
          <w:sz w:val="18"/>
        </w:rPr>
        <w:t>Aotearoa New Zealand, and they are</w:t>
      </w:r>
    </w:p>
    <w:p>
      <w:pPr>
        <w:spacing w:line="199" w:lineRule="auto" w:before="0"/>
        <w:ind w:left="10204" w:right="324" w:firstLine="0"/>
        <w:jc w:val="left"/>
        <w:rPr>
          <w:rFonts w:ascii="Apercu"/>
          <w:b/>
          <w:sz w:val="18"/>
        </w:rPr>
      </w:pPr>
      <w:r>
        <w:rPr>
          <w:rFonts w:ascii="Apercu"/>
          <w:b/>
          <w:color w:val="231F20"/>
          <w:sz w:val="18"/>
        </w:rPr>
        <w:t>led by renowned academics </w:t>
      </w:r>
      <w:r>
        <w:rPr>
          <w:rFonts w:ascii="Apercu"/>
          <w:b/>
          <w:color w:val="231F20"/>
          <w:spacing w:val="-2"/>
          <w:sz w:val="18"/>
        </w:rPr>
        <w:t>and</w:t>
      </w:r>
      <w:r>
        <w:rPr>
          <w:rFonts w:ascii="Apercu"/>
          <w:b/>
          <w:color w:val="231F20"/>
          <w:spacing w:val="-4"/>
          <w:sz w:val="18"/>
        </w:rPr>
        <w:t> </w:t>
      </w:r>
      <w:r>
        <w:rPr>
          <w:rFonts w:ascii="Apercu"/>
          <w:b/>
          <w:color w:val="231F20"/>
          <w:spacing w:val="-2"/>
          <w:sz w:val="18"/>
        </w:rPr>
        <w:t>respected</w:t>
      </w:r>
      <w:r>
        <w:rPr>
          <w:rFonts w:ascii="Apercu"/>
          <w:b/>
          <w:color w:val="231F20"/>
          <w:spacing w:val="-4"/>
          <w:sz w:val="18"/>
        </w:rPr>
        <w:t> </w:t>
      </w:r>
      <w:r>
        <w:rPr>
          <w:rFonts w:ascii="Apercu"/>
          <w:b/>
          <w:color w:val="231F20"/>
          <w:spacing w:val="-2"/>
          <w:sz w:val="18"/>
        </w:rPr>
        <w:t>practitioners. </w:t>
      </w:r>
      <w:r>
        <w:rPr>
          <w:rFonts w:ascii="Apercu"/>
          <w:b/>
          <w:color w:val="231F20"/>
          <w:sz w:val="18"/>
        </w:rPr>
        <w:t>Our programs are tailored</w:t>
      </w:r>
      <w:r>
        <w:rPr>
          <w:rFonts w:ascii="Apercu"/>
          <w:b/>
          <w:color w:val="231F20"/>
          <w:spacing w:val="40"/>
          <w:sz w:val="18"/>
        </w:rPr>
        <w:t> </w:t>
      </w:r>
      <w:r>
        <w:rPr>
          <w:rFonts w:ascii="Apercu"/>
          <w:b/>
          <w:color w:val="231F20"/>
          <w:sz w:val="18"/>
        </w:rPr>
        <w:t>to meet the needs of public</w:t>
      </w:r>
    </w:p>
    <w:p>
      <w:pPr>
        <w:spacing w:line="199" w:lineRule="auto" w:before="0"/>
        <w:ind w:left="10204" w:right="0" w:firstLine="0"/>
        <w:jc w:val="left"/>
        <w:rPr>
          <w:rFonts w:ascii="Apercu" w:hAnsi="Apercu"/>
          <w:b/>
          <w:sz w:val="18"/>
        </w:rPr>
      </w:pPr>
      <w:r>
        <w:rPr>
          <w:rFonts w:ascii="Apercu" w:hAnsi="Apercu"/>
          <w:b/>
          <w:color w:val="231F20"/>
          <w:sz w:val="18"/>
        </w:rPr>
        <w:t>sector</w:t>
      </w:r>
      <w:r>
        <w:rPr>
          <w:rFonts w:ascii="Apercu" w:hAnsi="Apercu"/>
          <w:b/>
          <w:color w:val="231F20"/>
          <w:spacing w:val="-12"/>
          <w:sz w:val="18"/>
        </w:rPr>
        <w:t> </w:t>
      </w:r>
      <w:r>
        <w:rPr>
          <w:rFonts w:ascii="Apercu" w:hAnsi="Apercu"/>
          <w:b/>
          <w:color w:val="231F20"/>
          <w:sz w:val="18"/>
        </w:rPr>
        <w:t>leaders</w:t>
      </w:r>
      <w:r>
        <w:rPr>
          <w:rFonts w:ascii="Apercu" w:hAnsi="Apercu"/>
          <w:b/>
          <w:color w:val="231F20"/>
          <w:spacing w:val="-11"/>
          <w:sz w:val="18"/>
        </w:rPr>
        <w:t> </w:t>
      </w:r>
      <w:r>
        <w:rPr>
          <w:rFonts w:ascii="Apercu" w:hAnsi="Apercu"/>
          <w:b/>
          <w:color w:val="231F20"/>
          <w:sz w:val="18"/>
        </w:rPr>
        <w:t>who</w:t>
      </w:r>
      <w:r>
        <w:rPr>
          <w:rFonts w:ascii="Apercu" w:hAnsi="Apercu"/>
          <w:b/>
          <w:color w:val="231F20"/>
          <w:spacing w:val="-11"/>
          <w:sz w:val="18"/>
        </w:rPr>
        <w:t> </w:t>
      </w:r>
      <w:r>
        <w:rPr>
          <w:rFonts w:ascii="Apercu" w:hAnsi="Apercu"/>
          <w:b/>
          <w:color w:val="231F20"/>
          <w:sz w:val="18"/>
        </w:rPr>
        <w:t>face</w:t>
      </w:r>
      <w:r>
        <w:rPr>
          <w:rFonts w:ascii="Apercu" w:hAnsi="Apercu"/>
          <w:b/>
          <w:color w:val="231F20"/>
          <w:spacing w:val="-11"/>
          <w:sz w:val="18"/>
        </w:rPr>
        <w:t> </w:t>
      </w:r>
      <w:r>
        <w:rPr>
          <w:rFonts w:ascii="Apercu" w:hAnsi="Apercu"/>
          <w:b/>
          <w:color w:val="231F20"/>
          <w:sz w:val="18"/>
        </w:rPr>
        <w:t>distinct challenges in today’s volatile </w:t>
      </w:r>
      <w:r>
        <w:rPr>
          <w:rFonts w:ascii="Apercu" w:hAnsi="Apercu"/>
          <w:b/>
          <w:color w:val="231F20"/>
          <w:spacing w:val="-2"/>
          <w:sz w:val="18"/>
        </w:rPr>
        <w:t>environment.</w:t>
      </w:r>
    </w:p>
    <w:p>
      <w:pPr>
        <w:pStyle w:val="BodyText"/>
        <w:spacing w:line="199" w:lineRule="auto" w:before="111"/>
        <w:ind w:left="10204" w:right="113"/>
        <w:rPr>
          <w:b w:val="0"/>
        </w:rPr>
      </w:pPr>
      <w:r>
        <w:rPr>
          <w:b w:val="0"/>
          <w:color w:val="231F20"/>
        </w:rPr>
        <w:t>The EFP is modelled on global executive leadership courses, but adapted for the specific challenges</w:t>
      </w:r>
      <w:r>
        <w:rPr>
          <w:b w:val="0"/>
          <w:color w:val="231F20"/>
          <w:spacing w:val="-12"/>
        </w:rPr>
        <w:t> </w:t>
      </w:r>
      <w:r>
        <w:rPr>
          <w:b w:val="0"/>
          <w:color w:val="231F20"/>
        </w:rPr>
        <w:t>of</w:t>
      </w:r>
      <w:r>
        <w:rPr>
          <w:b w:val="0"/>
          <w:color w:val="231F20"/>
          <w:spacing w:val="-11"/>
        </w:rPr>
        <w:t> </w:t>
      </w:r>
      <w:r>
        <w:rPr>
          <w:b w:val="0"/>
          <w:color w:val="231F20"/>
        </w:rPr>
        <w:t>the</w:t>
      </w:r>
      <w:r>
        <w:rPr>
          <w:b w:val="0"/>
          <w:color w:val="231F20"/>
          <w:spacing w:val="-12"/>
        </w:rPr>
        <w:t> </w:t>
      </w:r>
      <w:r>
        <w:rPr>
          <w:b w:val="0"/>
          <w:color w:val="231F20"/>
        </w:rPr>
        <w:t>contemporary</w:t>
      </w:r>
    </w:p>
    <w:p>
      <w:pPr>
        <w:pStyle w:val="BodyText"/>
        <w:spacing w:line="199" w:lineRule="auto"/>
        <w:ind w:left="10204"/>
        <w:rPr>
          <w:b w:val="0"/>
        </w:rPr>
      </w:pPr>
      <w:r>
        <w:rPr>
          <w:b w:val="0"/>
          <w:color w:val="231F20"/>
        </w:rPr>
        <w:t>public</w:t>
      </w:r>
      <w:r>
        <w:rPr>
          <w:b w:val="0"/>
          <w:color w:val="231F20"/>
          <w:spacing w:val="-7"/>
        </w:rPr>
        <w:t> </w:t>
      </w:r>
      <w:r>
        <w:rPr>
          <w:b w:val="0"/>
          <w:color w:val="231F20"/>
        </w:rPr>
        <w:t>sector.</w:t>
      </w:r>
      <w:r>
        <w:rPr>
          <w:b w:val="0"/>
          <w:color w:val="231F20"/>
          <w:spacing w:val="-7"/>
        </w:rPr>
        <w:t> </w:t>
      </w:r>
      <w:r>
        <w:rPr>
          <w:b w:val="0"/>
          <w:color w:val="231F20"/>
        </w:rPr>
        <w:t>By</w:t>
      </w:r>
      <w:r>
        <w:rPr>
          <w:b w:val="0"/>
          <w:color w:val="231F20"/>
          <w:spacing w:val="-7"/>
        </w:rPr>
        <w:t> </w:t>
      </w:r>
      <w:r>
        <w:rPr>
          <w:b w:val="0"/>
          <w:color w:val="231F20"/>
        </w:rPr>
        <w:t>taking</w:t>
      </w:r>
      <w:r>
        <w:rPr>
          <w:b w:val="0"/>
          <w:color w:val="231F20"/>
          <w:spacing w:val="-7"/>
        </w:rPr>
        <w:t> </w:t>
      </w:r>
      <w:r>
        <w:rPr>
          <w:b w:val="0"/>
          <w:color w:val="231F20"/>
        </w:rPr>
        <w:t>part</w:t>
      </w:r>
      <w:r>
        <w:rPr>
          <w:b w:val="0"/>
          <w:color w:val="231F20"/>
          <w:spacing w:val="-7"/>
        </w:rPr>
        <w:t> </w:t>
      </w:r>
      <w:r>
        <w:rPr>
          <w:b w:val="0"/>
          <w:color w:val="231F20"/>
        </w:rPr>
        <w:t>in</w:t>
      </w:r>
      <w:r>
        <w:rPr>
          <w:b w:val="0"/>
          <w:color w:val="231F20"/>
          <w:spacing w:val="-7"/>
        </w:rPr>
        <w:t> </w:t>
      </w:r>
      <w:r>
        <w:rPr>
          <w:b w:val="0"/>
          <w:color w:val="231F20"/>
        </w:rPr>
        <w:t>the EFP, you will build a long-lasting network of fellow public sector leaders from across Australia, Aotearoa New Zealand and beyond. You will also join the ANZSOG alumni, which includes </w:t>
      </w:r>
      <w:r>
        <w:rPr>
          <w:b w:val="0"/>
          <w:color w:val="231F20"/>
          <w:spacing w:val="-2"/>
        </w:rPr>
        <w:t>thousands</w:t>
      </w:r>
      <w:r>
        <w:rPr>
          <w:b w:val="0"/>
          <w:color w:val="231F20"/>
          <w:spacing w:val="-10"/>
        </w:rPr>
        <w:t> </w:t>
      </w:r>
      <w:r>
        <w:rPr>
          <w:b w:val="0"/>
          <w:color w:val="231F20"/>
          <w:spacing w:val="-2"/>
        </w:rPr>
        <w:t>of</w:t>
      </w:r>
      <w:r>
        <w:rPr>
          <w:b w:val="0"/>
          <w:color w:val="231F20"/>
          <w:spacing w:val="-9"/>
        </w:rPr>
        <w:t> </w:t>
      </w:r>
      <w:r>
        <w:rPr>
          <w:b w:val="0"/>
          <w:color w:val="231F20"/>
          <w:spacing w:val="-2"/>
        </w:rPr>
        <w:t>public</w:t>
      </w:r>
      <w:r>
        <w:rPr>
          <w:b w:val="0"/>
          <w:color w:val="231F20"/>
          <w:spacing w:val="-10"/>
        </w:rPr>
        <w:t> </w:t>
      </w:r>
      <w:r>
        <w:rPr>
          <w:b w:val="0"/>
          <w:color w:val="231F20"/>
          <w:spacing w:val="-2"/>
        </w:rPr>
        <w:t>sector</w:t>
      </w:r>
      <w:r>
        <w:rPr>
          <w:b w:val="0"/>
          <w:color w:val="231F20"/>
          <w:spacing w:val="-9"/>
        </w:rPr>
        <w:t> </w:t>
      </w:r>
      <w:r>
        <w:rPr>
          <w:b w:val="0"/>
          <w:color w:val="231F20"/>
          <w:spacing w:val="-2"/>
        </w:rPr>
        <w:t>leaders.</w:t>
      </w:r>
    </w:p>
    <w:p>
      <w:pPr>
        <w:pStyle w:val="BodyText"/>
        <w:spacing w:line="199" w:lineRule="auto" w:before="133"/>
        <w:ind w:right="898"/>
        <w:rPr>
          <w:b w:val="0"/>
        </w:rPr>
      </w:pPr>
      <w:r>
        <w:rPr/>
        <w:br w:type="column"/>
      </w:r>
      <w:r>
        <w:rPr>
          <w:b w:val="0"/>
          <w:color w:val="231F20"/>
        </w:rPr>
        <w:t>You will benefit from strategies, frameworks and an international perspective, which are required to</w:t>
      </w:r>
      <w:r>
        <w:rPr>
          <w:b w:val="0"/>
          <w:color w:val="231F20"/>
          <w:spacing w:val="-10"/>
        </w:rPr>
        <w:t> </w:t>
      </w:r>
      <w:r>
        <w:rPr>
          <w:b w:val="0"/>
          <w:color w:val="231F20"/>
        </w:rPr>
        <w:t>effectively</w:t>
      </w:r>
      <w:r>
        <w:rPr>
          <w:b w:val="0"/>
          <w:color w:val="231F20"/>
          <w:spacing w:val="-10"/>
        </w:rPr>
        <w:t> </w:t>
      </w:r>
      <w:r>
        <w:rPr>
          <w:b w:val="0"/>
          <w:color w:val="231F20"/>
        </w:rPr>
        <w:t>lead</w:t>
      </w:r>
      <w:r>
        <w:rPr>
          <w:b w:val="0"/>
          <w:color w:val="231F20"/>
          <w:spacing w:val="-10"/>
        </w:rPr>
        <w:t> </w:t>
      </w:r>
      <w:r>
        <w:rPr>
          <w:b w:val="0"/>
          <w:color w:val="231F20"/>
        </w:rPr>
        <w:t>across</w:t>
      </w:r>
      <w:r>
        <w:rPr>
          <w:b w:val="0"/>
          <w:color w:val="231F20"/>
          <w:spacing w:val="-10"/>
        </w:rPr>
        <w:t> </w:t>
      </w:r>
      <w:r>
        <w:rPr>
          <w:b w:val="0"/>
          <w:color w:val="231F20"/>
        </w:rPr>
        <w:t>cultural boundaries</w:t>
      </w:r>
      <w:r>
        <w:rPr>
          <w:b w:val="0"/>
          <w:color w:val="231F20"/>
          <w:spacing w:val="-12"/>
        </w:rPr>
        <w:t> </w:t>
      </w:r>
      <w:r>
        <w:rPr>
          <w:b w:val="0"/>
          <w:color w:val="231F20"/>
        </w:rPr>
        <w:t>and</w:t>
      </w:r>
      <w:r>
        <w:rPr>
          <w:b w:val="0"/>
          <w:color w:val="231F20"/>
          <w:spacing w:val="-11"/>
        </w:rPr>
        <w:t> </w:t>
      </w:r>
      <w:r>
        <w:rPr>
          <w:b w:val="0"/>
          <w:color w:val="231F20"/>
        </w:rPr>
        <w:t>in</w:t>
      </w:r>
      <w:r>
        <w:rPr>
          <w:b w:val="0"/>
          <w:color w:val="231F20"/>
          <w:spacing w:val="-12"/>
        </w:rPr>
        <w:t> </w:t>
      </w:r>
      <w:r>
        <w:rPr>
          <w:b w:val="0"/>
          <w:color w:val="231F20"/>
        </w:rPr>
        <w:t>an</w:t>
      </w:r>
      <w:r>
        <w:rPr>
          <w:b w:val="0"/>
          <w:color w:val="231F20"/>
          <w:spacing w:val="-11"/>
        </w:rPr>
        <w:t> </w:t>
      </w:r>
      <w:r>
        <w:rPr>
          <w:b w:val="0"/>
          <w:color w:val="231F20"/>
        </w:rPr>
        <w:t>increasingly complex,</w:t>
      </w:r>
      <w:r>
        <w:rPr>
          <w:b w:val="0"/>
          <w:color w:val="231F20"/>
          <w:spacing w:val="-12"/>
        </w:rPr>
        <w:t> </w:t>
      </w:r>
      <w:r>
        <w:rPr>
          <w:b w:val="0"/>
          <w:color w:val="231F20"/>
        </w:rPr>
        <w:t>virtual/digital</w:t>
      </w:r>
      <w:r>
        <w:rPr>
          <w:b w:val="0"/>
          <w:color w:val="231F20"/>
          <w:spacing w:val="-11"/>
        </w:rPr>
        <w:t> </w:t>
      </w:r>
      <w:r>
        <w:rPr>
          <w:b w:val="0"/>
          <w:color w:val="231F20"/>
        </w:rPr>
        <w:t>operating </w:t>
      </w:r>
      <w:r>
        <w:rPr>
          <w:b w:val="0"/>
          <w:color w:val="231F20"/>
          <w:spacing w:val="-2"/>
        </w:rPr>
        <w:t>environment.</w:t>
      </w:r>
    </w:p>
    <w:p>
      <w:pPr>
        <w:pStyle w:val="BodyText"/>
        <w:spacing w:line="199" w:lineRule="auto" w:before="112"/>
        <w:ind w:right="1198"/>
        <w:rPr>
          <w:b w:val="0"/>
        </w:rPr>
      </w:pPr>
      <w:r>
        <w:rPr>
          <w:b w:val="0"/>
          <w:color w:val="231F20"/>
        </w:rPr>
        <w:t>The EFP focuses on the capabilities successful public sector leaders need to thrive in</w:t>
      </w:r>
      <w:r>
        <w:rPr>
          <w:b w:val="0"/>
          <w:color w:val="231F20"/>
          <w:spacing w:val="-5"/>
        </w:rPr>
        <w:t> </w:t>
      </w:r>
      <w:r>
        <w:rPr>
          <w:b w:val="0"/>
          <w:color w:val="231F20"/>
        </w:rPr>
        <w:t>this</w:t>
      </w:r>
      <w:r>
        <w:rPr>
          <w:b w:val="0"/>
          <w:color w:val="231F20"/>
          <w:spacing w:val="-4"/>
        </w:rPr>
        <w:t> </w:t>
      </w:r>
      <w:r>
        <w:rPr>
          <w:b w:val="0"/>
          <w:color w:val="231F20"/>
        </w:rPr>
        <w:t>environment,</w:t>
      </w:r>
      <w:r>
        <w:rPr>
          <w:b w:val="0"/>
          <w:color w:val="231F20"/>
          <w:spacing w:val="-4"/>
        </w:rPr>
        <w:t> </w:t>
      </w:r>
      <w:r>
        <w:rPr>
          <w:b w:val="0"/>
          <w:color w:val="231F20"/>
          <w:spacing w:val="-2"/>
        </w:rPr>
        <w:t>exploring:</w:t>
      </w:r>
    </w:p>
    <w:p>
      <w:pPr>
        <w:pStyle w:val="BodyText"/>
        <w:spacing w:line="199" w:lineRule="auto" w:before="113"/>
        <w:ind w:left="170" w:right="1198" w:hanging="171"/>
        <w:rPr>
          <w:b w:val="0"/>
        </w:rPr>
      </w:pPr>
      <w:r>
        <w:rPr>
          <w:rFonts w:ascii="Apercu" w:hAnsi="Apercu"/>
          <w:color w:val="231F20"/>
        </w:rPr>
        <w:t>›</w:t>
      </w:r>
      <w:r>
        <w:rPr>
          <w:rFonts w:ascii="Apercu" w:hAnsi="Apercu"/>
          <w:color w:val="231F20"/>
          <w:spacing w:val="25"/>
        </w:rPr>
        <w:t> </w:t>
      </w:r>
      <w:r>
        <w:rPr>
          <w:b w:val="0"/>
          <w:color w:val="231F20"/>
        </w:rPr>
        <w:t>the</w:t>
      </w:r>
      <w:r>
        <w:rPr>
          <w:b w:val="0"/>
          <w:color w:val="231F20"/>
          <w:spacing w:val="-12"/>
        </w:rPr>
        <w:t> </w:t>
      </w:r>
      <w:r>
        <w:rPr>
          <w:b w:val="0"/>
          <w:color w:val="231F20"/>
        </w:rPr>
        <w:t>interactive</w:t>
      </w:r>
      <w:r>
        <w:rPr>
          <w:b w:val="0"/>
          <w:color w:val="231F20"/>
          <w:spacing w:val="-11"/>
        </w:rPr>
        <w:t> </w:t>
      </w:r>
      <w:r>
        <w:rPr>
          <w:b w:val="0"/>
          <w:color w:val="231F20"/>
        </w:rPr>
        <w:t>dynamics they face</w:t>
      </w:r>
    </w:p>
    <w:p>
      <w:pPr>
        <w:pStyle w:val="BodyText"/>
        <w:spacing w:line="199" w:lineRule="auto" w:before="56"/>
        <w:ind w:left="170" w:right="1198" w:hanging="171"/>
        <w:rPr>
          <w:b w:val="0"/>
        </w:rPr>
      </w:pPr>
      <w:r>
        <w:rPr>
          <w:rFonts w:ascii="Apercu" w:hAnsi="Apercu"/>
          <w:color w:val="231F20"/>
        </w:rPr>
        <w:t>›</w:t>
      </w:r>
      <w:r>
        <w:rPr>
          <w:rFonts w:ascii="Apercu" w:hAnsi="Apercu"/>
          <w:color w:val="231F20"/>
          <w:spacing w:val="34"/>
        </w:rPr>
        <w:t> </w:t>
      </w:r>
      <w:r>
        <w:rPr>
          <w:b w:val="0"/>
          <w:color w:val="231F20"/>
        </w:rPr>
        <w:t>how</w:t>
      </w:r>
      <w:r>
        <w:rPr>
          <w:b w:val="0"/>
          <w:color w:val="231F20"/>
          <w:spacing w:val="-10"/>
        </w:rPr>
        <w:t> </w:t>
      </w:r>
      <w:r>
        <w:rPr>
          <w:b w:val="0"/>
          <w:color w:val="231F20"/>
        </w:rPr>
        <w:t>to</w:t>
      </w:r>
      <w:r>
        <w:rPr>
          <w:b w:val="0"/>
          <w:color w:val="231F20"/>
          <w:spacing w:val="-10"/>
        </w:rPr>
        <w:t> </w:t>
      </w:r>
      <w:r>
        <w:rPr>
          <w:b w:val="0"/>
          <w:color w:val="231F20"/>
        </w:rPr>
        <w:t>better</w:t>
      </w:r>
      <w:r>
        <w:rPr>
          <w:b w:val="0"/>
          <w:color w:val="231F20"/>
          <w:spacing w:val="-10"/>
        </w:rPr>
        <w:t> </w:t>
      </w:r>
      <w:r>
        <w:rPr>
          <w:b w:val="0"/>
          <w:color w:val="231F20"/>
        </w:rPr>
        <w:t>respond</w:t>
      </w:r>
      <w:r>
        <w:rPr>
          <w:b w:val="0"/>
          <w:color w:val="231F20"/>
          <w:spacing w:val="-10"/>
        </w:rPr>
        <w:t> </w:t>
      </w:r>
      <w:r>
        <w:rPr>
          <w:b w:val="0"/>
          <w:color w:val="231F20"/>
        </w:rPr>
        <w:t>to competing</w:t>
      </w:r>
      <w:r>
        <w:rPr>
          <w:b w:val="0"/>
          <w:color w:val="231F20"/>
          <w:spacing w:val="-4"/>
        </w:rPr>
        <w:t> </w:t>
      </w:r>
      <w:r>
        <w:rPr>
          <w:b w:val="0"/>
          <w:color w:val="231F20"/>
          <w:spacing w:val="-2"/>
        </w:rPr>
        <w:t>requirements</w:t>
      </w:r>
    </w:p>
    <w:p>
      <w:pPr>
        <w:pStyle w:val="BodyText"/>
        <w:spacing w:before="22"/>
        <w:rPr>
          <w:b w:val="0"/>
        </w:rPr>
      </w:pPr>
      <w:r>
        <w:rPr>
          <w:rFonts w:ascii="Apercu" w:hAnsi="Apercu"/>
          <w:color w:val="231F20"/>
        </w:rPr>
        <w:t>›</w:t>
      </w:r>
      <w:r>
        <w:rPr>
          <w:rFonts w:ascii="Apercu" w:hAnsi="Apercu"/>
          <w:color w:val="231F20"/>
          <w:spacing w:val="45"/>
        </w:rPr>
        <w:t> </w:t>
      </w:r>
      <w:r>
        <w:rPr>
          <w:b w:val="0"/>
          <w:color w:val="231F20"/>
        </w:rPr>
        <w:t>how</w:t>
      </w:r>
      <w:r>
        <w:rPr>
          <w:b w:val="0"/>
          <w:color w:val="231F20"/>
          <w:spacing w:val="-4"/>
        </w:rPr>
        <w:t> </w:t>
      </w:r>
      <w:r>
        <w:rPr>
          <w:b w:val="0"/>
          <w:color w:val="231F20"/>
        </w:rPr>
        <w:t>to</w:t>
      </w:r>
      <w:r>
        <w:rPr>
          <w:b w:val="0"/>
          <w:color w:val="231F20"/>
          <w:spacing w:val="-3"/>
        </w:rPr>
        <w:t> </w:t>
      </w:r>
      <w:r>
        <w:rPr>
          <w:b w:val="0"/>
          <w:color w:val="231F20"/>
        </w:rPr>
        <w:t>frame</w:t>
      </w:r>
      <w:r>
        <w:rPr>
          <w:b w:val="0"/>
          <w:color w:val="231F20"/>
          <w:spacing w:val="-3"/>
        </w:rPr>
        <w:t> </w:t>
      </w:r>
      <w:r>
        <w:rPr>
          <w:b w:val="0"/>
          <w:color w:val="231F20"/>
          <w:spacing w:val="-2"/>
        </w:rPr>
        <w:t>discussion,</w:t>
      </w:r>
    </w:p>
    <w:p>
      <w:pPr>
        <w:pStyle w:val="BodyText"/>
        <w:spacing w:before="12"/>
        <w:rPr>
          <w:b w:val="0"/>
        </w:rPr>
      </w:pPr>
      <w:r>
        <w:rPr>
          <w:rFonts w:ascii="Apercu" w:hAnsi="Apercu"/>
          <w:color w:val="231F20"/>
        </w:rPr>
        <w:t>›</w:t>
      </w:r>
      <w:r>
        <w:rPr>
          <w:rFonts w:ascii="Apercu" w:hAnsi="Apercu"/>
          <w:color w:val="231F20"/>
          <w:spacing w:val="46"/>
        </w:rPr>
        <w:t> </w:t>
      </w:r>
      <w:r>
        <w:rPr>
          <w:b w:val="0"/>
          <w:color w:val="231F20"/>
        </w:rPr>
        <w:t>planning</w:t>
      </w:r>
      <w:r>
        <w:rPr>
          <w:b w:val="0"/>
          <w:color w:val="231F20"/>
          <w:spacing w:val="-4"/>
        </w:rPr>
        <w:t> </w:t>
      </w:r>
      <w:r>
        <w:rPr>
          <w:b w:val="0"/>
          <w:color w:val="231F20"/>
        </w:rPr>
        <w:t>and</w:t>
      </w:r>
      <w:r>
        <w:rPr>
          <w:b w:val="0"/>
          <w:color w:val="231F20"/>
          <w:spacing w:val="-4"/>
        </w:rPr>
        <w:t> </w:t>
      </w:r>
      <w:r>
        <w:rPr>
          <w:b w:val="0"/>
          <w:color w:val="231F20"/>
        </w:rPr>
        <w:t>strategic</w:t>
      </w:r>
      <w:r>
        <w:rPr>
          <w:b w:val="0"/>
          <w:color w:val="231F20"/>
          <w:spacing w:val="-4"/>
        </w:rPr>
        <w:t> </w:t>
      </w:r>
      <w:r>
        <w:rPr>
          <w:b w:val="0"/>
          <w:color w:val="231F20"/>
          <w:spacing w:val="-2"/>
        </w:rPr>
        <w:t>actions.</w:t>
      </w:r>
    </w:p>
    <w:p>
      <w:pPr>
        <w:spacing w:after="0"/>
        <w:sectPr>
          <w:type w:val="continuous"/>
          <w:pgSz w:w="16840" w:h="11910" w:orient="landscape"/>
          <w:pgMar w:top="1340" w:bottom="280" w:left="0" w:right="0"/>
          <w:cols w:num="2" w:equalWidth="0">
            <w:col w:w="12859" w:space="464"/>
            <w:col w:w="3517"/>
          </w:cols>
        </w:sectPr>
      </w:pPr>
    </w:p>
    <w:p>
      <w:pPr>
        <w:pStyle w:val="ListParagraph"/>
        <w:numPr>
          <w:ilvl w:val="0"/>
          <w:numId w:val="5"/>
        </w:numPr>
        <w:tabs>
          <w:tab w:pos="1118" w:val="left" w:leader="none"/>
        </w:tabs>
        <w:spacing w:line="240" w:lineRule="auto" w:before="68" w:after="0"/>
        <w:ind w:left="1117" w:right="0" w:hanging="268"/>
        <w:jc w:val="left"/>
        <w:rPr>
          <w:rFonts w:ascii="Apercu"/>
          <w:b/>
          <w:color w:val="231F20"/>
          <w:sz w:val="16"/>
        </w:rPr>
      </w:pPr>
      <w:bookmarkStart w:name="What will I learn?" w:id="6"/>
      <w:bookmarkEnd w:id="6"/>
      <w:r>
        <w:rPr>
          <w:b w:val="0"/>
          <w:color w:val="231F20"/>
          <w:sz w:val="16"/>
        </w:rPr>
        <w:t>E</w:t>
      </w:r>
      <w:r>
        <w:rPr>
          <w:b w:val="0"/>
          <w:color w:val="231F20"/>
          <w:sz w:val="16"/>
        </w:rPr>
        <w:t>xecutive</w:t>
      </w:r>
      <w:r>
        <w:rPr>
          <w:b w:val="0"/>
          <w:color w:val="231F20"/>
          <w:spacing w:val="-11"/>
          <w:sz w:val="16"/>
        </w:rPr>
        <w:t> </w:t>
      </w:r>
      <w:r>
        <w:rPr>
          <w:b w:val="0"/>
          <w:color w:val="231F20"/>
          <w:sz w:val="16"/>
        </w:rPr>
        <w:t>Fellows</w:t>
      </w:r>
      <w:r>
        <w:rPr>
          <w:b w:val="0"/>
          <w:color w:val="231F20"/>
          <w:spacing w:val="-9"/>
          <w:sz w:val="16"/>
        </w:rPr>
        <w:t> </w:t>
      </w:r>
      <w:r>
        <w:rPr>
          <w:b w:val="0"/>
          <w:color w:val="231F20"/>
          <w:spacing w:val="-2"/>
          <w:sz w:val="16"/>
        </w:rPr>
        <w:t>Program</w:t>
      </w:r>
    </w:p>
    <w:p>
      <w:pPr>
        <w:pStyle w:val="BodyText"/>
        <w:rPr>
          <w:b w:val="0"/>
          <w:sz w:val="22"/>
        </w:rPr>
      </w:pPr>
    </w:p>
    <w:p>
      <w:pPr>
        <w:pStyle w:val="BodyText"/>
        <w:spacing w:before="11"/>
        <w:rPr>
          <w:b w:val="0"/>
          <w:sz w:val="16"/>
        </w:rPr>
      </w:pPr>
    </w:p>
    <w:p>
      <w:pPr>
        <w:pStyle w:val="Heading1"/>
        <w:spacing w:line="182" w:lineRule="auto"/>
        <w:ind w:right="13038"/>
        <w:rPr>
          <w:b w:val="0"/>
        </w:rPr>
      </w:pPr>
      <w:r>
        <w:rPr/>
        <w:pict>
          <v:group style="position:absolute;margin-left:306.097107pt;margin-top:35.118946pt;width:409.95pt;height:409.95pt;mso-position-horizontal-relative:page;mso-position-vertical-relative:paragraph;z-index:15731200" id="docshapegroup17" coordorigin="6122,702" coordsize="8199,8199">
            <v:shape style="position:absolute;left:6121;top:702;width:8199;height:8199" type="#_x0000_t75" id="docshape18" stroked="false">
              <v:imagedata r:id="rId16" o:title=""/>
            </v:shape>
            <v:shape style="position:absolute;left:9116;top:1731;width:3005;height:966" type="#_x0000_t202" id="docshape19" filled="false" stroked="false">
              <v:textbox inset="0,0,0,0">
                <w:txbxContent>
                  <w:p>
                    <w:pPr>
                      <w:tabs>
                        <w:tab w:pos="1747" w:val="left" w:leader="none"/>
                      </w:tabs>
                      <w:spacing w:line="175" w:lineRule="auto" w:before="38"/>
                      <w:ind w:left="0" w:right="18" w:firstLine="0"/>
                      <w:jc w:val="left"/>
                      <w:rPr>
                        <w:rFonts w:ascii="Domus"/>
                        <w:b/>
                        <w:sz w:val="23"/>
                      </w:rPr>
                    </w:pPr>
                    <w:r>
                      <w:rPr>
                        <w:rFonts w:ascii="Domus"/>
                        <w:b/>
                        <w:color w:val="FFFFFF"/>
                        <w:spacing w:val="-2"/>
                        <w:sz w:val="23"/>
                      </w:rPr>
                      <w:t>EMBODIED</w:t>
                    </w:r>
                    <w:r>
                      <w:rPr>
                        <w:rFonts w:ascii="Domus"/>
                        <w:b/>
                        <w:color w:val="FFFFFF"/>
                        <w:sz w:val="23"/>
                      </w:rPr>
                      <w:tab/>
                    </w:r>
                    <w:r>
                      <w:rPr>
                        <w:rFonts w:ascii="Domus"/>
                        <w:b/>
                        <w:color w:val="FFFFFF"/>
                        <w:spacing w:val="-2"/>
                        <w:sz w:val="23"/>
                      </w:rPr>
                      <w:t>NEURO LEADERSHIP</w:t>
                    </w:r>
                    <w:r>
                      <w:rPr>
                        <w:rFonts w:ascii="Domus"/>
                        <w:b/>
                        <w:color w:val="FFFFFF"/>
                        <w:sz w:val="23"/>
                      </w:rPr>
                      <w:tab/>
                    </w:r>
                    <w:r>
                      <w:rPr>
                        <w:rFonts w:ascii="Domus"/>
                        <w:b/>
                        <w:color w:val="FFFFFF"/>
                        <w:spacing w:val="-2"/>
                        <w:sz w:val="23"/>
                      </w:rPr>
                      <w:t>LEADERSHIP</w:t>
                    </w:r>
                  </w:p>
                  <w:p>
                    <w:pPr>
                      <w:tabs>
                        <w:tab w:pos="1747" w:val="left" w:leader="none"/>
                      </w:tabs>
                      <w:spacing w:line="138" w:lineRule="exact" w:before="18"/>
                      <w:ind w:left="0" w:right="0" w:firstLine="0"/>
                      <w:jc w:val="left"/>
                      <w:rPr>
                        <w:rFonts w:ascii="Apercu Medium"/>
                        <w:b w:val="0"/>
                        <w:sz w:val="11"/>
                      </w:rPr>
                    </w:pPr>
                    <w:r>
                      <w:rPr>
                        <w:rFonts w:ascii="Apercu Medium"/>
                        <w:b w:val="0"/>
                        <w:color w:val="FFFFFF"/>
                        <w:w w:val="105"/>
                        <w:sz w:val="11"/>
                      </w:rPr>
                      <w:t>Leading</w:t>
                    </w:r>
                    <w:r>
                      <w:rPr>
                        <w:rFonts w:ascii="Apercu Medium"/>
                        <w:b w:val="0"/>
                        <w:color w:val="FFFFFF"/>
                        <w:spacing w:val="-5"/>
                        <w:w w:val="105"/>
                        <w:sz w:val="11"/>
                      </w:rPr>
                      <w:t> </w:t>
                    </w:r>
                    <w:r>
                      <w:rPr>
                        <w:rFonts w:ascii="Apercu Medium"/>
                        <w:b w:val="0"/>
                        <w:color w:val="FFFFFF"/>
                        <w:spacing w:val="-2"/>
                        <w:w w:val="105"/>
                        <w:sz w:val="11"/>
                      </w:rPr>
                      <w:t>through</w:t>
                    </w:r>
                    <w:r>
                      <w:rPr>
                        <w:rFonts w:ascii="Apercu Medium"/>
                        <w:b w:val="0"/>
                        <w:color w:val="FFFFFF"/>
                        <w:sz w:val="11"/>
                      </w:rPr>
                      <w:tab/>
                    </w:r>
                    <w:r>
                      <w:rPr>
                        <w:rFonts w:ascii="Apercu Medium"/>
                        <w:b w:val="0"/>
                        <w:color w:val="FFFFFF"/>
                        <w:w w:val="105"/>
                        <w:sz w:val="11"/>
                      </w:rPr>
                      <w:t>Applying</w:t>
                    </w:r>
                    <w:r>
                      <w:rPr>
                        <w:rFonts w:ascii="Apercu Medium"/>
                        <w:b w:val="0"/>
                        <w:color w:val="FFFFFF"/>
                        <w:spacing w:val="-1"/>
                        <w:w w:val="105"/>
                        <w:sz w:val="11"/>
                      </w:rPr>
                      <w:t> </w:t>
                    </w:r>
                    <w:r>
                      <w:rPr>
                        <w:rFonts w:ascii="Apercu Medium"/>
                        <w:b w:val="0"/>
                        <w:color w:val="FFFFFF"/>
                        <w:w w:val="105"/>
                        <w:sz w:val="11"/>
                      </w:rPr>
                      <w:t>the </w:t>
                    </w:r>
                    <w:r>
                      <w:rPr>
                        <w:rFonts w:ascii="Apercu Medium"/>
                        <w:b w:val="0"/>
                        <w:color w:val="FFFFFF"/>
                        <w:spacing w:val="-2"/>
                        <w:w w:val="105"/>
                        <w:sz w:val="11"/>
                      </w:rPr>
                      <w:t>findings</w:t>
                    </w:r>
                  </w:p>
                  <w:p>
                    <w:pPr>
                      <w:tabs>
                        <w:tab w:pos="1747" w:val="left" w:leader="none"/>
                      </w:tabs>
                      <w:spacing w:line="177" w:lineRule="auto" w:before="12"/>
                      <w:ind w:left="0" w:right="78" w:firstLine="0"/>
                      <w:jc w:val="left"/>
                      <w:rPr>
                        <w:rFonts w:ascii="Apercu Medium"/>
                        <w:b w:val="0"/>
                        <w:sz w:val="11"/>
                      </w:rPr>
                    </w:pPr>
                    <w:r>
                      <w:rPr>
                        <w:rFonts w:ascii="Apercu Medium"/>
                        <w:b w:val="0"/>
                        <w:color w:val="FFFFFF"/>
                        <w:spacing w:val="-2"/>
                        <w:w w:val="105"/>
                        <w:sz w:val="11"/>
                      </w:rPr>
                      <w:t>self-management,</w:t>
                    </w:r>
                    <w:r>
                      <w:rPr>
                        <w:rFonts w:ascii="Apercu Medium"/>
                        <w:b w:val="0"/>
                        <w:color w:val="FFFFFF"/>
                        <w:sz w:val="11"/>
                      </w:rPr>
                      <w:tab/>
                    </w:r>
                    <w:r>
                      <w:rPr>
                        <w:rFonts w:ascii="Apercu Medium"/>
                        <w:b w:val="0"/>
                        <w:color w:val="FFFFFF"/>
                        <w:w w:val="105"/>
                        <w:sz w:val="11"/>
                      </w:rPr>
                      <w:t>of neuroscience to</w:t>
                    </w:r>
                    <w:r>
                      <w:rPr>
                        <w:rFonts w:ascii="Apercu Medium"/>
                        <w:b w:val="0"/>
                        <w:color w:val="FFFFFF"/>
                        <w:spacing w:val="40"/>
                        <w:w w:val="105"/>
                        <w:sz w:val="11"/>
                      </w:rPr>
                      <w:t> </w:t>
                    </w:r>
                    <w:r>
                      <w:rPr>
                        <w:rFonts w:ascii="Apercu Medium"/>
                        <w:b w:val="0"/>
                        <w:color w:val="FFFFFF"/>
                        <w:w w:val="105"/>
                        <w:sz w:val="11"/>
                      </w:rPr>
                      <w:t>physical awareness, mindful</w:t>
                    </w:r>
                    <w:r>
                      <w:rPr>
                        <w:rFonts w:ascii="Apercu Medium"/>
                        <w:b w:val="0"/>
                        <w:color w:val="FFFFFF"/>
                        <w:sz w:val="11"/>
                      </w:rPr>
                      <w:tab/>
                    </w:r>
                    <w:r>
                      <w:rPr>
                        <w:rFonts w:ascii="Apercu Medium"/>
                        <w:b w:val="0"/>
                        <w:color w:val="FFFFFF"/>
                        <w:w w:val="105"/>
                        <w:sz w:val="11"/>
                      </w:rPr>
                      <w:t>the</w:t>
                    </w:r>
                    <w:r>
                      <w:rPr>
                        <w:rFonts w:ascii="Apercu Medium"/>
                        <w:b w:val="0"/>
                        <w:color w:val="FFFFFF"/>
                        <w:spacing w:val="-8"/>
                        <w:w w:val="105"/>
                        <w:sz w:val="11"/>
                      </w:rPr>
                      <w:t> </w:t>
                    </w:r>
                    <w:r>
                      <w:rPr>
                        <w:rFonts w:ascii="Apercu Medium"/>
                        <w:b w:val="0"/>
                        <w:color w:val="FFFFFF"/>
                        <w:w w:val="105"/>
                        <w:sz w:val="11"/>
                      </w:rPr>
                      <w:t>work</w:t>
                    </w:r>
                    <w:r>
                      <w:rPr>
                        <w:rFonts w:ascii="Apercu Medium"/>
                        <w:b w:val="0"/>
                        <w:color w:val="FFFFFF"/>
                        <w:spacing w:val="-7"/>
                        <w:w w:val="105"/>
                        <w:sz w:val="11"/>
                      </w:rPr>
                      <w:t> </w:t>
                    </w:r>
                    <w:r>
                      <w:rPr>
                        <w:rFonts w:ascii="Apercu Medium"/>
                        <w:b w:val="0"/>
                        <w:color w:val="FFFFFF"/>
                        <w:w w:val="105"/>
                        <w:sz w:val="11"/>
                      </w:rPr>
                      <w:t>of</w:t>
                    </w:r>
                    <w:r>
                      <w:rPr>
                        <w:rFonts w:ascii="Apercu Medium"/>
                        <w:b w:val="0"/>
                        <w:color w:val="FFFFFF"/>
                        <w:spacing w:val="-7"/>
                        <w:w w:val="105"/>
                        <w:sz w:val="11"/>
                      </w:rPr>
                      <w:t> </w:t>
                    </w:r>
                    <w:r>
                      <w:rPr>
                        <w:rFonts w:ascii="Apercu Medium"/>
                        <w:b w:val="0"/>
                        <w:color w:val="FFFFFF"/>
                        <w:w w:val="105"/>
                        <w:sz w:val="11"/>
                      </w:rPr>
                      <w:t>leadership</w:t>
                    </w:r>
                    <w:r>
                      <w:rPr>
                        <w:rFonts w:ascii="Apercu Medium"/>
                        <w:b w:val="0"/>
                        <w:color w:val="FFFFFF"/>
                        <w:spacing w:val="40"/>
                        <w:w w:val="105"/>
                        <w:sz w:val="11"/>
                      </w:rPr>
                      <w:t> </w:t>
                    </w:r>
                    <w:r>
                      <w:rPr>
                        <w:rFonts w:ascii="Apercu Medium"/>
                        <w:b w:val="0"/>
                        <w:color w:val="FFFFFF"/>
                        <w:w w:val="105"/>
                        <w:sz w:val="11"/>
                      </w:rPr>
                      <w:t>practice and creativity</w:t>
                    </w:r>
                  </w:p>
                </w:txbxContent>
              </v:textbox>
              <w10:wrap type="none"/>
            </v:shape>
            <v:shape style="position:absolute;left:6732;top:3467;width:1258;height:966" type="#_x0000_t202" id="docshape20" filled="false" stroked="false">
              <v:textbox inset="0,0,0,0">
                <w:txbxContent>
                  <w:p>
                    <w:pPr>
                      <w:spacing w:line="175" w:lineRule="auto" w:before="38"/>
                      <w:ind w:left="0" w:right="0" w:firstLine="0"/>
                      <w:jc w:val="left"/>
                      <w:rPr>
                        <w:rFonts w:ascii="Domus"/>
                        <w:b/>
                        <w:sz w:val="23"/>
                      </w:rPr>
                    </w:pPr>
                    <w:r>
                      <w:rPr>
                        <w:rFonts w:ascii="Domus"/>
                        <w:b/>
                        <w:color w:val="231F20"/>
                        <w:spacing w:val="-2"/>
                        <w:sz w:val="23"/>
                      </w:rPr>
                      <w:t>DIGITAL LEADERSHIP</w:t>
                    </w:r>
                  </w:p>
                  <w:p>
                    <w:pPr>
                      <w:spacing w:line="177" w:lineRule="auto" w:before="51"/>
                      <w:ind w:left="0" w:right="24" w:firstLine="0"/>
                      <w:jc w:val="both"/>
                      <w:rPr>
                        <w:rFonts w:ascii="Apercu Medium"/>
                        <w:b w:val="0"/>
                        <w:sz w:val="11"/>
                      </w:rPr>
                    </w:pPr>
                    <w:r>
                      <w:rPr>
                        <w:rFonts w:ascii="Apercu Medium"/>
                        <w:b w:val="0"/>
                        <w:color w:val="231F20"/>
                        <w:w w:val="105"/>
                        <w:sz w:val="11"/>
                      </w:rPr>
                      <w:t>Leading</w:t>
                    </w:r>
                    <w:r>
                      <w:rPr>
                        <w:rFonts w:ascii="Apercu Medium"/>
                        <w:b w:val="0"/>
                        <w:color w:val="231F20"/>
                        <w:spacing w:val="-8"/>
                        <w:w w:val="105"/>
                        <w:sz w:val="11"/>
                      </w:rPr>
                      <w:t> </w:t>
                    </w:r>
                    <w:r>
                      <w:rPr>
                        <w:rFonts w:ascii="Apercu Medium"/>
                        <w:b w:val="0"/>
                        <w:color w:val="231F20"/>
                        <w:w w:val="105"/>
                        <w:sz w:val="11"/>
                      </w:rPr>
                      <w:t>with</w:t>
                    </w:r>
                    <w:r>
                      <w:rPr>
                        <w:rFonts w:ascii="Apercu Medium"/>
                        <w:b w:val="0"/>
                        <w:color w:val="231F20"/>
                        <w:spacing w:val="-7"/>
                        <w:w w:val="105"/>
                        <w:sz w:val="11"/>
                      </w:rPr>
                      <w:t> </w:t>
                    </w:r>
                    <w:r>
                      <w:rPr>
                        <w:rFonts w:ascii="Apercu Medium"/>
                        <w:b w:val="0"/>
                        <w:color w:val="231F20"/>
                        <w:w w:val="105"/>
                        <w:sz w:val="11"/>
                      </w:rPr>
                      <w:t>awareness</w:t>
                    </w:r>
                    <w:r>
                      <w:rPr>
                        <w:rFonts w:ascii="Apercu Medium"/>
                        <w:b w:val="0"/>
                        <w:color w:val="231F20"/>
                        <w:spacing w:val="40"/>
                        <w:w w:val="105"/>
                        <w:sz w:val="11"/>
                      </w:rPr>
                      <w:t> </w:t>
                    </w:r>
                    <w:r>
                      <w:rPr>
                        <w:rFonts w:ascii="Apercu Medium"/>
                        <w:b w:val="0"/>
                        <w:color w:val="231F20"/>
                        <w:w w:val="105"/>
                        <w:sz w:val="11"/>
                      </w:rPr>
                      <w:t>of</w:t>
                    </w:r>
                    <w:r>
                      <w:rPr>
                        <w:rFonts w:ascii="Apercu Medium"/>
                        <w:b w:val="0"/>
                        <w:color w:val="231F20"/>
                        <w:spacing w:val="-8"/>
                        <w:w w:val="105"/>
                        <w:sz w:val="11"/>
                      </w:rPr>
                      <w:t> </w:t>
                    </w:r>
                    <w:r>
                      <w:rPr>
                        <w:rFonts w:ascii="Apercu Medium"/>
                        <w:b w:val="0"/>
                        <w:color w:val="231F20"/>
                        <w:w w:val="105"/>
                        <w:sz w:val="11"/>
                      </w:rPr>
                      <w:t>shifting</w:t>
                    </w:r>
                    <w:r>
                      <w:rPr>
                        <w:rFonts w:ascii="Apercu Medium"/>
                        <w:b w:val="0"/>
                        <w:color w:val="231F20"/>
                        <w:spacing w:val="-7"/>
                        <w:w w:val="105"/>
                        <w:sz w:val="11"/>
                      </w:rPr>
                      <w:t> </w:t>
                    </w:r>
                    <w:r>
                      <w:rPr>
                        <w:rFonts w:ascii="Apercu Medium"/>
                        <w:b w:val="0"/>
                        <w:color w:val="231F20"/>
                        <w:w w:val="105"/>
                        <w:sz w:val="11"/>
                      </w:rPr>
                      <w:t>technologies</w:t>
                    </w:r>
                    <w:r>
                      <w:rPr>
                        <w:rFonts w:ascii="Apercu Medium"/>
                        <w:b w:val="0"/>
                        <w:color w:val="231F20"/>
                        <w:spacing w:val="40"/>
                        <w:w w:val="105"/>
                        <w:sz w:val="11"/>
                      </w:rPr>
                      <w:t> </w:t>
                    </w:r>
                    <w:r>
                      <w:rPr>
                        <w:rFonts w:ascii="Apercu Medium"/>
                        <w:b w:val="0"/>
                        <w:color w:val="231F20"/>
                        <w:w w:val="105"/>
                        <w:sz w:val="11"/>
                      </w:rPr>
                      <w:t>and</w:t>
                    </w:r>
                    <w:r>
                      <w:rPr>
                        <w:rFonts w:ascii="Apercu Medium"/>
                        <w:b w:val="0"/>
                        <w:color w:val="231F20"/>
                        <w:spacing w:val="-4"/>
                        <w:w w:val="105"/>
                        <w:sz w:val="11"/>
                      </w:rPr>
                      <w:t> </w:t>
                    </w:r>
                    <w:r>
                      <w:rPr>
                        <w:rFonts w:ascii="Apercu Medium"/>
                        <w:b w:val="0"/>
                        <w:color w:val="231F20"/>
                        <w:w w:val="105"/>
                        <w:sz w:val="11"/>
                      </w:rPr>
                      <w:t>leveraging</w:t>
                    </w:r>
                    <w:r>
                      <w:rPr>
                        <w:rFonts w:ascii="Apercu Medium"/>
                        <w:b w:val="0"/>
                        <w:color w:val="231F20"/>
                        <w:spacing w:val="-3"/>
                        <w:w w:val="105"/>
                        <w:sz w:val="11"/>
                      </w:rPr>
                      <w:t> </w:t>
                    </w:r>
                    <w:r>
                      <w:rPr>
                        <w:rFonts w:ascii="Apercu Medium"/>
                        <w:b w:val="0"/>
                        <w:color w:val="231F20"/>
                        <w:w w:val="105"/>
                        <w:sz w:val="11"/>
                      </w:rPr>
                      <w:t>the</w:t>
                    </w:r>
                    <w:r>
                      <w:rPr>
                        <w:rFonts w:ascii="Apercu Medium"/>
                        <w:b w:val="0"/>
                        <w:color w:val="231F20"/>
                        <w:spacing w:val="-3"/>
                        <w:w w:val="105"/>
                        <w:sz w:val="11"/>
                      </w:rPr>
                      <w:t> </w:t>
                    </w:r>
                    <w:r>
                      <w:rPr>
                        <w:rFonts w:ascii="Apercu Medium"/>
                        <w:b w:val="0"/>
                        <w:color w:val="231F20"/>
                        <w:w w:val="105"/>
                        <w:sz w:val="11"/>
                      </w:rPr>
                      <w:t>best</w:t>
                    </w:r>
                    <w:r>
                      <w:rPr>
                        <w:rFonts w:ascii="Apercu Medium"/>
                        <w:b w:val="0"/>
                        <w:color w:val="231F20"/>
                        <w:spacing w:val="40"/>
                        <w:w w:val="105"/>
                        <w:sz w:val="11"/>
                      </w:rPr>
                      <w:t> </w:t>
                    </w:r>
                    <w:r>
                      <w:rPr>
                        <w:rFonts w:ascii="Apercu Medium"/>
                        <w:b w:val="0"/>
                        <w:color w:val="231F20"/>
                        <w:w w:val="105"/>
                        <w:sz w:val="11"/>
                      </w:rPr>
                      <w:t>of the new digital era</w:t>
                    </w:r>
                  </w:p>
                </w:txbxContent>
              </v:textbox>
              <w10:wrap type="none"/>
            </v:shape>
            <v:shape style="position:absolute;left:9224;top:3854;width:1965;height:1727" type="#_x0000_t202" id="docshape21" filled="false" stroked="false">
              <v:textbox inset="0,0,0,0">
                <w:txbxContent>
                  <w:p>
                    <w:pPr>
                      <w:spacing w:line="410" w:lineRule="exact" w:before="0"/>
                      <w:ind w:left="651" w:right="666" w:firstLine="0"/>
                      <w:jc w:val="center"/>
                      <w:rPr>
                        <w:rFonts w:ascii="Domus Semibold"/>
                        <w:b w:val="0"/>
                        <w:sz w:val="42"/>
                      </w:rPr>
                    </w:pPr>
                    <w:r>
                      <w:rPr>
                        <w:rFonts w:ascii="Domus Semibold"/>
                        <w:b w:val="0"/>
                        <w:color w:val="231F20"/>
                        <w:spacing w:val="-5"/>
                        <w:sz w:val="42"/>
                      </w:rPr>
                      <w:t>EFP</w:t>
                    </w:r>
                  </w:p>
                  <w:p>
                    <w:pPr>
                      <w:spacing w:line="201" w:lineRule="auto" w:before="27"/>
                      <w:ind w:left="0" w:right="18" w:firstLine="35"/>
                      <w:jc w:val="both"/>
                      <w:rPr>
                        <w:rFonts w:ascii="Domus Semibold"/>
                        <w:b w:val="0"/>
                        <w:sz w:val="42"/>
                      </w:rPr>
                    </w:pPr>
                    <w:r>
                      <w:rPr>
                        <w:rFonts w:ascii="Domus Semibold"/>
                        <w:b w:val="0"/>
                        <w:color w:val="231F20"/>
                        <w:spacing w:val="-2"/>
                        <w:sz w:val="42"/>
                      </w:rPr>
                      <w:t>Leadership Framework </w:t>
                    </w:r>
                    <w:r>
                      <w:rPr>
                        <w:rFonts w:ascii="Domus Semibold"/>
                        <w:b w:val="0"/>
                        <w:color w:val="231F20"/>
                        <w:sz w:val="42"/>
                      </w:rPr>
                      <w:t>and</w:t>
                    </w:r>
                    <w:r>
                      <w:rPr>
                        <w:rFonts w:ascii="Domus Semibold"/>
                        <w:b w:val="0"/>
                        <w:color w:val="231F20"/>
                        <w:spacing w:val="-5"/>
                        <w:sz w:val="42"/>
                      </w:rPr>
                      <w:t> Toolkit</w:t>
                    </w:r>
                  </w:p>
                </w:txbxContent>
              </v:textbox>
              <w10:wrap type="none"/>
            </v:shape>
            <v:shape style="position:absolute;left:12349;top:4392;width:1387;height:732" type="#_x0000_t202" id="docshape22" filled="false" stroked="false">
              <v:textbox inset="0,0,0,0">
                <w:txbxContent>
                  <w:p>
                    <w:pPr>
                      <w:spacing w:line="175" w:lineRule="auto" w:before="38"/>
                      <w:ind w:left="0" w:right="0" w:firstLine="0"/>
                      <w:jc w:val="left"/>
                      <w:rPr>
                        <w:rFonts w:ascii="Domus"/>
                        <w:b/>
                        <w:sz w:val="23"/>
                      </w:rPr>
                    </w:pPr>
                    <w:r>
                      <w:rPr>
                        <w:rFonts w:ascii="Domus"/>
                        <w:b/>
                        <w:color w:val="231F20"/>
                        <w:spacing w:val="-2"/>
                        <w:sz w:val="23"/>
                      </w:rPr>
                      <w:t>AUTHENTIC LEADERSHIP</w:t>
                    </w:r>
                  </w:p>
                  <w:p>
                    <w:pPr>
                      <w:spacing w:line="177" w:lineRule="auto" w:before="51"/>
                      <w:ind w:left="0" w:right="0" w:firstLine="0"/>
                      <w:jc w:val="left"/>
                      <w:rPr>
                        <w:rFonts w:ascii="Apercu Medium"/>
                        <w:b w:val="0"/>
                        <w:sz w:val="11"/>
                      </w:rPr>
                    </w:pPr>
                    <w:r>
                      <w:rPr>
                        <w:rFonts w:ascii="Apercu Medium"/>
                        <w:b w:val="0"/>
                        <w:color w:val="231F20"/>
                        <w:w w:val="105"/>
                        <w:sz w:val="11"/>
                      </w:rPr>
                      <w:t>Leading</w:t>
                    </w:r>
                    <w:r>
                      <w:rPr>
                        <w:rFonts w:ascii="Apercu Medium"/>
                        <w:b w:val="0"/>
                        <w:color w:val="231F20"/>
                        <w:spacing w:val="-8"/>
                        <w:w w:val="105"/>
                        <w:sz w:val="11"/>
                      </w:rPr>
                      <w:t> </w:t>
                    </w:r>
                    <w:r>
                      <w:rPr>
                        <w:rFonts w:ascii="Apercu Medium"/>
                        <w:b w:val="0"/>
                        <w:color w:val="231F20"/>
                        <w:w w:val="105"/>
                        <w:sz w:val="11"/>
                      </w:rPr>
                      <w:t>with</w:t>
                    </w:r>
                    <w:r>
                      <w:rPr>
                        <w:rFonts w:ascii="Apercu Medium"/>
                        <w:b w:val="0"/>
                        <w:color w:val="231F20"/>
                        <w:spacing w:val="-7"/>
                        <w:w w:val="105"/>
                        <w:sz w:val="11"/>
                      </w:rPr>
                      <w:t> </w:t>
                    </w:r>
                    <w:r>
                      <w:rPr>
                        <w:rFonts w:ascii="Apercu Medium"/>
                        <w:b w:val="0"/>
                        <w:color w:val="231F20"/>
                        <w:w w:val="105"/>
                        <w:sz w:val="11"/>
                      </w:rPr>
                      <w:t>a</w:t>
                    </w:r>
                    <w:r>
                      <w:rPr>
                        <w:rFonts w:ascii="Apercu Medium"/>
                        <w:b w:val="0"/>
                        <w:color w:val="231F20"/>
                        <w:spacing w:val="-7"/>
                        <w:w w:val="105"/>
                        <w:sz w:val="11"/>
                      </w:rPr>
                      <w:t> </w:t>
                    </w:r>
                    <w:r>
                      <w:rPr>
                        <w:rFonts w:ascii="Apercu Medium"/>
                        <w:b w:val="0"/>
                        <w:color w:val="231F20"/>
                        <w:w w:val="105"/>
                        <w:sz w:val="11"/>
                      </w:rPr>
                      <w:t>clear</w:t>
                    </w:r>
                    <w:r>
                      <w:rPr>
                        <w:rFonts w:ascii="Apercu Medium"/>
                        <w:b w:val="0"/>
                        <w:color w:val="231F20"/>
                        <w:spacing w:val="-7"/>
                        <w:w w:val="105"/>
                        <w:sz w:val="11"/>
                      </w:rPr>
                      <w:t> </w:t>
                    </w:r>
                    <w:r>
                      <w:rPr>
                        <w:rFonts w:ascii="Apercu Medium"/>
                        <w:b w:val="0"/>
                        <w:color w:val="231F20"/>
                        <w:w w:val="105"/>
                        <w:sz w:val="11"/>
                      </w:rPr>
                      <w:t>sense</w:t>
                    </w:r>
                    <w:r>
                      <w:rPr>
                        <w:rFonts w:ascii="Apercu Medium"/>
                        <w:b w:val="0"/>
                        <w:color w:val="231F20"/>
                        <w:spacing w:val="40"/>
                        <w:w w:val="105"/>
                        <w:sz w:val="11"/>
                      </w:rPr>
                      <w:t> </w:t>
                    </w:r>
                    <w:r>
                      <w:rPr>
                        <w:rFonts w:ascii="Apercu Medium"/>
                        <w:b w:val="0"/>
                        <w:color w:val="231F20"/>
                        <w:w w:val="105"/>
                        <w:sz w:val="11"/>
                      </w:rPr>
                      <w:t>of self and purpose</w:t>
                    </w:r>
                  </w:p>
                </w:txbxContent>
              </v:textbox>
              <w10:wrap type="none"/>
            </v:shape>
            <v:shape style="position:absolute;left:6732;top:5117;width:1288;height:966" type="#_x0000_t202" id="docshape23" filled="false" stroked="false">
              <v:textbox inset="0,0,0,0">
                <w:txbxContent>
                  <w:p>
                    <w:pPr>
                      <w:spacing w:line="175" w:lineRule="auto" w:before="38"/>
                      <w:ind w:left="0" w:right="0" w:firstLine="0"/>
                      <w:jc w:val="left"/>
                      <w:rPr>
                        <w:rFonts w:ascii="Domus"/>
                        <w:b/>
                        <w:sz w:val="23"/>
                      </w:rPr>
                    </w:pPr>
                    <w:r>
                      <w:rPr>
                        <w:rFonts w:ascii="Domus"/>
                        <w:b/>
                        <w:color w:val="231F20"/>
                        <w:spacing w:val="-2"/>
                        <w:sz w:val="23"/>
                      </w:rPr>
                      <w:t>SYSTEMS LEADERSHIP</w:t>
                    </w:r>
                  </w:p>
                  <w:p>
                    <w:pPr>
                      <w:spacing w:line="177" w:lineRule="auto" w:before="51"/>
                      <w:ind w:left="0" w:right="18" w:firstLine="0"/>
                      <w:jc w:val="left"/>
                      <w:rPr>
                        <w:rFonts w:ascii="Apercu Medium"/>
                        <w:b w:val="0"/>
                        <w:sz w:val="11"/>
                      </w:rPr>
                    </w:pPr>
                    <w:r>
                      <w:rPr>
                        <w:rFonts w:ascii="Apercu Medium"/>
                        <w:b w:val="0"/>
                        <w:color w:val="231F20"/>
                        <w:w w:val="105"/>
                        <w:sz w:val="11"/>
                      </w:rPr>
                      <w:t>Leading in the context</w:t>
                    </w:r>
                    <w:r>
                      <w:rPr>
                        <w:rFonts w:ascii="Apercu Medium"/>
                        <w:b w:val="0"/>
                        <w:color w:val="231F20"/>
                        <w:spacing w:val="40"/>
                        <w:w w:val="105"/>
                        <w:sz w:val="11"/>
                      </w:rPr>
                      <w:t> </w:t>
                    </w:r>
                    <w:r>
                      <w:rPr>
                        <w:rFonts w:ascii="Apercu Medium"/>
                        <w:b w:val="0"/>
                        <w:color w:val="231F20"/>
                        <w:w w:val="105"/>
                        <w:sz w:val="11"/>
                      </w:rPr>
                      <w:t>of</w:t>
                    </w:r>
                    <w:r>
                      <w:rPr>
                        <w:rFonts w:ascii="Apercu Medium"/>
                        <w:b w:val="0"/>
                        <w:color w:val="231F20"/>
                        <w:spacing w:val="-8"/>
                        <w:w w:val="105"/>
                        <w:sz w:val="11"/>
                      </w:rPr>
                      <w:t> </w:t>
                    </w:r>
                    <w:r>
                      <w:rPr>
                        <w:rFonts w:ascii="Apercu Medium"/>
                        <w:b w:val="0"/>
                        <w:color w:val="231F20"/>
                        <w:w w:val="105"/>
                        <w:sz w:val="11"/>
                      </w:rPr>
                      <w:t>complex</w:t>
                    </w:r>
                    <w:r>
                      <w:rPr>
                        <w:rFonts w:ascii="Apercu Medium"/>
                        <w:b w:val="0"/>
                        <w:color w:val="231F20"/>
                        <w:spacing w:val="-7"/>
                        <w:w w:val="105"/>
                        <w:sz w:val="11"/>
                      </w:rPr>
                      <w:t> </w:t>
                    </w:r>
                    <w:r>
                      <w:rPr>
                        <w:rFonts w:ascii="Apercu Medium"/>
                        <w:b w:val="0"/>
                        <w:color w:val="231F20"/>
                        <w:w w:val="105"/>
                        <w:sz w:val="11"/>
                      </w:rPr>
                      <w:t>interactions,</w:t>
                    </w:r>
                    <w:r>
                      <w:rPr>
                        <w:rFonts w:ascii="Apercu Medium"/>
                        <w:b w:val="0"/>
                        <w:color w:val="231F20"/>
                        <w:spacing w:val="40"/>
                        <w:w w:val="105"/>
                        <w:sz w:val="11"/>
                      </w:rPr>
                      <w:t> </w:t>
                    </w:r>
                    <w:r>
                      <w:rPr>
                        <w:rFonts w:ascii="Apercu Medium"/>
                        <w:b w:val="0"/>
                        <w:color w:val="231F20"/>
                        <w:spacing w:val="-2"/>
                        <w:w w:val="105"/>
                        <w:sz w:val="11"/>
                      </w:rPr>
                      <w:t>interdependencies</w:t>
                    </w:r>
                  </w:p>
                  <w:p>
                    <w:pPr>
                      <w:spacing w:line="121" w:lineRule="exact" w:before="0"/>
                      <w:ind w:left="0" w:right="0" w:firstLine="0"/>
                      <w:jc w:val="left"/>
                      <w:rPr>
                        <w:rFonts w:ascii="Apercu Medium"/>
                        <w:b w:val="0"/>
                        <w:sz w:val="11"/>
                      </w:rPr>
                    </w:pPr>
                    <w:r>
                      <w:rPr>
                        <w:rFonts w:ascii="Apercu Medium"/>
                        <w:b w:val="0"/>
                        <w:color w:val="231F20"/>
                        <w:w w:val="105"/>
                        <w:sz w:val="11"/>
                      </w:rPr>
                      <w:t>and</w:t>
                    </w:r>
                    <w:r>
                      <w:rPr>
                        <w:rFonts w:ascii="Apercu Medium"/>
                        <w:b w:val="0"/>
                        <w:color w:val="231F20"/>
                        <w:spacing w:val="-1"/>
                        <w:w w:val="105"/>
                        <w:sz w:val="11"/>
                      </w:rPr>
                      <w:t> </w:t>
                    </w:r>
                    <w:r>
                      <w:rPr>
                        <w:rFonts w:ascii="Apercu Medium"/>
                        <w:b w:val="0"/>
                        <w:color w:val="231F20"/>
                        <w:spacing w:val="-2"/>
                        <w:w w:val="105"/>
                        <w:sz w:val="11"/>
                      </w:rPr>
                      <w:t>interests</w:t>
                    </w:r>
                  </w:p>
                </w:txbxContent>
              </v:textbox>
              <w10:wrap type="none"/>
            </v:shape>
            <v:shape style="position:absolute;left:12349;top:5943;width:1358;height:849" type="#_x0000_t202" id="docshape24" filled="false" stroked="false">
              <v:textbox inset="0,0,0,0">
                <w:txbxContent>
                  <w:p>
                    <w:pPr>
                      <w:spacing w:line="175" w:lineRule="auto" w:before="38"/>
                      <w:ind w:left="0" w:right="13" w:firstLine="0"/>
                      <w:jc w:val="left"/>
                      <w:rPr>
                        <w:rFonts w:ascii="Domus"/>
                        <w:b/>
                        <w:sz w:val="23"/>
                      </w:rPr>
                    </w:pPr>
                    <w:r>
                      <w:rPr>
                        <w:rFonts w:ascii="Domus"/>
                        <w:b/>
                        <w:color w:val="231F20"/>
                        <w:spacing w:val="-2"/>
                        <w:sz w:val="23"/>
                      </w:rPr>
                      <w:t>COMMUNITY LEADERSHIP</w:t>
                    </w:r>
                  </w:p>
                  <w:p>
                    <w:pPr>
                      <w:spacing w:line="177" w:lineRule="auto" w:before="51"/>
                      <w:ind w:left="0" w:right="13" w:firstLine="0"/>
                      <w:jc w:val="left"/>
                      <w:rPr>
                        <w:rFonts w:ascii="Apercu Medium"/>
                        <w:b w:val="0"/>
                        <w:sz w:val="11"/>
                      </w:rPr>
                    </w:pPr>
                    <w:r>
                      <w:rPr>
                        <w:rFonts w:ascii="Apercu Medium"/>
                        <w:b w:val="0"/>
                        <w:color w:val="231F20"/>
                        <w:w w:val="105"/>
                        <w:sz w:val="11"/>
                      </w:rPr>
                      <w:t>Leading</w:t>
                    </w:r>
                    <w:r>
                      <w:rPr>
                        <w:rFonts w:ascii="Apercu Medium"/>
                        <w:b w:val="0"/>
                        <w:color w:val="231F20"/>
                        <w:spacing w:val="-8"/>
                        <w:w w:val="105"/>
                        <w:sz w:val="11"/>
                      </w:rPr>
                      <w:t> </w:t>
                    </w:r>
                    <w:r>
                      <w:rPr>
                        <w:rFonts w:ascii="Apercu Medium"/>
                        <w:b w:val="0"/>
                        <w:color w:val="231F20"/>
                        <w:w w:val="105"/>
                        <w:sz w:val="11"/>
                      </w:rPr>
                      <w:t>through</w:t>
                    </w:r>
                    <w:r>
                      <w:rPr>
                        <w:rFonts w:ascii="Apercu Medium"/>
                        <w:b w:val="0"/>
                        <w:color w:val="231F20"/>
                        <w:spacing w:val="40"/>
                        <w:w w:val="105"/>
                        <w:sz w:val="11"/>
                      </w:rPr>
                      <w:t> </w:t>
                    </w:r>
                    <w:r>
                      <w:rPr>
                        <w:rFonts w:ascii="Apercu Medium"/>
                        <w:b w:val="0"/>
                        <w:color w:val="231F20"/>
                        <w:w w:val="105"/>
                        <w:sz w:val="11"/>
                      </w:rPr>
                      <w:t>engagement,</w:t>
                    </w:r>
                    <w:r>
                      <w:rPr>
                        <w:rFonts w:ascii="Apercu Medium"/>
                        <w:b w:val="0"/>
                        <w:color w:val="231F20"/>
                        <w:spacing w:val="-8"/>
                        <w:w w:val="105"/>
                        <w:sz w:val="11"/>
                      </w:rPr>
                      <w:t> </w:t>
                    </w:r>
                    <w:r>
                      <w:rPr>
                        <w:rFonts w:ascii="Apercu Medium"/>
                        <w:b w:val="0"/>
                        <w:color w:val="231F20"/>
                        <w:w w:val="105"/>
                        <w:sz w:val="11"/>
                      </w:rPr>
                      <w:t>influence</w:t>
                    </w:r>
                    <w:r>
                      <w:rPr>
                        <w:rFonts w:ascii="Apercu Medium"/>
                        <w:b w:val="0"/>
                        <w:color w:val="231F20"/>
                        <w:spacing w:val="40"/>
                        <w:w w:val="105"/>
                        <w:sz w:val="11"/>
                      </w:rPr>
                      <w:t> </w:t>
                    </w:r>
                    <w:r>
                      <w:rPr>
                        <w:rFonts w:ascii="Apercu Medium"/>
                        <w:b w:val="0"/>
                        <w:color w:val="231F20"/>
                        <w:w w:val="105"/>
                        <w:sz w:val="11"/>
                      </w:rPr>
                      <w:t>and</w:t>
                    </w:r>
                    <w:r>
                      <w:rPr>
                        <w:rFonts w:ascii="Apercu Medium"/>
                        <w:b w:val="0"/>
                        <w:color w:val="231F20"/>
                        <w:spacing w:val="-8"/>
                        <w:w w:val="105"/>
                        <w:sz w:val="11"/>
                      </w:rPr>
                      <w:t> </w:t>
                    </w:r>
                    <w:r>
                      <w:rPr>
                        <w:rFonts w:ascii="Apercu Medium"/>
                        <w:b w:val="0"/>
                        <w:color w:val="231F20"/>
                        <w:w w:val="105"/>
                        <w:sz w:val="11"/>
                      </w:rPr>
                      <w:t>connection</w:t>
                    </w:r>
                  </w:p>
                </w:txbxContent>
              </v:textbox>
              <w10:wrap type="none"/>
            </v:shape>
            <v:shape style="position:absolute;left:8332;top:7401;width:3148;height:849" type="#_x0000_t202" id="docshape25" filled="false" stroked="false">
              <v:textbox inset="0,0,0,0">
                <w:txbxContent>
                  <w:p>
                    <w:pPr>
                      <w:tabs>
                        <w:tab w:pos="1575" w:val="left" w:leader="none"/>
                      </w:tabs>
                      <w:spacing w:line="175" w:lineRule="auto" w:before="38"/>
                      <w:ind w:left="0" w:right="151" w:firstLine="0"/>
                      <w:jc w:val="left"/>
                      <w:rPr>
                        <w:rFonts w:ascii="Domus"/>
                        <w:b/>
                        <w:sz w:val="23"/>
                      </w:rPr>
                    </w:pPr>
                    <w:r>
                      <w:rPr>
                        <w:rFonts w:ascii="Domus"/>
                        <w:b/>
                        <w:color w:val="231F20"/>
                        <w:spacing w:val="-2"/>
                        <w:sz w:val="23"/>
                      </w:rPr>
                      <w:t>ADAPTIVE</w:t>
                    </w:r>
                    <w:r>
                      <w:rPr>
                        <w:rFonts w:ascii="Domus"/>
                        <w:b/>
                        <w:color w:val="231F20"/>
                        <w:sz w:val="23"/>
                      </w:rPr>
                      <w:tab/>
                      <w:t>PUBLIC</w:t>
                    </w:r>
                    <w:r>
                      <w:rPr>
                        <w:rFonts w:ascii="Domus"/>
                        <w:b/>
                        <w:color w:val="231F20"/>
                        <w:spacing w:val="-12"/>
                        <w:sz w:val="23"/>
                      </w:rPr>
                      <w:t> </w:t>
                    </w:r>
                    <w:r>
                      <w:rPr>
                        <w:rFonts w:ascii="Domus"/>
                        <w:b/>
                        <w:color w:val="231F20"/>
                        <w:sz w:val="23"/>
                      </w:rPr>
                      <w:t>VALUE </w:t>
                    </w:r>
                    <w:r>
                      <w:rPr>
                        <w:rFonts w:ascii="Domus"/>
                        <w:b/>
                        <w:color w:val="231F20"/>
                        <w:spacing w:val="-2"/>
                        <w:sz w:val="23"/>
                      </w:rPr>
                      <w:t>LEADERSHIP</w:t>
                    </w:r>
                    <w:r>
                      <w:rPr>
                        <w:rFonts w:ascii="Domus"/>
                        <w:b/>
                        <w:color w:val="231F20"/>
                        <w:sz w:val="23"/>
                      </w:rPr>
                      <w:tab/>
                    </w:r>
                    <w:r>
                      <w:rPr>
                        <w:rFonts w:ascii="Domus"/>
                        <w:b/>
                        <w:color w:val="231F20"/>
                        <w:spacing w:val="-2"/>
                        <w:sz w:val="23"/>
                      </w:rPr>
                      <w:t>LEADERSHIP</w:t>
                    </w:r>
                  </w:p>
                  <w:p>
                    <w:pPr>
                      <w:tabs>
                        <w:tab w:pos="1575" w:val="left" w:leader="none"/>
                      </w:tabs>
                      <w:spacing w:line="177" w:lineRule="auto" w:before="51"/>
                      <w:ind w:left="0" w:right="39" w:firstLine="0"/>
                      <w:jc w:val="left"/>
                      <w:rPr>
                        <w:rFonts w:ascii="Apercu Medium"/>
                        <w:b w:val="0"/>
                        <w:sz w:val="11"/>
                      </w:rPr>
                    </w:pPr>
                    <w:r>
                      <w:rPr>
                        <w:rFonts w:ascii="Apercu Medium"/>
                        <w:b w:val="0"/>
                        <w:color w:val="231F20"/>
                        <w:w w:val="105"/>
                        <w:sz w:val="11"/>
                      </w:rPr>
                      <w:t>Leading in the face of</w:t>
                    </w:r>
                    <w:r>
                      <w:rPr>
                        <w:rFonts w:ascii="Apercu Medium"/>
                        <w:b w:val="0"/>
                        <w:color w:val="231F20"/>
                        <w:sz w:val="11"/>
                      </w:rPr>
                      <w:tab/>
                    </w:r>
                    <w:r>
                      <w:rPr>
                        <w:rFonts w:ascii="Apercu Medium"/>
                        <w:b w:val="0"/>
                        <w:color w:val="231F20"/>
                        <w:w w:val="105"/>
                        <w:sz w:val="11"/>
                      </w:rPr>
                      <w:t>Leading in order to create</w:t>
                    </w:r>
                    <w:r>
                      <w:rPr>
                        <w:rFonts w:ascii="Apercu Medium"/>
                        <w:b w:val="0"/>
                        <w:color w:val="231F20"/>
                        <w:spacing w:val="40"/>
                        <w:w w:val="105"/>
                        <w:sz w:val="11"/>
                      </w:rPr>
                      <w:t> </w:t>
                    </w:r>
                    <w:r>
                      <w:rPr>
                        <w:rFonts w:ascii="Apercu Medium"/>
                        <w:b w:val="0"/>
                        <w:color w:val="231F20"/>
                        <w:w w:val="105"/>
                        <w:sz w:val="11"/>
                      </w:rPr>
                      <w:t>volatility and</w:t>
                    </w:r>
                    <w:r>
                      <w:rPr>
                        <w:rFonts w:ascii="Apercu Medium"/>
                        <w:b w:val="0"/>
                        <w:color w:val="231F20"/>
                        <w:spacing w:val="1"/>
                        <w:w w:val="105"/>
                        <w:sz w:val="11"/>
                      </w:rPr>
                      <w:t> </w:t>
                    </w:r>
                    <w:r>
                      <w:rPr>
                        <w:rFonts w:ascii="Apercu Medium"/>
                        <w:b w:val="0"/>
                        <w:color w:val="231F20"/>
                        <w:spacing w:val="-2"/>
                        <w:w w:val="105"/>
                        <w:sz w:val="11"/>
                      </w:rPr>
                      <w:t>uncertainty</w:t>
                    </w:r>
                    <w:r>
                      <w:rPr>
                        <w:rFonts w:ascii="Apercu Medium"/>
                        <w:b w:val="0"/>
                        <w:color w:val="231F20"/>
                        <w:sz w:val="11"/>
                      </w:rPr>
                      <w:tab/>
                    </w:r>
                    <w:r>
                      <w:rPr>
                        <w:rFonts w:ascii="Apercu Medium"/>
                        <w:b w:val="0"/>
                        <w:color w:val="231F20"/>
                        <w:w w:val="105"/>
                        <w:sz w:val="11"/>
                      </w:rPr>
                      <w:t>public value with the </w:t>
                    </w:r>
                    <w:r>
                      <w:rPr>
                        <w:rFonts w:ascii="Apercu Medium"/>
                        <w:b w:val="0"/>
                        <w:color w:val="231F20"/>
                        <w:spacing w:val="-2"/>
                        <w:w w:val="105"/>
                        <w:sz w:val="11"/>
                      </w:rPr>
                      <w:t>support</w:t>
                    </w:r>
                  </w:p>
                  <w:p>
                    <w:pPr>
                      <w:spacing w:line="121" w:lineRule="exact" w:before="0"/>
                      <w:ind w:left="1575" w:right="0" w:firstLine="0"/>
                      <w:jc w:val="left"/>
                      <w:rPr>
                        <w:rFonts w:ascii="Apercu Medium"/>
                        <w:b w:val="0"/>
                        <w:sz w:val="11"/>
                      </w:rPr>
                    </w:pPr>
                    <w:r>
                      <w:rPr>
                        <w:rFonts w:ascii="Apercu Medium"/>
                        <w:b w:val="0"/>
                        <w:color w:val="231F20"/>
                        <w:spacing w:val="-4"/>
                        <w:w w:val="105"/>
                        <w:sz w:val="11"/>
                      </w:rPr>
                      <w:t>of</w:t>
                    </w:r>
                    <w:r>
                      <w:rPr>
                        <w:rFonts w:ascii="Apercu Medium"/>
                        <w:b w:val="0"/>
                        <w:color w:val="231F20"/>
                        <w:spacing w:val="5"/>
                        <w:w w:val="105"/>
                        <w:sz w:val="11"/>
                      </w:rPr>
                      <w:t> </w:t>
                    </w:r>
                    <w:r>
                      <w:rPr>
                        <w:rFonts w:ascii="Apercu Medium"/>
                        <w:b w:val="0"/>
                        <w:color w:val="231F20"/>
                        <w:spacing w:val="-4"/>
                        <w:w w:val="105"/>
                        <w:sz w:val="11"/>
                      </w:rPr>
                      <w:t>the</w:t>
                    </w:r>
                    <w:r>
                      <w:rPr>
                        <w:rFonts w:ascii="Apercu Medium"/>
                        <w:b w:val="0"/>
                        <w:color w:val="231F20"/>
                        <w:spacing w:val="6"/>
                        <w:w w:val="105"/>
                        <w:sz w:val="11"/>
                      </w:rPr>
                      <w:t> </w:t>
                    </w:r>
                    <w:r>
                      <w:rPr>
                        <w:rFonts w:ascii="Apercu Medium"/>
                        <w:b w:val="0"/>
                        <w:color w:val="231F20"/>
                        <w:spacing w:val="-4"/>
                        <w:w w:val="105"/>
                        <w:sz w:val="11"/>
                      </w:rPr>
                      <w:t>authorising</w:t>
                    </w:r>
                    <w:r>
                      <w:rPr>
                        <w:rFonts w:ascii="Apercu Medium"/>
                        <w:b w:val="0"/>
                        <w:color w:val="231F20"/>
                        <w:spacing w:val="5"/>
                        <w:w w:val="105"/>
                        <w:sz w:val="11"/>
                      </w:rPr>
                      <w:t> </w:t>
                    </w:r>
                    <w:r>
                      <w:rPr>
                        <w:rFonts w:ascii="Apercu Medium"/>
                        <w:b w:val="0"/>
                        <w:color w:val="231F20"/>
                        <w:spacing w:val="-4"/>
                        <w:w w:val="105"/>
                        <w:sz w:val="11"/>
                      </w:rPr>
                      <w:t>environment</w:t>
                    </w:r>
                  </w:p>
                </w:txbxContent>
              </v:textbox>
              <w10:wrap type="none"/>
            </v:shape>
            <w10:wrap type="none"/>
          </v:group>
        </w:pict>
      </w:r>
      <w:r>
        <w:rPr/>
        <w:pict>
          <v:shape style="position:absolute;margin-left:505.541779pt;margin-top:.610884pt;width:13.5pt;height:28.15pt;mso-position-horizontal-relative:page;mso-position-vertical-relative:paragraph;z-index:15731712" type="#_x0000_t202" id="docshape26" filled="false" stroked="false">
            <v:textbox inset="0,0,0,0">
              <w:txbxContent>
                <w:p>
                  <w:pPr>
                    <w:spacing w:line="533" w:lineRule="exact" w:before="0"/>
                    <w:ind w:left="20" w:right="0" w:firstLine="0"/>
                    <w:jc w:val="left"/>
                    <w:rPr>
                      <w:rFonts w:ascii="Domus Semibold"/>
                      <w:b w:val="0"/>
                      <w:sz w:val="48"/>
                    </w:rPr>
                  </w:pPr>
                  <w:r>
                    <w:rPr>
                      <w:rFonts w:ascii="Domus Semibold"/>
                      <w:b w:val="0"/>
                      <w:color w:val="231F20"/>
                      <w:w w:val="100"/>
                      <w:sz w:val="48"/>
                    </w:rPr>
                    <w:t>L</w:t>
                  </w:r>
                </w:p>
              </w:txbxContent>
            </v:textbox>
            <w10:wrap type="none"/>
          </v:shape>
        </w:pict>
      </w:r>
      <w:r>
        <w:rPr/>
        <w:pict>
          <v:shape style="position:absolute;margin-left:517.847107pt;margin-top:3.469967pt;width:11.25pt;height:24.1pt;mso-position-horizontal-relative:page;mso-position-vertical-relative:paragraph;z-index:15732736;rotation:3" type="#_x0000_t136" fillcolor="#231f20" stroked="f">
            <o:extrusion v:ext="view" autorotationcenter="t"/>
            <v:textpath style="font-family:&quot;Domus Semibold&quot;;font-size:24pt;v-text-kern:t;mso-text-shadow:auto" string="F"/>
            <w10:wrap type="none"/>
          </v:shape>
        </w:pict>
      </w:r>
      <w:r>
        <w:rPr/>
        <w:pict>
          <v:shape style="position:absolute;margin-left:482.226379pt;margin-top:4.156466pt;width:12.4pt;height:24.1pt;mso-position-horizontal-relative:page;mso-position-vertical-relative:paragraph;z-index:15746560;rotation:355" type="#_x0000_t136" fillcolor="#231f20" stroked="f">
            <o:extrusion v:ext="view" autorotationcenter="t"/>
            <v:textpath style="font-family:&quot;Domus Semibold&quot;;font-size:24pt;v-text-kern:t;mso-text-shadow:auto" string="S"/>
            <w10:wrap type="none"/>
          </v:shape>
        </w:pict>
      </w:r>
      <w:r>
        <w:rPr/>
        <w:pict>
          <v:shape style="position:absolute;margin-left:494.554596pt;margin-top:3.309044pt;width:12.1pt;height:24.1pt;mso-position-horizontal-relative:page;mso-position-vertical-relative:paragraph;z-index:15747584;rotation:358" type="#_x0000_t136" fillcolor="#231f20" stroked="f">
            <o:extrusion v:ext="view" autorotationcenter="t"/>
            <v:textpath style="font-family:&quot;Domus Semibold&quot;;font-size:24pt;v-text-kern:t;mso-text-shadow:auto" string="E"/>
            <w10:wrap type="none"/>
          </v:shape>
        </w:pict>
      </w:r>
      <w:r>
        <w:rPr>
          <w:b w:val="0"/>
          <w:color w:val="231F20"/>
        </w:rPr>
        <w:t>What</w:t>
      </w:r>
      <w:r>
        <w:rPr>
          <w:b w:val="0"/>
          <w:color w:val="231F20"/>
          <w:spacing w:val="-37"/>
        </w:rPr>
        <w:t> </w:t>
      </w:r>
      <w:r>
        <w:rPr>
          <w:b w:val="0"/>
          <w:color w:val="231F20"/>
        </w:rPr>
        <w:t>will I learn?</w:t>
      </w:r>
    </w:p>
    <w:p>
      <w:pPr>
        <w:pStyle w:val="BodyText"/>
        <w:rPr>
          <w:rFonts w:ascii="Domus Semibold"/>
          <w:b w:val="0"/>
          <w:sz w:val="20"/>
        </w:rPr>
      </w:pPr>
    </w:p>
    <w:p>
      <w:pPr>
        <w:pStyle w:val="BodyText"/>
        <w:spacing w:before="7"/>
        <w:rPr>
          <w:rFonts w:ascii="Domus Semibold"/>
          <w:b w:val="0"/>
          <w:sz w:val="22"/>
        </w:rPr>
      </w:pPr>
    </w:p>
    <w:p>
      <w:pPr>
        <w:spacing w:line="199" w:lineRule="auto" w:before="133"/>
        <w:ind w:left="850" w:right="13773" w:firstLine="0"/>
        <w:jc w:val="left"/>
        <w:rPr>
          <w:rFonts w:ascii="Apercu"/>
          <w:b/>
          <w:sz w:val="18"/>
        </w:rPr>
      </w:pPr>
      <w:r>
        <w:rPr>
          <w:rFonts w:ascii="Apercu"/>
          <w:b/>
          <w:color w:val="231F20"/>
          <w:sz w:val="18"/>
        </w:rPr>
        <w:t>The</w:t>
      </w:r>
      <w:r>
        <w:rPr>
          <w:rFonts w:ascii="Apercu"/>
          <w:b/>
          <w:color w:val="231F20"/>
          <w:spacing w:val="-12"/>
          <w:sz w:val="18"/>
        </w:rPr>
        <w:t> </w:t>
      </w:r>
      <w:r>
        <w:rPr>
          <w:rFonts w:ascii="Apercu"/>
          <w:b/>
          <w:color w:val="231F20"/>
          <w:sz w:val="18"/>
        </w:rPr>
        <w:t>EFP</w:t>
      </w:r>
      <w:r>
        <w:rPr>
          <w:rFonts w:ascii="Apercu"/>
          <w:b/>
          <w:color w:val="231F20"/>
          <w:spacing w:val="-11"/>
          <w:sz w:val="18"/>
        </w:rPr>
        <w:t> </w:t>
      </w:r>
      <w:r>
        <w:rPr>
          <w:rFonts w:ascii="Apercu"/>
          <w:b/>
          <w:color w:val="231F20"/>
          <w:sz w:val="18"/>
        </w:rPr>
        <w:t>focuses</w:t>
      </w:r>
      <w:r>
        <w:rPr>
          <w:rFonts w:ascii="Apercu"/>
          <w:b/>
          <w:color w:val="231F20"/>
          <w:spacing w:val="-11"/>
          <w:sz w:val="18"/>
        </w:rPr>
        <w:t> </w:t>
      </w:r>
      <w:r>
        <w:rPr>
          <w:rFonts w:ascii="Apercu"/>
          <w:b/>
          <w:color w:val="231F20"/>
          <w:sz w:val="18"/>
        </w:rPr>
        <w:t>on</w:t>
      </w:r>
      <w:r>
        <w:rPr>
          <w:rFonts w:ascii="Apercu"/>
          <w:b/>
          <w:color w:val="231F20"/>
          <w:spacing w:val="-11"/>
          <w:sz w:val="18"/>
        </w:rPr>
        <w:t> </w:t>
      </w:r>
      <w:r>
        <w:rPr>
          <w:rFonts w:ascii="Apercu"/>
          <w:b/>
          <w:color w:val="231F20"/>
          <w:sz w:val="18"/>
        </w:rPr>
        <w:t>three key leadership themes:</w:t>
      </w:r>
    </w:p>
    <w:p>
      <w:pPr>
        <w:spacing w:line="199" w:lineRule="auto" w:before="113"/>
        <w:ind w:left="1020" w:right="13038" w:hanging="171"/>
        <w:jc w:val="left"/>
        <w:rPr>
          <w:rFonts w:ascii="Apercu" w:hAnsi="Apercu"/>
          <w:b/>
          <w:sz w:val="18"/>
        </w:rPr>
      </w:pPr>
      <w:r>
        <w:rPr>
          <w:rFonts w:ascii="Apercu" w:hAnsi="Apercu"/>
          <w:color w:val="231F20"/>
          <w:sz w:val="18"/>
        </w:rPr>
        <w:t>›</w:t>
      </w:r>
      <w:r>
        <w:rPr>
          <w:rFonts w:ascii="Apercu" w:hAnsi="Apercu"/>
          <w:color w:val="231F20"/>
          <w:spacing w:val="40"/>
          <w:sz w:val="18"/>
        </w:rPr>
        <w:t> </w:t>
      </w:r>
      <w:r>
        <w:rPr>
          <w:rFonts w:ascii="Apercu" w:hAnsi="Apercu"/>
          <w:b/>
          <w:color w:val="231F20"/>
          <w:sz w:val="18"/>
        </w:rPr>
        <w:t>leading the self and others (including</w:t>
      </w:r>
      <w:r>
        <w:rPr>
          <w:rFonts w:ascii="Apercu" w:hAnsi="Apercu"/>
          <w:b/>
          <w:color w:val="231F20"/>
          <w:spacing w:val="-7"/>
          <w:sz w:val="18"/>
        </w:rPr>
        <w:t> </w:t>
      </w:r>
      <w:r>
        <w:rPr>
          <w:rFonts w:ascii="Apercu" w:hAnsi="Apercu"/>
          <w:b/>
          <w:color w:val="231F20"/>
          <w:spacing w:val="-2"/>
          <w:sz w:val="18"/>
        </w:rPr>
        <w:t>neuroleadership)</w:t>
      </w:r>
    </w:p>
    <w:p>
      <w:pPr>
        <w:spacing w:line="199" w:lineRule="auto" w:before="56"/>
        <w:ind w:left="1020" w:right="13317" w:hanging="171"/>
        <w:jc w:val="left"/>
        <w:rPr>
          <w:rFonts w:ascii="Apercu" w:hAnsi="Apercu"/>
          <w:b/>
          <w:sz w:val="18"/>
        </w:rPr>
      </w:pPr>
      <w:r>
        <w:rPr>
          <w:rFonts w:ascii="Apercu" w:hAnsi="Apercu"/>
          <w:color w:val="231F20"/>
          <w:sz w:val="18"/>
        </w:rPr>
        <w:t>›</w:t>
      </w:r>
      <w:r>
        <w:rPr>
          <w:rFonts w:ascii="Apercu" w:hAnsi="Apercu"/>
          <w:color w:val="231F20"/>
          <w:spacing w:val="40"/>
          <w:sz w:val="18"/>
        </w:rPr>
        <w:t> </w:t>
      </w:r>
      <w:r>
        <w:rPr>
          <w:rFonts w:ascii="Apercu" w:hAnsi="Apercu"/>
          <w:b/>
          <w:color w:val="231F20"/>
          <w:sz w:val="18"/>
        </w:rPr>
        <w:t>leading an organisation (including</w:t>
      </w:r>
      <w:r>
        <w:rPr>
          <w:rFonts w:ascii="Apercu" w:hAnsi="Apercu"/>
          <w:b/>
          <w:color w:val="231F20"/>
          <w:spacing w:val="-12"/>
          <w:sz w:val="18"/>
        </w:rPr>
        <w:t> </w:t>
      </w:r>
      <w:r>
        <w:rPr>
          <w:rFonts w:ascii="Apercu" w:hAnsi="Apercu"/>
          <w:b/>
          <w:color w:val="231F20"/>
          <w:sz w:val="18"/>
        </w:rPr>
        <w:t>adaptive</w:t>
      </w:r>
      <w:r>
        <w:rPr>
          <w:rFonts w:ascii="Apercu" w:hAnsi="Apercu"/>
          <w:b/>
          <w:color w:val="231F20"/>
          <w:spacing w:val="-11"/>
          <w:sz w:val="18"/>
        </w:rPr>
        <w:t> </w:t>
      </w:r>
      <w:r>
        <w:rPr>
          <w:rFonts w:ascii="Apercu" w:hAnsi="Apercu"/>
          <w:b/>
          <w:color w:val="231F20"/>
          <w:sz w:val="18"/>
        </w:rPr>
        <w:t>leadership)</w:t>
      </w:r>
    </w:p>
    <w:p>
      <w:pPr>
        <w:spacing w:before="21"/>
        <w:ind w:left="850" w:right="0" w:firstLine="0"/>
        <w:jc w:val="left"/>
        <w:rPr>
          <w:rFonts w:ascii="Apercu" w:hAnsi="Apercu"/>
          <w:b/>
          <w:sz w:val="18"/>
        </w:rPr>
      </w:pPr>
      <w:r>
        <w:rPr/>
        <w:pict>
          <v:shape style="position:absolute;margin-left:280.446381pt;margin-top:12.153431pt;width:16.6pt;height:24.35pt;mso-position-horizontal-relative:page;mso-position-vertical-relative:paragraph;z-index:15743488;rotation:282" type="#_x0000_t136" fillcolor="#231f20" stroked="f">
            <o:extrusion v:ext="view" autorotationcenter="t"/>
            <v:textpath style="font-family:&quot;Domus Semibold&quot;;font-size:24pt;v-text-kern:t;mso-text-shadow:auto" string="N"/>
            <w10:wrap type="none"/>
          </v:shape>
        </w:pict>
      </w:r>
      <w:r>
        <w:rPr/>
        <w:pict>
          <v:shape style="position:absolute;margin-left:285.415778pt;margin-top:-2.635595pt;width:13.8pt;height:24.35pt;mso-position-horizontal-relative:page;mso-position-vertical-relative:paragraph;z-index:15744000;rotation:286" type="#_x0000_t136" fillcolor="#231f20" stroked="f">
            <o:extrusion v:ext="view" autorotationcenter="t"/>
            <v:textpath style="font-family:&quot;Domus Semibold&quot;;font-size:24pt;v-text-kern:t;mso-text-shadow:auto" string="T"/>
            <w10:wrap type="none"/>
          </v:shape>
        </w:pict>
      </w:r>
      <w:r>
        <w:rPr>
          <w:rFonts w:ascii="Apercu" w:hAnsi="Apercu"/>
          <w:color w:val="231F20"/>
          <w:sz w:val="18"/>
        </w:rPr>
        <w:t>›</w:t>
      </w:r>
      <w:r>
        <w:rPr>
          <w:rFonts w:ascii="Apercu" w:hAnsi="Apercu"/>
          <w:color w:val="231F20"/>
          <w:spacing w:val="44"/>
          <w:sz w:val="18"/>
        </w:rPr>
        <w:t> </w:t>
      </w:r>
      <w:r>
        <w:rPr>
          <w:rFonts w:ascii="Apercu" w:hAnsi="Apercu"/>
          <w:b/>
          <w:color w:val="231F20"/>
          <w:sz w:val="18"/>
        </w:rPr>
        <w:t>systems</w:t>
      </w:r>
      <w:r>
        <w:rPr>
          <w:rFonts w:ascii="Apercu" w:hAnsi="Apercu"/>
          <w:b/>
          <w:color w:val="231F20"/>
          <w:spacing w:val="-4"/>
          <w:sz w:val="18"/>
        </w:rPr>
        <w:t> </w:t>
      </w:r>
      <w:r>
        <w:rPr>
          <w:rFonts w:ascii="Apercu" w:hAnsi="Apercu"/>
          <w:b/>
          <w:color w:val="231F20"/>
          <w:spacing w:val="-2"/>
          <w:sz w:val="18"/>
        </w:rPr>
        <w:t>leadership.</w:t>
      </w:r>
    </w:p>
    <w:p>
      <w:pPr>
        <w:spacing w:line="199" w:lineRule="auto" w:before="104"/>
        <w:ind w:left="850" w:right="13773" w:firstLine="0"/>
        <w:jc w:val="left"/>
        <w:rPr>
          <w:rFonts w:ascii="Apercu"/>
          <w:b/>
          <w:sz w:val="18"/>
        </w:rPr>
      </w:pPr>
      <w:r>
        <w:rPr/>
        <w:pict>
          <v:shape style="position:absolute;margin-left:724.672058pt;margin-top:6.218981pt;width:17.350pt;height:24.1pt;mso-position-horizontal-relative:page;mso-position-vertical-relative:paragraph;z-index:15735808;rotation:80" type="#_x0000_t136" fillcolor="#231f20" stroked="f">
            <o:extrusion v:ext="view" autorotationcenter="t"/>
            <v:textpath style="font-family:&quot;Domus Semibold&quot;;font-size:24pt;v-text-kern:t;mso-text-shadow:auto" string="O"/>
            <w10:wrap type="none"/>
          </v:shape>
        </w:pict>
      </w:r>
      <w:r>
        <w:rPr/>
        <w:pict>
          <v:shape style="position:absolute;margin-left:728.58241pt;margin-top:20.721433pt;width:13.5pt;height:24.1pt;mso-position-horizontal-relative:page;mso-position-vertical-relative:paragraph;z-index:15736320;rotation:84" type="#_x0000_t136" fillcolor="#231f20" stroked="f">
            <o:extrusion v:ext="view" autorotationcenter="t"/>
            <v:textpath style="font-family:&quot;Domus Semibold&quot;;font-size:24pt;v-text-kern:t;mso-text-shadow:auto" string="T"/>
            <w10:wrap type="none"/>
          </v:shape>
        </w:pict>
      </w:r>
      <w:r>
        <w:rPr/>
        <w:pict>
          <v:shape style="position:absolute;margin-left:280.241064pt;margin-top:12.314121pt;width:12.05pt;height:24.35pt;mso-position-horizontal-relative:page;mso-position-vertical-relative:paragraph;z-index:15742976;rotation:278" type="#_x0000_t136" fillcolor="#231f20" stroked="f">
            <o:extrusion v:ext="view" autorotationcenter="t"/>
            <v:textpath style="font-family:&quot;Domus Semibold&quot;;font-size:24pt;v-text-kern:t;mso-text-shadow:auto" string="E"/>
            <w10:wrap type="none"/>
          </v:shape>
        </w:pict>
      </w:r>
      <w:r>
        <w:rPr>
          <w:rFonts w:ascii="Apercu"/>
          <w:b/>
          <w:color w:val="231F20"/>
          <w:sz w:val="18"/>
        </w:rPr>
        <w:t>These</w:t>
      </w:r>
      <w:r>
        <w:rPr>
          <w:rFonts w:ascii="Apercu"/>
          <w:b/>
          <w:color w:val="231F20"/>
          <w:spacing w:val="-12"/>
          <w:sz w:val="18"/>
        </w:rPr>
        <w:t> </w:t>
      </w:r>
      <w:r>
        <w:rPr>
          <w:rFonts w:ascii="Apercu"/>
          <w:b/>
          <w:color w:val="231F20"/>
          <w:sz w:val="18"/>
        </w:rPr>
        <w:t>themes</w:t>
      </w:r>
      <w:r>
        <w:rPr>
          <w:rFonts w:ascii="Apercu"/>
          <w:b/>
          <w:color w:val="231F20"/>
          <w:spacing w:val="-11"/>
          <w:sz w:val="18"/>
        </w:rPr>
        <w:t> </w:t>
      </w:r>
      <w:r>
        <w:rPr>
          <w:rFonts w:ascii="Apercu"/>
          <w:b/>
          <w:color w:val="231F20"/>
          <w:sz w:val="18"/>
        </w:rPr>
        <w:t>are</w:t>
      </w:r>
      <w:r>
        <w:rPr>
          <w:rFonts w:ascii="Apercu"/>
          <w:b/>
          <w:color w:val="231F20"/>
          <w:spacing w:val="-11"/>
          <w:sz w:val="18"/>
        </w:rPr>
        <w:t> </w:t>
      </w:r>
      <w:r>
        <w:rPr>
          <w:rFonts w:ascii="Apercu"/>
          <w:b/>
          <w:color w:val="231F20"/>
          <w:sz w:val="18"/>
        </w:rPr>
        <w:t>explored using</w:t>
      </w:r>
      <w:r>
        <w:rPr>
          <w:rFonts w:ascii="Apercu"/>
          <w:b/>
          <w:color w:val="231F20"/>
          <w:spacing w:val="-8"/>
          <w:sz w:val="18"/>
        </w:rPr>
        <w:t> </w:t>
      </w:r>
      <w:r>
        <w:rPr>
          <w:rFonts w:ascii="Apercu"/>
          <w:b/>
          <w:color w:val="231F20"/>
          <w:sz w:val="18"/>
        </w:rPr>
        <w:t>contemporary</w:t>
      </w:r>
      <w:r>
        <w:rPr>
          <w:rFonts w:ascii="Apercu"/>
          <w:b/>
          <w:color w:val="231F20"/>
          <w:spacing w:val="-6"/>
          <w:sz w:val="18"/>
        </w:rPr>
        <w:t> </w:t>
      </w:r>
      <w:r>
        <w:rPr>
          <w:rFonts w:ascii="Apercu"/>
          <w:b/>
          <w:color w:val="231F20"/>
          <w:spacing w:val="-2"/>
          <w:sz w:val="18"/>
        </w:rPr>
        <w:t>issues</w:t>
      </w:r>
    </w:p>
    <w:p>
      <w:pPr>
        <w:spacing w:line="199" w:lineRule="auto" w:before="0"/>
        <w:ind w:left="850" w:right="13597" w:firstLine="0"/>
        <w:jc w:val="left"/>
        <w:rPr>
          <w:rFonts w:ascii="Apercu"/>
          <w:b/>
          <w:sz w:val="18"/>
        </w:rPr>
      </w:pPr>
      <w:r>
        <w:rPr/>
        <w:pict>
          <v:shape style="position:absolute;margin-left:728.285498pt;margin-top:8.651753pt;width:16.05pt;height:24.1pt;mso-position-horizontal-relative:page;mso-position-vertical-relative:paragraph;z-index:15736832;rotation:87" type="#_x0000_t136" fillcolor="#231f20" stroked="f">
            <o:extrusion v:ext="view" autorotationcenter="t"/>
            <v:textpath style="font-family:&quot;Domus Semibold&quot;;font-size:24pt;v-text-kern:t;mso-text-shadow:auto" string="H"/>
            <w10:wrap type="none"/>
          </v:shape>
        </w:pict>
      </w:r>
      <w:r>
        <w:rPr/>
        <w:pict>
          <v:shape style="position:absolute;margin-left:269.385590pt;margin-top:23.087456pt;width:28.5pt;height:18.850pt;mso-position-horizontal-relative:page;mso-position-vertical-relative:paragraph;z-index:15741952" type="#_x0000_t202" id="docshape27" filled="false" stroked="false">
            <v:textbox inset="0,0,0,0" style="layout-flow:vertical;mso-layout-flow-alt:bottom-to-top">
              <w:txbxContent>
                <w:p>
                  <w:pPr>
                    <w:spacing w:line="543" w:lineRule="exact" w:before="0"/>
                    <w:ind w:left="20" w:right="0" w:firstLine="0"/>
                    <w:jc w:val="left"/>
                    <w:rPr>
                      <w:rFonts w:ascii="Domus Semibold"/>
                      <w:b w:val="0"/>
                      <w:sz w:val="48"/>
                    </w:rPr>
                  </w:pPr>
                  <w:r>
                    <w:rPr>
                      <w:rFonts w:ascii="Domus Semibold"/>
                      <w:b w:val="0"/>
                      <w:color w:val="231F20"/>
                      <w:w w:val="101"/>
                      <w:sz w:val="48"/>
                    </w:rPr>
                    <w:t>N</w:t>
                  </w:r>
                </w:p>
              </w:txbxContent>
            </v:textbox>
            <w10:wrap type="none"/>
          </v:shape>
        </w:pict>
      </w:r>
      <w:r>
        <w:rPr/>
        <w:pict>
          <v:shape style="position:absolute;margin-left:274.478040pt;margin-top:1.757404pt;width:20.25pt;height:24.35pt;mso-position-horizontal-relative:page;mso-position-vertical-relative:paragraph;z-index:15742464;rotation:274" type="#_x0000_t136" fillcolor="#231f20" stroked="f">
            <o:extrusion v:ext="view" autorotationcenter="t"/>
            <v:textpath style="font-family:&quot;Domus Semibold&quot;;font-size:24pt;v-text-kern:t;mso-text-shadow:auto" string="M"/>
            <w10:wrap type="none"/>
          </v:shape>
        </w:pict>
      </w:r>
      <w:r>
        <w:rPr/>
        <w:pict>
          <v:shape style="position:absolute;margin-left:42.519699pt;margin-top:19.962267pt;width:114.2pt;height:12.6pt;mso-position-horizontal-relative:page;mso-position-vertical-relative:paragraph;z-index:15748608" type="#_x0000_t202" id="docshape28" filled="false" stroked="false">
            <v:textbox inset="0,0,0,0">
              <w:txbxContent>
                <w:p>
                  <w:pPr>
                    <w:spacing w:line="251" w:lineRule="exact" w:before="0"/>
                    <w:ind w:left="0" w:right="0" w:firstLine="0"/>
                    <w:jc w:val="left"/>
                    <w:rPr>
                      <w:rFonts w:ascii="Apercu"/>
                      <w:b/>
                      <w:sz w:val="18"/>
                    </w:rPr>
                  </w:pPr>
                  <w:r>
                    <w:rPr>
                      <w:rFonts w:ascii="Apercu"/>
                      <w:b/>
                      <w:color w:val="231F20"/>
                      <w:sz w:val="18"/>
                    </w:rPr>
                    <w:t>movements</w:t>
                  </w:r>
                  <w:r>
                    <w:rPr>
                      <w:rFonts w:ascii="Apercu"/>
                      <w:b/>
                      <w:color w:val="231F20"/>
                      <w:spacing w:val="-4"/>
                      <w:sz w:val="18"/>
                    </w:rPr>
                    <w:t> </w:t>
                  </w:r>
                  <w:r>
                    <w:rPr>
                      <w:rFonts w:ascii="Apercu"/>
                      <w:b/>
                      <w:color w:val="231F20"/>
                      <w:sz w:val="18"/>
                    </w:rPr>
                    <w:t>and</w:t>
                  </w:r>
                  <w:r>
                    <w:rPr>
                      <w:rFonts w:ascii="Apercu"/>
                      <w:b/>
                      <w:color w:val="231F20"/>
                      <w:spacing w:val="-3"/>
                      <w:sz w:val="18"/>
                    </w:rPr>
                    <w:t> </w:t>
                  </w:r>
                  <w:r>
                    <w:rPr>
                      <w:rFonts w:ascii="Apercu"/>
                      <w:b/>
                      <w:color w:val="231F20"/>
                      <w:sz w:val="18"/>
                    </w:rPr>
                    <w:t>civil</w:t>
                  </w:r>
                  <w:r>
                    <w:rPr>
                      <w:rFonts w:ascii="Apercu"/>
                      <w:b/>
                      <w:color w:val="231F20"/>
                      <w:spacing w:val="-3"/>
                      <w:sz w:val="18"/>
                    </w:rPr>
                    <w:t> </w:t>
                  </w:r>
                  <w:r>
                    <w:rPr>
                      <w:rFonts w:ascii="Apercu"/>
                      <w:b/>
                      <w:color w:val="231F20"/>
                      <w:spacing w:val="-4"/>
                      <w:sz w:val="18"/>
                    </w:rPr>
                    <w:t>unrest,</w:t>
                  </w:r>
                </w:p>
              </w:txbxContent>
            </v:textbox>
            <w10:wrap type="none"/>
          </v:shape>
        </w:pict>
      </w:r>
      <w:r>
        <w:rPr>
          <w:rFonts w:ascii="Apercu"/>
          <w:b/>
          <w:color w:val="231F20"/>
          <w:sz w:val="18"/>
        </w:rPr>
        <w:t>as</w:t>
      </w:r>
      <w:r>
        <w:rPr>
          <w:rFonts w:ascii="Apercu"/>
          <w:b/>
          <w:color w:val="231F20"/>
          <w:spacing w:val="-11"/>
          <w:sz w:val="18"/>
        </w:rPr>
        <w:t> </w:t>
      </w:r>
      <w:r>
        <w:rPr>
          <w:rFonts w:ascii="Apercu"/>
          <w:b/>
          <w:color w:val="231F20"/>
          <w:sz w:val="18"/>
        </w:rPr>
        <w:t>a</w:t>
      </w:r>
      <w:r>
        <w:rPr>
          <w:rFonts w:ascii="Apercu"/>
          <w:b/>
          <w:color w:val="231F20"/>
          <w:spacing w:val="-11"/>
          <w:sz w:val="18"/>
        </w:rPr>
        <w:t> </w:t>
      </w:r>
      <w:r>
        <w:rPr>
          <w:rFonts w:ascii="Apercu"/>
          <w:b/>
          <w:color w:val="231F20"/>
          <w:sz w:val="18"/>
        </w:rPr>
        <w:t>focal</w:t>
      </w:r>
      <w:r>
        <w:rPr>
          <w:rFonts w:ascii="Apercu"/>
          <w:b/>
          <w:color w:val="231F20"/>
          <w:spacing w:val="-11"/>
          <w:sz w:val="18"/>
        </w:rPr>
        <w:t> </w:t>
      </w:r>
      <w:r>
        <w:rPr>
          <w:rFonts w:ascii="Apercu"/>
          <w:b/>
          <w:color w:val="231F20"/>
          <w:sz w:val="18"/>
        </w:rPr>
        <w:t>point,</w:t>
      </w:r>
      <w:r>
        <w:rPr>
          <w:rFonts w:ascii="Apercu"/>
          <w:b/>
          <w:color w:val="231F20"/>
          <w:spacing w:val="-11"/>
          <w:sz w:val="18"/>
        </w:rPr>
        <w:t> </w:t>
      </w:r>
      <w:r>
        <w:rPr>
          <w:rFonts w:ascii="Apercu"/>
          <w:b/>
          <w:color w:val="231F20"/>
          <w:sz w:val="18"/>
        </w:rPr>
        <w:t>including</w:t>
      </w:r>
      <w:r>
        <w:rPr>
          <w:rFonts w:ascii="Apercu"/>
          <w:b/>
          <w:color w:val="231F20"/>
          <w:spacing w:val="-11"/>
          <w:sz w:val="18"/>
        </w:rPr>
        <w:t> </w:t>
      </w:r>
      <w:r>
        <w:rPr>
          <w:rFonts w:ascii="Apercu"/>
          <w:b/>
          <w:color w:val="231F20"/>
          <w:sz w:val="18"/>
        </w:rPr>
        <w:t>the post-COVID-19 world, social</w:t>
      </w:r>
    </w:p>
    <w:p>
      <w:pPr>
        <w:spacing w:line="199" w:lineRule="auto" w:before="215"/>
        <w:ind w:left="850" w:right="13586" w:firstLine="0"/>
        <w:jc w:val="left"/>
        <w:rPr>
          <w:rFonts w:ascii="Apercu"/>
          <w:b/>
          <w:sz w:val="18"/>
        </w:rPr>
      </w:pPr>
      <w:r>
        <w:rPr/>
        <w:pict>
          <v:shape style="position:absolute;margin-left:722.817261pt;margin-top:5.748492pt;width:28.25pt;height:14.5pt;mso-position-horizontal-relative:page;mso-position-vertical-relative:paragraph;z-index:15737344" type="#_x0000_t202" id="docshape29" filled="false" stroked="false">
            <v:textbox inset="0,0,0,0" style="layout-flow:vertical">
              <w:txbxContent>
                <w:p>
                  <w:pPr>
                    <w:spacing w:line="533" w:lineRule="exact" w:before="0"/>
                    <w:ind w:left="20" w:right="0" w:firstLine="0"/>
                    <w:jc w:val="left"/>
                    <w:rPr>
                      <w:rFonts w:ascii="Domus Semibold"/>
                      <w:b w:val="0"/>
                      <w:sz w:val="48"/>
                    </w:rPr>
                  </w:pPr>
                  <w:r>
                    <w:rPr>
                      <w:rFonts w:ascii="Domus Semibold"/>
                      <w:b w:val="0"/>
                      <w:color w:val="231F20"/>
                      <w:w w:val="100"/>
                      <w:sz w:val="48"/>
                    </w:rPr>
                    <w:t>E</w:t>
                  </w:r>
                </w:p>
              </w:txbxContent>
            </v:textbox>
            <w10:wrap type="none"/>
          </v:shape>
        </w:pict>
      </w:r>
      <w:r>
        <w:rPr/>
        <w:pict>
          <v:shape style="position:absolute;margin-left:729.035352pt;margin-top:13.679418pt;width:13.5pt;height:24.1pt;mso-position-horizontal-relative:page;mso-position-vertical-relative:paragraph;z-index:15737856;rotation:94" type="#_x0000_t136" fillcolor="#231f20" stroked="f">
            <o:extrusion v:ext="view" autorotationcenter="t"/>
            <v:textpath style="font-family:&quot;Domus Semibold&quot;;font-size:24pt;v-text-kern:t;mso-text-shadow:auto" string="R"/>
            <w10:wrap type="none"/>
          </v:shape>
        </w:pict>
      </w:r>
      <w:r>
        <w:rPr/>
        <w:pict>
          <v:shape style="position:absolute;margin-left:728.14137pt;margin-top:26.491145pt;width:12.5pt;height:24.1pt;mso-position-horizontal-relative:page;mso-position-vertical-relative:paragraph;z-index:15738368;rotation:97" type="#_x0000_t136" fillcolor="#231f20" stroked="f">
            <o:extrusion v:ext="view" autorotationcenter="t"/>
            <v:textpath style="font-family:&quot;Domus Semibold&quot;;font-size:24pt;v-text-kern:t;mso-text-shadow:auto" string="S"/>
            <w10:wrap type="none"/>
          </v:shape>
        </w:pict>
      </w:r>
      <w:r>
        <w:rPr/>
        <w:pict>
          <v:shape style="position:absolute;margin-left:279.994299pt;margin-top:30.907964pt;width:13.8pt;height:24.35pt;mso-position-horizontal-relative:page;mso-position-vertical-relative:paragraph;z-index:15740928;rotation:262" type="#_x0000_t136" fillcolor="#231f20" stroked="f">
            <o:extrusion v:ext="view" autorotationcenter="t"/>
            <v:textpath style="font-family:&quot;Domus Semibold&quot;;font-size:24pt;v-text-kern:t;mso-text-shadow:auto" string="R"/>
            <w10:wrap type="none"/>
          </v:shape>
        </w:pict>
      </w:r>
      <w:r>
        <w:rPr/>
        <w:pict>
          <v:shape style="position:absolute;margin-left:276.304108pt;margin-top:15.751867pt;width:17.350pt;height:24.35pt;mso-position-horizontal-relative:page;mso-position-vertical-relative:paragraph;z-index:15741440;rotation:265" type="#_x0000_t136" fillcolor="#231f20" stroked="f">
            <o:extrusion v:ext="view" autorotationcenter="t"/>
            <v:textpath style="font-family:&quot;Domus Semibold&quot;;font-size:24pt;v-text-kern:t;mso-text-shadow:auto" string="O"/>
            <w10:wrap type="none"/>
          </v:shape>
        </w:pict>
      </w:r>
      <w:r>
        <w:rPr>
          <w:rFonts w:ascii="Apercu"/>
          <w:b/>
          <w:color w:val="231F20"/>
          <w:sz w:val="18"/>
        </w:rPr>
        <w:t>as well as preparedness in the</w:t>
      </w:r>
      <w:r>
        <w:rPr>
          <w:rFonts w:ascii="Apercu"/>
          <w:b/>
          <w:color w:val="231F20"/>
          <w:spacing w:val="-11"/>
          <w:sz w:val="18"/>
        </w:rPr>
        <w:t> </w:t>
      </w:r>
      <w:r>
        <w:rPr>
          <w:rFonts w:ascii="Apercu"/>
          <w:b/>
          <w:color w:val="231F20"/>
          <w:sz w:val="18"/>
        </w:rPr>
        <w:t>face</w:t>
      </w:r>
      <w:r>
        <w:rPr>
          <w:rFonts w:ascii="Apercu"/>
          <w:b/>
          <w:color w:val="231F20"/>
          <w:spacing w:val="-11"/>
          <w:sz w:val="18"/>
        </w:rPr>
        <w:t> </w:t>
      </w:r>
      <w:r>
        <w:rPr>
          <w:rFonts w:ascii="Apercu"/>
          <w:b/>
          <w:color w:val="231F20"/>
          <w:sz w:val="18"/>
        </w:rPr>
        <w:t>of</w:t>
      </w:r>
      <w:r>
        <w:rPr>
          <w:rFonts w:ascii="Apercu"/>
          <w:b/>
          <w:color w:val="231F20"/>
          <w:spacing w:val="-11"/>
          <w:sz w:val="18"/>
        </w:rPr>
        <w:t> </w:t>
      </w:r>
      <w:r>
        <w:rPr>
          <w:rFonts w:ascii="Apercu"/>
          <w:b/>
          <w:color w:val="231F20"/>
          <w:sz w:val="18"/>
        </w:rPr>
        <w:t>the</w:t>
      </w:r>
      <w:r>
        <w:rPr>
          <w:rFonts w:ascii="Apercu"/>
          <w:b/>
          <w:color w:val="231F20"/>
          <w:spacing w:val="-11"/>
          <w:sz w:val="18"/>
        </w:rPr>
        <w:t> </w:t>
      </w:r>
      <w:r>
        <w:rPr>
          <w:rFonts w:ascii="Apercu"/>
          <w:b/>
          <w:color w:val="231F20"/>
          <w:sz w:val="18"/>
        </w:rPr>
        <w:t>global</w:t>
      </w:r>
      <w:r>
        <w:rPr>
          <w:rFonts w:ascii="Apercu"/>
          <w:b/>
          <w:color w:val="231F20"/>
          <w:spacing w:val="-11"/>
          <w:sz w:val="18"/>
        </w:rPr>
        <w:t> </w:t>
      </w:r>
      <w:r>
        <w:rPr>
          <w:rFonts w:ascii="Apercu"/>
          <w:b/>
          <w:color w:val="231F20"/>
          <w:sz w:val="18"/>
        </w:rPr>
        <w:t>spectre of war.</w:t>
      </w:r>
    </w:p>
    <w:p>
      <w:pPr>
        <w:pStyle w:val="BodyText"/>
        <w:spacing w:line="199" w:lineRule="auto" w:before="113"/>
        <w:ind w:left="850" w:right="13373"/>
        <w:rPr>
          <w:b w:val="0"/>
        </w:rPr>
      </w:pPr>
      <w:r>
        <w:rPr/>
        <w:pict>
          <v:shape style="position:absolute;margin-left:294.263135pt;margin-top:36.989604pt;width:12.5pt;height:24.35pt;mso-position-horizontal-relative:page;mso-position-vertical-relative:paragraph;z-index:15738880;rotation:249" type="#_x0000_t136" fillcolor="#231f20" stroked="f">
            <o:extrusion v:ext="view" autorotationcenter="t"/>
            <v:textpath style="font-family:&quot;Domus Semibold&quot;;font-size:24pt;v-text-kern:t;mso-text-shadow:auto" string="E"/>
            <w10:wrap type="none"/>
          </v:shape>
        </w:pict>
      </w:r>
      <w:r>
        <w:rPr/>
        <w:pict>
          <v:shape style="position:absolute;margin-left:287.231329pt;margin-top:23.422838pt;width:16.55pt;height:24.35pt;mso-position-horizontal-relative:page;mso-position-vertical-relative:paragraph;z-index:15739392;rotation:252" type="#_x0000_t136" fillcolor="#231f20" stroked="f">
            <o:extrusion v:ext="view" autorotationcenter="t"/>
            <v:textpath style="font-family:&quot;Domus Semibold&quot;;font-size:24pt;v-text-kern:t;mso-text-shadow:auto" string="N"/>
            <w10:wrap type="none"/>
          </v:shape>
        </w:pict>
      </w:r>
      <w:r>
        <w:rPr/>
        <w:pict>
          <v:shape style="position:absolute;margin-left:283.26076pt;margin-top:7.945015pt;width:15.45pt;height:24.35pt;mso-position-horizontal-relative:page;mso-position-vertical-relative:paragraph;z-index:15739904;rotation:256" type="#_x0000_t136" fillcolor="#231f20" stroked="f">
            <o:extrusion v:ext="view" autorotationcenter="t"/>
            <v:textpath style="font-family:&quot;Domus Semibold&quot;;font-size:24pt;v-text-kern:t;mso-text-shadow:auto" string="V"/>
            <w10:wrap type="none"/>
          </v:shape>
        </w:pict>
      </w:r>
      <w:r>
        <w:rPr/>
        <w:pict>
          <v:shape style="position:absolute;margin-left:285.513055pt;margin-top:-2.58223pt;width:6.15pt;height:24.35pt;mso-position-horizontal-relative:page;mso-position-vertical-relative:paragraph;z-index:15740416;rotation:259" type="#_x0000_t136" fillcolor="#231f20" stroked="f">
            <o:extrusion v:ext="view" autorotationcenter="t"/>
            <v:textpath style="font-family:&quot;Domus Semibold&quot;;font-size:24pt;v-text-kern:t;mso-text-shadow:auto" string="I"/>
            <w10:wrap type="none"/>
          </v:shape>
        </w:pict>
      </w:r>
      <w:r>
        <w:rPr>
          <w:b w:val="0"/>
          <w:color w:val="231F20"/>
        </w:rPr>
        <w:t>By exploring contemporary</w:t>
      </w:r>
      <w:r>
        <w:rPr>
          <w:b w:val="0"/>
          <w:color w:val="231F20"/>
          <w:spacing w:val="40"/>
        </w:rPr>
        <w:t> </w:t>
      </w:r>
      <w:r>
        <w:rPr>
          <w:b w:val="0"/>
          <w:color w:val="231F20"/>
        </w:rPr>
        <w:t>issues, you will benefit from engaging and relevant learning opportunities with real-world application. The EFP leadership framework</w:t>
      </w:r>
      <w:r>
        <w:rPr>
          <w:b w:val="0"/>
          <w:color w:val="231F20"/>
          <w:spacing w:val="-12"/>
        </w:rPr>
        <w:t> </w:t>
      </w:r>
      <w:r>
        <w:rPr>
          <w:b w:val="0"/>
          <w:color w:val="231F20"/>
        </w:rPr>
        <w:t>underpins</w:t>
      </w:r>
      <w:r>
        <w:rPr>
          <w:b w:val="0"/>
          <w:color w:val="231F20"/>
          <w:spacing w:val="-11"/>
        </w:rPr>
        <w:t> </w:t>
      </w:r>
      <w:r>
        <w:rPr>
          <w:b w:val="0"/>
          <w:color w:val="231F20"/>
        </w:rPr>
        <w:t>the</w:t>
      </w:r>
      <w:r>
        <w:rPr>
          <w:b w:val="0"/>
          <w:color w:val="231F20"/>
          <w:spacing w:val="-12"/>
        </w:rPr>
        <w:t> </w:t>
      </w:r>
      <w:r>
        <w:rPr>
          <w:b w:val="0"/>
          <w:color w:val="231F20"/>
        </w:rPr>
        <w:t>themes, content and teaching methods</w:t>
      </w:r>
    </w:p>
    <w:p>
      <w:pPr>
        <w:pStyle w:val="BodyText"/>
        <w:spacing w:line="199" w:lineRule="auto"/>
        <w:ind w:left="850" w:right="13855"/>
        <w:jc w:val="both"/>
        <w:rPr>
          <w:b w:val="0"/>
        </w:rPr>
      </w:pPr>
      <w:r>
        <w:rPr/>
        <w:pict>
          <v:shape style="position:absolute;margin-left:501.810089pt;margin-top:95.408112pt;width:8.3pt;height:28.1pt;mso-position-horizontal-relative:page;mso-position-vertical-relative:paragraph;z-index:15732224" type="#_x0000_t202" id="docshape30" filled="false" stroked="false">
            <v:textbox inset="0,0,0,0">
              <w:txbxContent>
                <w:p>
                  <w:pPr>
                    <w:spacing w:line="534" w:lineRule="exact" w:before="0"/>
                    <w:ind w:left="20" w:right="0" w:firstLine="0"/>
                    <w:jc w:val="left"/>
                    <w:rPr>
                      <w:rFonts w:ascii="Domus Semibold"/>
                      <w:b w:val="0"/>
                      <w:sz w:val="48"/>
                    </w:rPr>
                  </w:pPr>
                  <w:r>
                    <w:rPr>
                      <w:rFonts w:ascii="Domus Semibold"/>
                      <w:b w:val="0"/>
                      <w:color w:val="231F20"/>
                      <w:w w:val="100"/>
                      <w:sz w:val="48"/>
                    </w:rPr>
                    <w:t>I</w:t>
                  </w:r>
                </w:p>
              </w:txbxContent>
            </v:textbox>
            <w10:wrap type="none"/>
          </v:shape>
        </w:pict>
      </w:r>
      <w:r>
        <w:rPr/>
        <w:pict>
          <v:shape style="position:absolute;margin-left:486.582397pt;margin-top:97.469788pt;width:16.5pt;height:24.15pt;mso-position-horizontal-relative:page;mso-position-vertical-relative:paragraph;z-index:15733248;rotation:3" type="#_x0000_t136" fillcolor="#231f20" stroked="f">
            <o:extrusion v:ext="view" autorotationcenter="t"/>
            <v:textpath style="font-family:&quot;Domus Semibold&quot;;font-size:24pt;v-text-kern:t;mso-text-shadow:auto" string="N"/>
            <w10:wrap type="none"/>
          </v:shape>
        </w:pict>
      </w:r>
      <w:r>
        <w:rPr/>
        <w:pict>
          <v:shape style="position:absolute;margin-left:471.483215pt;margin-top:95.952721pt;width:15.25pt;height:24.15pt;mso-position-horizontal-relative:page;mso-position-vertical-relative:paragraph;z-index:15733760;rotation:7" type="#_x0000_t136" fillcolor="#231f20" stroked="f">
            <o:extrusion v:ext="view" autorotationcenter="t"/>
            <v:textpath style="font-family:&quot;Domus Semibold&quot;;font-size:24pt;v-text-kern:t;mso-text-shadow:auto" string="A"/>
            <w10:wrap type="none"/>
          </v:shape>
        </w:pict>
      </w:r>
      <w:r>
        <w:rPr/>
        <w:pict>
          <v:shape style="position:absolute;margin-left:456.316223pt;margin-top:93.458214pt;width:15.55pt;height:24.15pt;mso-position-horizontal-relative:page;mso-position-vertical-relative:paragraph;z-index:15734272;rotation:11" type="#_x0000_t136" fillcolor="#231f20" stroked="f">
            <o:extrusion v:ext="view" autorotationcenter="t"/>
            <v:textpath style="font-family:&quot;Domus Semibold&quot;;font-size:24pt;v-text-kern:t;mso-text-shadow:auto" string="G"/>
            <w10:wrap type="none"/>
          </v:shape>
        </w:pict>
      </w:r>
      <w:r>
        <w:rPr/>
        <w:pict>
          <v:shape style="position:absolute;margin-left:443.452423pt;margin-top:90.276474pt;width:13.65pt;height:24.15pt;mso-position-horizontal-relative:page;mso-position-vertical-relative:paragraph;z-index:15734784;rotation:14" type="#_x0000_t136" fillcolor="#231f20" stroked="f">
            <o:extrusion v:ext="view" autorotationcenter="t"/>
            <v:textpath style="font-family:&quot;Domus Semibold&quot;;font-size:24pt;v-text-kern:t;mso-text-shadow:auto" string="R"/>
            <w10:wrap type="none"/>
          </v:shape>
        </w:pict>
      </w:r>
      <w:r>
        <w:rPr/>
        <w:pict>
          <v:shape style="position:absolute;margin-left:426.880585pt;margin-top:85.846436pt;width:17.5pt;height:24.15pt;mso-position-horizontal-relative:page;mso-position-vertical-relative:paragraph;z-index:15735296;rotation:18" type="#_x0000_t136" fillcolor="#231f20" stroked="f">
            <o:extrusion v:ext="view" autorotationcenter="t"/>
            <v:textpath style="font-family:&quot;Domus Semibold&quot;;font-size:24pt;v-text-kern:t;mso-text-shadow:auto" string="O"/>
            <w10:wrap type="none"/>
          </v:shape>
        </w:pict>
      </w:r>
      <w:r>
        <w:rPr/>
        <w:pict>
          <v:shape style="position:absolute;margin-left:569.800293pt;margin-top:87.237816pt;width:16.55pt;height:24.15pt;mso-position-horizontal-relative:page;mso-position-vertical-relative:paragraph;z-index:15744512;rotation:343" type="#_x0000_t136" fillcolor="#231f20" stroked="f">
            <o:extrusion v:ext="view" autorotationcenter="t"/>
            <v:textpath style="font-family:&quot;Domus Semibold&quot;;font-size:24pt;v-text-kern:t;mso-text-shadow:auto" string="N"/>
            <w10:wrap type="none"/>
          </v:shape>
        </w:pict>
      </w:r>
      <w:r>
        <w:rPr/>
        <w:pict>
          <v:shape style="position:absolute;margin-left:553.183960pt;margin-top:91.726067pt;width:17.3pt;height:24.15pt;mso-position-horizontal-relative:page;mso-position-vertical-relative:paragraph;z-index:15745024;rotation:347" type="#_x0000_t136" fillcolor="#231f20" stroked="f">
            <o:extrusion v:ext="view" autorotationcenter="t"/>
            <v:textpath style="font-family:&quot;Domus Semibold&quot;;font-size:24pt;v-text-kern:t;mso-text-shadow:auto" string="O"/>
            <w10:wrap type="none"/>
          </v:shape>
        </w:pict>
      </w:r>
      <w:r>
        <w:rPr/>
        <w:pict>
          <v:shape style="position:absolute;margin-left:547.453186pt;margin-top:94.100861pt;width:6.1pt;height:24.15pt;mso-position-horizontal-relative:page;mso-position-vertical-relative:paragraph;z-index:15745536;rotation:350" type="#_x0000_t136" fillcolor="#231f20" stroked="f">
            <o:extrusion v:ext="view" autorotationcenter="t"/>
            <v:textpath style="font-family:&quot;Domus Semibold&quot;;font-size:24pt;v-text-kern:t;mso-text-shadow:auto" string="I"/>
            <w10:wrap type="none"/>
          </v:shape>
        </w:pict>
      </w:r>
      <w:r>
        <w:rPr/>
        <w:pict>
          <v:shape style="position:absolute;margin-left:533.945496pt;margin-top:95.705139pt;width:13.85pt;height:24.15pt;mso-position-horizontal-relative:page;mso-position-vertical-relative:paragraph;z-index:15746048;rotation:353" type="#_x0000_t136" fillcolor="#231f20" stroked="f">
            <o:extrusion v:ext="view" autorotationcenter="t"/>
            <v:textpath style="font-family:&quot;Domus Semibold&quot;;font-size:24pt;v-text-kern:t;mso-text-shadow:auto" string="T"/>
            <w10:wrap type="none"/>
          </v:shape>
        </w:pict>
      </w:r>
      <w:r>
        <w:rPr/>
        <w:pict>
          <v:shape style="position:absolute;margin-left:520.789978pt;margin-top:97.095413pt;width:15.45pt;height:24.15pt;mso-position-horizontal-relative:page;mso-position-vertical-relative:paragraph;z-index:15747072;rotation:356" type="#_x0000_t136" fillcolor="#231f20" stroked="f">
            <o:extrusion v:ext="view" autorotationcenter="t"/>
            <v:textpath style="font-family:&quot;Domus Semibold&quot;;font-size:24pt;v-text-kern:t;mso-text-shadow:auto" string="A"/>
            <w10:wrap type="none"/>
          </v:shape>
        </w:pict>
      </w:r>
      <w:r>
        <w:rPr/>
        <w:pict>
          <v:shape style="position:absolute;margin-left:508.843292pt;margin-top:97.812164pt;width:12.4pt;height:24.15pt;mso-position-horizontal-relative:page;mso-position-vertical-relative:paragraph;z-index:15748096;rotation:359" type="#_x0000_t136" fillcolor="#231f20" stroked="f">
            <o:extrusion v:ext="view" autorotationcenter="t"/>
            <v:textpath style="font-family:&quot;Domus Semibold&quot;;font-size:24pt;v-text-kern:t;mso-text-shadow:auto" string="S"/>
            <w10:wrap type="none"/>
          </v:shape>
        </w:pict>
      </w:r>
      <w:r>
        <w:rPr>
          <w:b w:val="0"/>
          <w:color w:val="231F20"/>
        </w:rPr>
        <w:t>of</w:t>
      </w:r>
      <w:r>
        <w:rPr>
          <w:b w:val="0"/>
          <w:color w:val="231F20"/>
          <w:spacing w:val="-12"/>
        </w:rPr>
        <w:t> </w:t>
      </w:r>
      <w:r>
        <w:rPr>
          <w:b w:val="0"/>
          <w:color w:val="231F20"/>
        </w:rPr>
        <w:t>our</w:t>
      </w:r>
      <w:r>
        <w:rPr>
          <w:b w:val="0"/>
          <w:color w:val="231F20"/>
          <w:spacing w:val="-11"/>
        </w:rPr>
        <w:t> </w:t>
      </w:r>
      <w:r>
        <w:rPr>
          <w:b w:val="0"/>
          <w:color w:val="231F20"/>
        </w:rPr>
        <w:t>program,</w:t>
      </w:r>
      <w:r>
        <w:rPr>
          <w:b w:val="0"/>
          <w:color w:val="231F20"/>
          <w:spacing w:val="-12"/>
        </w:rPr>
        <w:t> </w:t>
      </w:r>
      <w:r>
        <w:rPr>
          <w:b w:val="0"/>
          <w:color w:val="231F20"/>
        </w:rPr>
        <w:t>highlighting the</w:t>
      </w:r>
      <w:r>
        <w:rPr>
          <w:b w:val="0"/>
          <w:color w:val="231F20"/>
          <w:spacing w:val="-2"/>
        </w:rPr>
        <w:t> </w:t>
      </w:r>
      <w:r>
        <w:rPr>
          <w:b w:val="0"/>
          <w:color w:val="231F20"/>
        </w:rPr>
        <w:t>capabilities</w:t>
      </w:r>
      <w:r>
        <w:rPr>
          <w:b w:val="0"/>
          <w:color w:val="231F20"/>
          <w:spacing w:val="-2"/>
        </w:rPr>
        <w:t> </w:t>
      </w:r>
      <w:r>
        <w:rPr>
          <w:b w:val="0"/>
          <w:color w:val="231F20"/>
        </w:rPr>
        <w:t>required</w:t>
      </w:r>
      <w:r>
        <w:rPr>
          <w:b w:val="0"/>
          <w:color w:val="231F20"/>
          <w:spacing w:val="-2"/>
        </w:rPr>
        <w:t> </w:t>
      </w:r>
      <w:r>
        <w:rPr>
          <w:b w:val="0"/>
          <w:color w:val="231F20"/>
        </w:rPr>
        <w:t>of a successful leader.</w:t>
      </w:r>
    </w:p>
    <w:p>
      <w:pPr>
        <w:spacing w:after="0" w:line="199" w:lineRule="auto"/>
        <w:jc w:val="both"/>
        <w:sectPr>
          <w:pgSz w:w="16840" w:h="11910" w:orient="landscape"/>
          <w:pgMar w:top="720" w:bottom="280" w:left="0" w:right="0"/>
        </w:sectPr>
      </w:pPr>
    </w:p>
    <w:p>
      <w:pPr>
        <w:pStyle w:val="ListParagraph"/>
        <w:numPr>
          <w:ilvl w:val="0"/>
          <w:numId w:val="5"/>
        </w:numPr>
        <w:tabs>
          <w:tab w:pos="1106" w:val="left" w:leader="none"/>
        </w:tabs>
        <w:spacing w:line="240" w:lineRule="auto" w:before="68" w:after="0"/>
        <w:ind w:left="1105" w:right="0" w:hanging="256"/>
        <w:jc w:val="left"/>
        <w:rPr>
          <w:rFonts w:ascii="Apercu"/>
          <w:b/>
          <w:color w:val="FFFFFF"/>
          <w:sz w:val="16"/>
        </w:rPr>
      </w:pPr>
      <w:bookmarkStart w:name="Outcomes" w:id="7"/>
      <w:bookmarkEnd w:id="7"/>
      <w:r>
        <w:rPr>
          <w:b w:val="0"/>
          <w:color w:val="FFFFFF"/>
          <w:sz w:val="16"/>
        </w:rPr>
        <w:t>E</w:t>
      </w:r>
      <w:r>
        <w:rPr>
          <w:b w:val="0"/>
          <w:color w:val="FFFFFF"/>
          <w:sz w:val="16"/>
        </w:rPr>
        <w:t>xecutive</w:t>
      </w:r>
      <w:r>
        <w:rPr>
          <w:b w:val="0"/>
          <w:color w:val="FFFFFF"/>
          <w:spacing w:val="-11"/>
          <w:sz w:val="16"/>
        </w:rPr>
        <w:t> </w:t>
      </w:r>
      <w:r>
        <w:rPr>
          <w:b w:val="0"/>
          <w:color w:val="FFFFFF"/>
          <w:sz w:val="16"/>
        </w:rPr>
        <w:t>Fellows</w:t>
      </w:r>
      <w:r>
        <w:rPr>
          <w:b w:val="0"/>
          <w:color w:val="FFFFFF"/>
          <w:spacing w:val="-9"/>
          <w:sz w:val="16"/>
        </w:rPr>
        <w:t> </w:t>
      </w:r>
      <w:r>
        <w:rPr>
          <w:b w:val="0"/>
          <w:color w:val="FFFFFF"/>
          <w:spacing w:val="-2"/>
          <w:sz w:val="16"/>
        </w:rPr>
        <w:t>Program</w:t>
      </w:r>
    </w:p>
    <w:p>
      <w:pPr>
        <w:pStyle w:val="BodyText"/>
        <w:spacing w:before="1"/>
        <w:rPr>
          <w:b w:val="0"/>
          <w:sz w:val="30"/>
        </w:rPr>
      </w:pPr>
    </w:p>
    <w:p>
      <w:pPr>
        <w:pStyle w:val="Heading1"/>
        <w:spacing w:before="1"/>
        <w:rPr>
          <w:b w:val="0"/>
        </w:rPr>
      </w:pPr>
      <w:r>
        <w:rPr>
          <w:b w:val="0"/>
          <w:color w:val="FFFFFF"/>
          <w:spacing w:val="-2"/>
        </w:rPr>
        <w:t>Outcomes</w:t>
      </w:r>
    </w:p>
    <w:p>
      <w:pPr>
        <w:pStyle w:val="Heading2"/>
        <w:spacing w:before="224"/>
        <w:ind w:left="2176" w:right="6101"/>
        <w:jc w:val="both"/>
        <w:rPr>
          <w:b w:val="0"/>
        </w:rPr>
      </w:pPr>
      <w:r>
        <w:rPr>
          <w:b w:val="0"/>
          <w:color w:val="FFFFFF"/>
        </w:rPr>
        <w:t>“The</w:t>
      </w:r>
      <w:r>
        <w:rPr>
          <w:b w:val="0"/>
          <w:color w:val="FFFFFF"/>
          <w:spacing w:val="-3"/>
        </w:rPr>
        <w:t> </w:t>
      </w:r>
      <w:r>
        <w:rPr>
          <w:b w:val="0"/>
          <w:color w:val="FFFFFF"/>
        </w:rPr>
        <w:t>EFP</w:t>
      </w:r>
      <w:r>
        <w:rPr>
          <w:b w:val="0"/>
          <w:color w:val="FFFFFF"/>
          <w:spacing w:val="-3"/>
        </w:rPr>
        <w:t> </w:t>
      </w:r>
      <w:r>
        <w:rPr>
          <w:b w:val="0"/>
          <w:color w:val="FFFFFF"/>
        </w:rPr>
        <w:t>was</w:t>
      </w:r>
      <w:r>
        <w:rPr>
          <w:b w:val="0"/>
          <w:color w:val="FFFFFF"/>
          <w:spacing w:val="-3"/>
        </w:rPr>
        <w:t> </w:t>
      </w:r>
      <w:r>
        <w:rPr>
          <w:b w:val="0"/>
          <w:color w:val="FFFFFF"/>
        </w:rPr>
        <w:t>valuable</w:t>
      </w:r>
      <w:r>
        <w:rPr>
          <w:b w:val="0"/>
          <w:color w:val="FFFFFF"/>
          <w:spacing w:val="-3"/>
        </w:rPr>
        <w:t> </w:t>
      </w:r>
      <w:r>
        <w:rPr>
          <w:b w:val="0"/>
          <w:color w:val="FFFFFF"/>
        </w:rPr>
        <w:t>for</w:t>
      </w:r>
      <w:r>
        <w:rPr>
          <w:b w:val="0"/>
          <w:color w:val="FFFFFF"/>
          <w:spacing w:val="-3"/>
        </w:rPr>
        <w:t> </w:t>
      </w:r>
      <w:r>
        <w:rPr>
          <w:b w:val="0"/>
          <w:color w:val="FFFFFF"/>
        </w:rPr>
        <w:t>me</w:t>
      </w:r>
      <w:r>
        <w:rPr>
          <w:b w:val="0"/>
          <w:color w:val="FFFFFF"/>
          <w:spacing w:val="-3"/>
        </w:rPr>
        <w:t> </w:t>
      </w:r>
      <w:r>
        <w:rPr>
          <w:b w:val="0"/>
          <w:color w:val="FFFFFF"/>
        </w:rPr>
        <w:t>because</w:t>
      </w:r>
      <w:r>
        <w:rPr>
          <w:b w:val="0"/>
          <w:color w:val="FFFFFF"/>
          <w:spacing w:val="-3"/>
        </w:rPr>
        <w:t> </w:t>
      </w:r>
      <w:r>
        <w:rPr>
          <w:b w:val="0"/>
          <w:color w:val="FFFFFF"/>
        </w:rPr>
        <w:t>it</w:t>
      </w:r>
      <w:r>
        <w:rPr>
          <w:b w:val="0"/>
          <w:color w:val="FFFFFF"/>
          <w:spacing w:val="-3"/>
        </w:rPr>
        <w:t> </w:t>
      </w:r>
      <w:r>
        <w:rPr>
          <w:b w:val="0"/>
          <w:color w:val="FFFFFF"/>
        </w:rPr>
        <w:t>was</w:t>
      </w:r>
      <w:r>
        <w:rPr>
          <w:b w:val="0"/>
          <w:color w:val="FFFFFF"/>
          <w:spacing w:val="-3"/>
        </w:rPr>
        <w:t> </w:t>
      </w:r>
      <w:r>
        <w:rPr>
          <w:b w:val="0"/>
          <w:color w:val="FFFFFF"/>
        </w:rPr>
        <w:t>the</w:t>
      </w:r>
      <w:r>
        <w:rPr>
          <w:b w:val="0"/>
          <w:color w:val="FFFFFF"/>
          <w:spacing w:val="-3"/>
        </w:rPr>
        <w:t> </w:t>
      </w:r>
      <w:r>
        <w:rPr>
          <w:b w:val="0"/>
          <w:color w:val="FFFFFF"/>
        </w:rPr>
        <w:t>first</w:t>
      </w:r>
      <w:r>
        <w:rPr>
          <w:b w:val="0"/>
          <w:color w:val="FFFFFF"/>
          <w:spacing w:val="-3"/>
        </w:rPr>
        <w:t> </w:t>
      </w:r>
      <w:r>
        <w:rPr>
          <w:b w:val="0"/>
          <w:color w:val="FFFFFF"/>
        </w:rPr>
        <w:t>time</w:t>
      </w:r>
      <w:r>
        <w:rPr>
          <w:b w:val="0"/>
          <w:color w:val="FFFFFF"/>
          <w:spacing w:val="-3"/>
        </w:rPr>
        <w:t> </w:t>
      </w:r>
      <w:r>
        <w:rPr>
          <w:b w:val="0"/>
          <w:color w:val="FFFFFF"/>
        </w:rPr>
        <w:t>in</w:t>
      </w:r>
      <w:r>
        <w:rPr>
          <w:b w:val="0"/>
          <w:color w:val="FFFFFF"/>
          <w:spacing w:val="-3"/>
        </w:rPr>
        <w:t> </w:t>
      </w:r>
      <w:r>
        <w:rPr>
          <w:b w:val="0"/>
          <w:color w:val="FFFFFF"/>
        </w:rPr>
        <w:t>some years</w:t>
      </w:r>
      <w:r>
        <w:rPr>
          <w:b w:val="0"/>
          <w:color w:val="FFFFFF"/>
          <w:spacing w:val="-8"/>
        </w:rPr>
        <w:t> </w:t>
      </w:r>
      <w:r>
        <w:rPr>
          <w:b w:val="0"/>
          <w:color w:val="FFFFFF"/>
        </w:rPr>
        <w:t>I</w:t>
      </w:r>
      <w:r>
        <w:rPr>
          <w:b w:val="0"/>
          <w:color w:val="FFFFFF"/>
          <w:spacing w:val="-8"/>
        </w:rPr>
        <w:t> </w:t>
      </w:r>
      <w:r>
        <w:rPr>
          <w:b w:val="0"/>
          <w:color w:val="FFFFFF"/>
        </w:rPr>
        <w:t>had</w:t>
      </w:r>
      <w:r>
        <w:rPr>
          <w:b w:val="0"/>
          <w:color w:val="FFFFFF"/>
          <w:spacing w:val="-8"/>
        </w:rPr>
        <w:t> </w:t>
      </w:r>
      <w:r>
        <w:rPr>
          <w:b w:val="0"/>
          <w:color w:val="FFFFFF"/>
        </w:rPr>
        <w:t>spent</w:t>
      </w:r>
      <w:r>
        <w:rPr>
          <w:b w:val="0"/>
          <w:color w:val="FFFFFF"/>
          <w:spacing w:val="-8"/>
        </w:rPr>
        <w:t> </w:t>
      </w:r>
      <w:r>
        <w:rPr>
          <w:b w:val="0"/>
          <w:color w:val="FFFFFF"/>
        </w:rPr>
        <w:t>time</w:t>
      </w:r>
      <w:r>
        <w:rPr>
          <w:b w:val="0"/>
          <w:color w:val="FFFFFF"/>
          <w:spacing w:val="-8"/>
        </w:rPr>
        <w:t> </w:t>
      </w:r>
      <w:r>
        <w:rPr>
          <w:b w:val="0"/>
          <w:color w:val="FFFFFF"/>
        </w:rPr>
        <w:t>investing</w:t>
      </w:r>
      <w:r>
        <w:rPr>
          <w:b w:val="0"/>
          <w:color w:val="FFFFFF"/>
          <w:spacing w:val="-8"/>
        </w:rPr>
        <w:t> </w:t>
      </w:r>
      <w:r>
        <w:rPr>
          <w:b w:val="0"/>
          <w:color w:val="FFFFFF"/>
        </w:rPr>
        <w:t>in</w:t>
      </w:r>
      <w:r>
        <w:rPr>
          <w:b w:val="0"/>
          <w:color w:val="FFFFFF"/>
          <w:spacing w:val="-8"/>
        </w:rPr>
        <w:t> </w:t>
      </w:r>
      <w:r>
        <w:rPr>
          <w:b w:val="0"/>
          <w:color w:val="FFFFFF"/>
        </w:rPr>
        <w:t>my</w:t>
      </w:r>
      <w:r>
        <w:rPr>
          <w:b w:val="0"/>
          <w:color w:val="FFFFFF"/>
          <w:spacing w:val="-8"/>
        </w:rPr>
        <w:t> </w:t>
      </w:r>
      <w:r>
        <w:rPr>
          <w:b w:val="0"/>
          <w:color w:val="FFFFFF"/>
        </w:rPr>
        <w:t>own</w:t>
      </w:r>
      <w:r>
        <w:rPr>
          <w:b w:val="0"/>
          <w:color w:val="FFFFFF"/>
          <w:spacing w:val="-8"/>
        </w:rPr>
        <w:t> </w:t>
      </w:r>
      <w:r>
        <w:rPr>
          <w:b w:val="0"/>
          <w:color w:val="FFFFFF"/>
        </w:rPr>
        <w:t>management</w:t>
      </w:r>
      <w:r>
        <w:rPr>
          <w:b w:val="0"/>
          <w:color w:val="FFFFFF"/>
          <w:spacing w:val="-8"/>
        </w:rPr>
        <w:t> </w:t>
      </w:r>
      <w:r>
        <w:rPr>
          <w:b w:val="0"/>
          <w:color w:val="FFFFFF"/>
        </w:rPr>
        <w:t>capacity. I am a more reflective leader as a result of having been on the</w:t>
      </w:r>
    </w:p>
    <w:p>
      <w:pPr>
        <w:spacing w:before="0"/>
        <w:ind w:left="2175" w:right="6436" w:firstLine="18"/>
        <w:jc w:val="both"/>
        <w:rPr>
          <w:rFonts w:ascii="Domus Semibold" w:hAnsi="Domus Semibold"/>
          <w:b w:val="0"/>
          <w:sz w:val="32"/>
        </w:rPr>
      </w:pPr>
      <w:r>
        <w:rPr>
          <w:rFonts w:ascii="Domus Semibold" w:hAnsi="Domus Semibold"/>
          <w:b w:val="0"/>
          <w:color w:val="FFFFFF"/>
          <w:sz w:val="32"/>
        </w:rPr>
        <w:t>EFP</w:t>
      </w:r>
      <w:r>
        <w:rPr>
          <w:rFonts w:ascii="Domus Semibold" w:hAnsi="Domus Semibold"/>
          <w:b w:val="0"/>
          <w:color w:val="FFFFFF"/>
          <w:spacing w:val="-4"/>
          <w:sz w:val="32"/>
        </w:rPr>
        <w:t> </w:t>
      </w:r>
      <w:r>
        <w:rPr>
          <w:rFonts w:ascii="Domus Semibold" w:hAnsi="Domus Semibold"/>
          <w:b w:val="0"/>
          <w:color w:val="FFFFFF"/>
          <w:sz w:val="32"/>
        </w:rPr>
        <w:t>and</w:t>
      </w:r>
      <w:r>
        <w:rPr>
          <w:rFonts w:ascii="Domus Semibold" w:hAnsi="Domus Semibold"/>
          <w:b w:val="0"/>
          <w:color w:val="FFFFFF"/>
          <w:spacing w:val="-4"/>
          <w:sz w:val="32"/>
        </w:rPr>
        <w:t> </w:t>
      </w:r>
      <w:r>
        <w:rPr>
          <w:rFonts w:ascii="Domus Semibold" w:hAnsi="Domus Semibold"/>
          <w:b w:val="0"/>
          <w:color w:val="FFFFFF"/>
          <w:sz w:val="32"/>
        </w:rPr>
        <w:t>having</w:t>
      </w:r>
      <w:r>
        <w:rPr>
          <w:rFonts w:ascii="Domus Semibold" w:hAnsi="Domus Semibold"/>
          <w:b w:val="0"/>
          <w:color w:val="FFFFFF"/>
          <w:spacing w:val="-4"/>
          <w:sz w:val="32"/>
        </w:rPr>
        <w:t> </w:t>
      </w:r>
      <w:r>
        <w:rPr>
          <w:rFonts w:ascii="Domus Semibold" w:hAnsi="Domus Semibold"/>
          <w:b w:val="0"/>
          <w:color w:val="FFFFFF"/>
          <w:sz w:val="32"/>
        </w:rPr>
        <w:t>been</w:t>
      </w:r>
      <w:r>
        <w:rPr>
          <w:rFonts w:ascii="Domus Semibold" w:hAnsi="Domus Semibold"/>
          <w:b w:val="0"/>
          <w:color w:val="FFFFFF"/>
          <w:spacing w:val="-4"/>
          <w:sz w:val="32"/>
        </w:rPr>
        <w:t> </w:t>
      </w:r>
      <w:r>
        <w:rPr>
          <w:rFonts w:ascii="Domus Semibold" w:hAnsi="Domus Semibold"/>
          <w:b w:val="0"/>
          <w:color w:val="FFFFFF"/>
          <w:sz w:val="32"/>
        </w:rPr>
        <w:t>able</w:t>
      </w:r>
      <w:r>
        <w:rPr>
          <w:rFonts w:ascii="Domus Semibold" w:hAnsi="Domus Semibold"/>
          <w:b w:val="0"/>
          <w:color w:val="FFFFFF"/>
          <w:spacing w:val="-4"/>
          <w:sz w:val="32"/>
        </w:rPr>
        <w:t> </w:t>
      </w:r>
      <w:r>
        <w:rPr>
          <w:rFonts w:ascii="Domus Semibold" w:hAnsi="Domus Semibold"/>
          <w:b w:val="0"/>
          <w:color w:val="FFFFFF"/>
          <w:sz w:val="32"/>
        </w:rPr>
        <w:t>to</w:t>
      </w:r>
      <w:r>
        <w:rPr>
          <w:rFonts w:ascii="Domus Semibold" w:hAnsi="Domus Semibold"/>
          <w:b w:val="0"/>
          <w:color w:val="FFFFFF"/>
          <w:spacing w:val="-4"/>
          <w:sz w:val="32"/>
        </w:rPr>
        <w:t> </w:t>
      </w:r>
      <w:r>
        <w:rPr>
          <w:rFonts w:ascii="Domus Semibold" w:hAnsi="Domus Semibold"/>
          <w:b w:val="0"/>
          <w:color w:val="FFFFFF"/>
          <w:sz w:val="32"/>
        </w:rPr>
        <w:t>engage</w:t>
      </w:r>
      <w:r>
        <w:rPr>
          <w:rFonts w:ascii="Domus Semibold" w:hAnsi="Domus Semibold"/>
          <w:b w:val="0"/>
          <w:color w:val="FFFFFF"/>
          <w:spacing w:val="-4"/>
          <w:sz w:val="32"/>
        </w:rPr>
        <w:t> </w:t>
      </w:r>
      <w:r>
        <w:rPr>
          <w:rFonts w:ascii="Domus Semibold" w:hAnsi="Domus Semibold"/>
          <w:b w:val="0"/>
          <w:color w:val="FFFFFF"/>
          <w:sz w:val="32"/>
        </w:rPr>
        <w:t>with</w:t>
      </w:r>
      <w:r>
        <w:rPr>
          <w:rFonts w:ascii="Domus Semibold" w:hAnsi="Domus Semibold"/>
          <w:b w:val="0"/>
          <w:color w:val="FFFFFF"/>
          <w:spacing w:val="-4"/>
          <w:sz w:val="32"/>
        </w:rPr>
        <w:t> </w:t>
      </w:r>
      <w:r>
        <w:rPr>
          <w:rFonts w:ascii="Domus Semibold" w:hAnsi="Domus Semibold"/>
          <w:b w:val="0"/>
          <w:color w:val="FFFFFF"/>
          <w:sz w:val="32"/>
        </w:rPr>
        <w:t>other</w:t>
      </w:r>
      <w:r>
        <w:rPr>
          <w:rFonts w:ascii="Domus Semibold" w:hAnsi="Domus Semibold"/>
          <w:b w:val="0"/>
          <w:color w:val="FFFFFF"/>
          <w:spacing w:val="-4"/>
          <w:sz w:val="32"/>
        </w:rPr>
        <w:t> </w:t>
      </w:r>
      <w:r>
        <w:rPr>
          <w:rFonts w:ascii="Domus Semibold" w:hAnsi="Domus Semibold"/>
          <w:b w:val="0"/>
          <w:color w:val="FFFFFF"/>
          <w:sz w:val="32"/>
        </w:rPr>
        <w:t>people</w:t>
      </w:r>
      <w:r>
        <w:rPr>
          <w:rFonts w:ascii="Domus Semibold" w:hAnsi="Domus Semibold"/>
          <w:b w:val="0"/>
          <w:color w:val="FFFFFF"/>
          <w:spacing w:val="-4"/>
          <w:sz w:val="32"/>
        </w:rPr>
        <w:t> </w:t>
      </w:r>
      <w:r>
        <w:rPr>
          <w:rFonts w:ascii="Domus Semibold" w:hAnsi="Domus Semibold"/>
          <w:b w:val="0"/>
          <w:color w:val="FFFFFF"/>
          <w:sz w:val="32"/>
        </w:rPr>
        <w:t>in</w:t>
      </w:r>
      <w:r>
        <w:rPr>
          <w:rFonts w:ascii="Domus Semibold" w:hAnsi="Domus Semibold"/>
          <w:b w:val="0"/>
          <w:color w:val="FFFFFF"/>
          <w:spacing w:val="-4"/>
          <w:sz w:val="32"/>
        </w:rPr>
        <w:t> </w:t>
      </w:r>
      <w:r>
        <w:rPr>
          <w:rFonts w:ascii="Domus Semibold" w:hAnsi="Domus Semibold"/>
          <w:b w:val="0"/>
          <w:color w:val="FFFFFF"/>
          <w:sz w:val="32"/>
        </w:rPr>
        <w:t>senior positions about the way they approach difficult problems.”</w:t>
      </w:r>
    </w:p>
    <w:p>
      <w:pPr>
        <w:spacing w:before="98"/>
        <w:ind w:left="2194" w:right="0" w:firstLine="0"/>
        <w:jc w:val="both"/>
        <w:rPr>
          <w:rFonts w:ascii="Domus Semibold"/>
          <w:b w:val="0"/>
          <w:sz w:val="21"/>
        </w:rPr>
      </w:pPr>
      <w:r>
        <w:rPr>
          <w:rFonts w:ascii="Domus Semibold"/>
          <w:b w:val="0"/>
          <w:color w:val="FFFFFF"/>
          <w:sz w:val="21"/>
        </w:rPr>
        <w:t>Grahame</w:t>
      </w:r>
      <w:r>
        <w:rPr>
          <w:rFonts w:ascii="Domus Semibold"/>
          <w:b w:val="0"/>
          <w:color w:val="FFFFFF"/>
          <w:spacing w:val="14"/>
          <w:sz w:val="21"/>
        </w:rPr>
        <w:t> </w:t>
      </w:r>
      <w:r>
        <w:rPr>
          <w:rFonts w:ascii="Domus Semibold"/>
          <w:b w:val="0"/>
          <w:color w:val="FFFFFF"/>
          <w:spacing w:val="-2"/>
          <w:sz w:val="21"/>
        </w:rPr>
        <w:t>Morton</w:t>
      </w:r>
    </w:p>
    <w:p>
      <w:pPr>
        <w:pStyle w:val="BodyText"/>
        <w:spacing w:before="9"/>
        <w:rPr>
          <w:rFonts w:ascii="Domus Semibold"/>
          <w:b w:val="0"/>
          <w:sz w:val="26"/>
        </w:rPr>
      </w:pPr>
    </w:p>
    <w:p>
      <w:pPr>
        <w:pStyle w:val="BodyText"/>
        <w:spacing w:line="199" w:lineRule="auto" w:before="130"/>
        <w:ind w:left="850" w:right="10179"/>
        <w:rPr>
          <w:b w:val="0"/>
        </w:rPr>
      </w:pPr>
      <w:r>
        <w:rPr>
          <w:b w:val="0"/>
          <w:color w:val="FFFFFF"/>
        </w:rPr>
        <w:t>Throughout</w:t>
      </w:r>
      <w:r>
        <w:rPr>
          <w:b w:val="0"/>
          <w:color w:val="FFFFFF"/>
          <w:spacing w:val="-10"/>
        </w:rPr>
        <w:t> </w:t>
      </w:r>
      <w:r>
        <w:rPr>
          <w:b w:val="0"/>
          <w:color w:val="FFFFFF"/>
        </w:rPr>
        <w:t>the</w:t>
      </w:r>
      <w:r>
        <w:rPr>
          <w:b w:val="0"/>
          <w:color w:val="FFFFFF"/>
          <w:spacing w:val="-10"/>
        </w:rPr>
        <w:t> </w:t>
      </w:r>
      <w:r>
        <w:rPr>
          <w:b w:val="0"/>
          <w:color w:val="FFFFFF"/>
        </w:rPr>
        <w:t>program,</w:t>
      </w:r>
      <w:r>
        <w:rPr>
          <w:b w:val="0"/>
          <w:color w:val="FFFFFF"/>
          <w:spacing w:val="-10"/>
        </w:rPr>
        <w:t> </w:t>
      </w:r>
      <w:r>
        <w:rPr>
          <w:b w:val="0"/>
          <w:color w:val="FFFFFF"/>
        </w:rPr>
        <w:t>you</w:t>
      </w:r>
      <w:r>
        <w:rPr>
          <w:b w:val="0"/>
          <w:color w:val="FFFFFF"/>
          <w:spacing w:val="-10"/>
        </w:rPr>
        <w:t> </w:t>
      </w:r>
      <w:r>
        <w:rPr>
          <w:b w:val="0"/>
          <w:color w:val="FFFFFF"/>
        </w:rPr>
        <w:t>will</w:t>
      </w:r>
      <w:r>
        <w:rPr>
          <w:b w:val="0"/>
          <w:color w:val="FFFFFF"/>
          <w:spacing w:val="-10"/>
        </w:rPr>
        <w:t> </w:t>
      </w:r>
      <w:r>
        <w:rPr>
          <w:b w:val="0"/>
          <w:color w:val="FFFFFF"/>
        </w:rPr>
        <w:t>explore</w:t>
      </w:r>
      <w:r>
        <w:rPr>
          <w:b w:val="0"/>
          <w:color w:val="FFFFFF"/>
          <w:spacing w:val="-10"/>
        </w:rPr>
        <w:t> </w:t>
      </w:r>
      <w:r>
        <w:rPr>
          <w:b w:val="0"/>
          <w:color w:val="FFFFFF"/>
        </w:rPr>
        <w:t>the</w:t>
      </w:r>
      <w:r>
        <w:rPr>
          <w:b w:val="0"/>
          <w:color w:val="FFFFFF"/>
          <w:spacing w:val="-10"/>
        </w:rPr>
        <w:t> </w:t>
      </w:r>
      <w:r>
        <w:rPr>
          <w:b w:val="0"/>
          <w:color w:val="FFFFFF"/>
        </w:rPr>
        <w:t>three</w:t>
      </w:r>
      <w:r>
        <w:rPr>
          <w:b w:val="0"/>
          <w:color w:val="FFFFFF"/>
          <w:spacing w:val="-10"/>
        </w:rPr>
        <w:t> </w:t>
      </w:r>
      <w:r>
        <w:rPr>
          <w:b w:val="0"/>
          <w:color w:val="FFFFFF"/>
        </w:rPr>
        <w:t>leadership</w:t>
      </w:r>
      <w:r>
        <w:rPr>
          <w:b w:val="0"/>
          <w:color w:val="FFFFFF"/>
          <w:spacing w:val="-10"/>
        </w:rPr>
        <w:t> </w:t>
      </w:r>
      <w:r>
        <w:rPr>
          <w:b w:val="0"/>
          <w:color w:val="FFFFFF"/>
        </w:rPr>
        <w:t>themes outlined</w:t>
      </w:r>
      <w:r>
        <w:rPr>
          <w:b w:val="0"/>
          <w:color w:val="FFFFFF"/>
          <w:spacing w:val="-6"/>
        </w:rPr>
        <w:t> </w:t>
      </w:r>
      <w:r>
        <w:rPr>
          <w:b w:val="0"/>
          <w:color w:val="FFFFFF"/>
        </w:rPr>
        <w:t>on</w:t>
      </w:r>
      <w:r>
        <w:rPr>
          <w:b w:val="0"/>
          <w:color w:val="FFFFFF"/>
          <w:spacing w:val="-6"/>
        </w:rPr>
        <w:t> </w:t>
      </w:r>
      <w:r>
        <w:rPr>
          <w:b w:val="0"/>
          <w:color w:val="FFFFFF"/>
        </w:rPr>
        <w:t>the</w:t>
      </w:r>
      <w:r>
        <w:rPr>
          <w:b w:val="0"/>
          <w:color w:val="FFFFFF"/>
          <w:spacing w:val="-5"/>
        </w:rPr>
        <w:t> </w:t>
      </w:r>
      <w:r>
        <w:rPr>
          <w:b w:val="0"/>
          <w:color w:val="FFFFFF"/>
        </w:rPr>
        <w:t>previous</w:t>
      </w:r>
      <w:r>
        <w:rPr>
          <w:b w:val="0"/>
          <w:color w:val="FFFFFF"/>
          <w:spacing w:val="-6"/>
        </w:rPr>
        <w:t> </w:t>
      </w:r>
      <w:r>
        <w:rPr>
          <w:b w:val="0"/>
          <w:color w:val="FFFFFF"/>
        </w:rPr>
        <w:t>page.</w:t>
      </w:r>
      <w:r>
        <w:rPr>
          <w:b w:val="0"/>
          <w:color w:val="FFFFFF"/>
          <w:spacing w:val="-6"/>
        </w:rPr>
        <w:t> </w:t>
      </w:r>
      <w:r>
        <w:rPr>
          <w:b w:val="0"/>
          <w:color w:val="FFFFFF"/>
        </w:rPr>
        <w:t>Outcomes</w:t>
      </w:r>
      <w:r>
        <w:rPr>
          <w:b w:val="0"/>
          <w:color w:val="FFFFFF"/>
          <w:spacing w:val="-5"/>
        </w:rPr>
        <w:t> </w:t>
      </w:r>
      <w:r>
        <w:rPr>
          <w:b w:val="0"/>
          <w:color w:val="FFFFFF"/>
        </w:rPr>
        <w:t>from</w:t>
      </w:r>
      <w:r>
        <w:rPr>
          <w:b w:val="0"/>
          <w:color w:val="FFFFFF"/>
          <w:spacing w:val="-6"/>
        </w:rPr>
        <w:t> </w:t>
      </w:r>
      <w:r>
        <w:rPr>
          <w:b w:val="0"/>
          <w:color w:val="FFFFFF"/>
        </w:rPr>
        <w:t>these</w:t>
      </w:r>
      <w:r>
        <w:rPr>
          <w:b w:val="0"/>
          <w:color w:val="FFFFFF"/>
          <w:spacing w:val="-6"/>
        </w:rPr>
        <w:t> </w:t>
      </w:r>
      <w:r>
        <w:rPr>
          <w:b w:val="0"/>
          <w:color w:val="FFFFFF"/>
        </w:rPr>
        <w:t>themes,</w:t>
      </w:r>
      <w:r>
        <w:rPr>
          <w:b w:val="0"/>
          <w:color w:val="FFFFFF"/>
          <w:spacing w:val="-5"/>
        </w:rPr>
        <w:t> </w:t>
      </w:r>
      <w:r>
        <w:rPr>
          <w:b w:val="0"/>
          <w:color w:val="FFFFFF"/>
          <w:spacing w:val="-2"/>
        </w:rPr>
        <w:t>include:</w:t>
      </w:r>
    </w:p>
    <w:p>
      <w:pPr>
        <w:spacing w:after="0" w:line="199" w:lineRule="auto"/>
        <w:sectPr>
          <w:pgSz w:w="16840" w:h="11910" w:orient="landscape"/>
          <w:pgMar w:top="720" w:bottom="280" w:left="0" w:right="0"/>
        </w:sectPr>
      </w:pPr>
    </w:p>
    <w:p>
      <w:pPr>
        <w:pStyle w:val="BodyText"/>
        <w:spacing w:line="199" w:lineRule="auto" w:before="113"/>
        <w:ind w:left="1020" w:right="316" w:hanging="171"/>
        <w:rPr>
          <w:b w:val="0"/>
        </w:rPr>
      </w:pPr>
      <w:r>
        <w:rPr/>
        <w:drawing>
          <wp:anchor distT="0" distB="0" distL="0" distR="0" allowOverlap="1" layoutInCell="1" locked="0" behindDoc="1" simplePos="0" relativeHeight="487181824">
            <wp:simplePos x="0" y="0"/>
            <wp:positionH relativeFrom="page">
              <wp:posOffset>0</wp:posOffset>
            </wp:positionH>
            <wp:positionV relativeFrom="page">
              <wp:posOffset>12</wp:posOffset>
            </wp:positionV>
            <wp:extent cx="10692003" cy="7559992"/>
            <wp:effectExtent l="0" t="0" r="0" b="0"/>
            <wp:wrapNone/>
            <wp:docPr id="5" name="image10.png"/>
            <wp:cNvGraphicFramePr>
              <a:graphicFrameLocks noChangeAspect="1"/>
            </wp:cNvGraphicFramePr>
            <a:graphic>
              <a:graphicData uri="http://schemas.openxmlformats.org/drawingml/2006/picture">
                <pic:pic>
                  <pic:nvPicPr>
                    <pic:cNvPr id="6" name="image10.png"/>
                    <pic:cNvPicPr/>
                  </pic:nvPicPr>
                  <pic:blipFill>
                    <a:blip r:embed="rId17" cstate="print"/>
                    <a:stretch>
                      <a:fillRect/>
                    </a:stretch>
                  </pic:blipFill>
                  <pic:spPr>
                    <a:xfrm>
                      <a:off x="0" y="0"/>
                      <a:ext cx="10692003" cy="7559992"/>
                    </a:xfrm>
                    <a:prstGeom prst="rect">
                      <a:avLst/>
                    </a:prstGeom>
                  </pic:spPr>
                </pic:pic>
              </a:graphicData>
            </a:graphic>
          </wp:anchor>
        </w:drawing>
      </w:r>
      <w:r>
        <w:rPr>
          <w:rFonts w:ascii="Apercu" w:hAnsi="Apercu"/>
          <w:color w:val="FFFFFF"/>
        </w:rPr>
        <w:t>›</w:t>
      </w:r>
      <w:r>
        <w:rPr>
          <w:rFonts w:ascii="Apercu" w:hAnsi="Apercu"/>
          <w:color w:val="FFFFFF"/>
          <w:spacing w:val="27"/>
        </w:rPr>
        <w:t> </w:t>
      </w:r>
      <w:r>
        <w:rPr>
          <w:b w:val="0"/>
          <w:color w:val="FFFFFF"/>
        </w:rPr>
        <w:t>explore</w:t>
      </w:r>
      <w:r>
        <w:rPr>
          <w:b w:val="0"/>
          <w:color w:val="FFFFFF"/>
          <w:spacing w:val="-12"/>
        </w:rPr>
        <w:t> </w:t>
      </w:r>
      <w:r>
        <w:rPr>
          <w:b w:val="0"/>
          <w:color w:val="FFFFFF"/>
        </w:rPr>
        <w:t>the</w:t>
      </w:r>
      <w:r>
        <w:rPr>
          <w:b w:val="0"/>
          <w:color w:val="FFFFFF"/>
          <w:spacing w:val="-11"/>
        </w:rPr>
        <w:t> </w:t>
      </w:r>
      <w:r>
        <w:rPr>
          <w:b w:val="0"/>
          <w:color w:val="FFFFFF"/>
        </w:rPr>
        <w:t>latest</w:t>
      </w:r>
      <w:r>
        <w:rPr>
          <w:b w:val="0"/>
          <w:color w:val="FFFFFF"/>
          <w:spacing w:val="-12"/>
        </w:rPr>
        <w:t> </w:t>
      </w:r>
      <w:r>
        <w:rPr>
          <w:b w:val="0"/>
          <w:color w:val="FFFFFF"/>
        </w:rPr>
        <w:t>thinking on leadership</w:t>
      </w:r>
    </w:p>
    <w:p>
      <w:pPr>
        <w:pStyle w:val="BodyText"/>
        <w:spacing w:line="199" w:lineRule="auto" w:before="113"/>
        <w:ind w:left="1020" w:hanging="171"/>
        <w:rPr>
          <w:b w:val="0"/>
        </w:rPr>
      </w:pPr>
      <w:r>
        <w:rPr>
          <w:rFonts w:ascii="Apercu" w:hAnsi="Apercu"/>
          <w:color w:val="FFFFFF"/>
        </w:rPr>
        <w:t>›</w:t>
      </w:r>
      <w:r>
        <w:rPr>
          <w:rFonts w:ascii="Apercu" w:hAnsi="Apercu"/>
          <w:color w:val="FFFFFF"/>
          <w:spacing w:val="19"/>
        </w:rPr>
        <w:t> </w:t>
      </w:r>
      <w:r>
        <w:rPr>
          <w:b w:val="0"/>
          <w:color w:val="FFFFFF"/>
        </w:rPr>
        <w:t>discover</w:t>
      </w:r>
      <w:r>
        <w:rPr>
          <w:b w:val="0"/>
          <w:color w:val="FFFFFF"/>
          <w:spacing w:val="-11"/>
        </w:rPr>
        <w:t> </w:t>
      </w:r>
      <w:r>
        <w:rPr>
          <w:b w:val="0"/>
          <w:color w:val="FFFFFF"/>
        </w:rPr>
        <w:t>leadership</w:t>
      </w:r>
      <w:r>
        <w:rPr>
          <w:b w:val="0"/>
          <w:color w:val="FFFFFF"/>
          <w:spacing w:val="-11"/>
        </w:rPr>
        <w:t> </w:t>
      </w:r>
      <w:r>
        <w:rPr>
          <w:b w:val="0"/>
          <w:color w:val="FFFFFF"/>
        </w:rPr>
        <w:t>frameworks which can be applied immediately in your agency</w:t>
      </w:r>
    </w:p>
    <w:p>
      <w:pPr>
        <w:pStyle w:val="BodyText"/>
        <w:spacing w:line="199" w:lineRule="auto" w:before="113"/>
        <w:ind w:left="1020" w:right="501" w:hanging="171"/>
        <w:rPr>
          <w:b w:val="0"/>
        </w:rPr>
      </w:pPr>
      <w:r>
        <w:rPr>
          <w:rFonts w:ascii="Apercu" w:hAnsi="Apercu"/>
          <w:color w:val="FFFFFF"/>
        </w:rPr>
        <w:t>›</w:t>
      </w:r>
      <w:r>
        <w:rPr>
          <w:rFonts w:ascii="Apercu" w:hAnsi="Apercu"/>
          <w:color w:val="FFFFFF"/>
          <w:spacing w:val="31"/>
        </w:rPr>
        <w:t> </w:t>
      </w:r>
      <w:r>
        <w:rPr>
          <w:b w:val="0"/>
          <w:color w:val="FFFFFF"/>
        </w:rPr>
        <w:t>develop</w:t>
      </w:r>
      <w:r>
        <w:rPr>
          <w:b w:val="0"/>
          <w:color w:val="FFFFFF"/>
          <w:spacing w:val="-11"/>
        </w:rPr>
        <w:t> </w:t>
      </w:r>
      <w:r>
        <w:rPr>
          <w:b w:val="0"/>
          <w:color w:val="FFFFFF"/>
        </w:rPr>
        <w:t>a</w:t>
      </w:r>
      <w:r>
        <w:rPr>
          <w:b w:val="0"/>
          <w:color w:val="FFFFFF"/>
          <w:spacing w:val="-11"/>
        </w:rPr>
        <w:t> </w:t>
      </w:r>
      <w:r>
        <w:rPr>
          <w:b w:val="0"/>
          <w:color w:val="FFFFFF"/>
        </w:rPr>
        <w:t>greater</w:t>
      </w:r>
      <w:r>
        <w:rPr>
          <w:b w:val="0"/>
          <w:color w:val="FFFFFF"/>
          <w:spacing w:val="-11"/>
        </w:rPr>
        <w:t> </w:t>
      </w:r>
      <w:r>
        <w:rPr>
          <w:b w:val="0"/>
          <w:color w:val="FFFFFF"/>
        </w:rPr>
        <w:t>sense of self as a leader</w:t>
      </w:r>
    </w:p>
    <w:p>
      <w:pPr>
        <w:pStyle w:val="BodyText"/>
        <w:spacing w:line="199" w:lineRule="auto" w:before="113"/>
        <w:ind w:left="1020" w:right="248" w:hanging="171"/>
        <w:rPr>
          <w:b w:val="0"/>
        </w:rPr>
      </w:pPr>
      <w:r>
        <w:rPr>
          <w:rFonts w:ascii="Apercu" w:hAnsi="Apercu"/>
          <w:color w:val="FFFFFF"/>
        </w:rPr>
        <w:t>›</w:t>
      </w:r>
      <w:r>
        <w:rPr>
          <w:rFonts w:ascii="Apercu" w:hAnsi="Apercu"/>
          <w:color w:val="FFFFFF"/>
          <w:spacing w:val="36"/>
        </w:rPr>
        <w:t> </w:t>
      </w:r>
      <w:r>
        <w:rPr>
          <w:b w:val="0"/>
          <w:color w:val="FFFFFF"/>
        </w:rPr>
        <w:t>build</w:t>
      </w:r>
      <w:r>
        <w:rPr>
          <w:b w:val="0"/>
          <w:color w:val="FFFFFF"/>
          <w:spacing w:val="-9"/>
        </w:rPr>
        <w:t> </w:t>
      </w:r>
      <w:r>
        <w:rPr>
          <w:b w:val="0"/>
          <w:color w:val="FFFFFF"/>
        </w:rPr>
        <w:t>skills</w:t>
      </w:r>
      <w:r>
        <w:rPr>
          <w:b w:val="0"/>
          <w:color w:val="FFFFFF"/>
          <w:spacing w:val="-9"/>
        </w:rPr>
        <w:t> </w:t>
      </w:r>
      <w:r>
        <w:rPr>
          <w:b w:val="0"/>
          <w:color w:val="FFFFFF"/>
        </w:rPr>
        <w:t>to</w:t>
      </w:r>
      <w:r>
        <w:rPr>
          <w:b w:val="0"/>
          <w:color w:val="FFFFFF"/>
          <w:spacing w:val="-9"/>
        </w:rPr>
        <w:t> </w:t>
      </w:r>
      <w:r>
        <w:rPr>
          <w:b w:val="0"/>
          <w:color w:val="FFFFFF"/>
        </w:rPr>
        <w:t>effectively</w:t>
      </w:r>
      <w:r>
        <w:rPr>
          <w:b w:val="0"/>
          <w:color w:val="FFFFFF"/>
          <w:spacing w:val="-9"/>
        </w:rPr>
        <w:t> </w:t>
      </w:r>
      <w:r>
        <w:rPr>
          <w:b w:val="0"/>
          <w:color w:val="FFFFFF"/>
        </w:rPr>
        <w:t>lead across cultural boundaries in an increasingly complex operating environment</w:t>
      </w:r>
    </w:p>
    <w:p>
      <w:pPr>
        <w:pStyle w:val="BodyText"/>
        <w:spacing w:line="199" w:lineRule="auto" w:before="113"/>
        <w:ind w:left="1020" w:right="248" w:hanging="171"/>
        <w:rPr>
          <w:b w:val="0"/>
        </w:rPr>
      </w:pPr>
      <w:r>
        <w:rPr>
          <w:rFonts w:ascii="Apercu" w:hAnsi="Apercu"/>
          <w:color w:val="FFFFFF"/>
        </w:rPr>
        <w:t>›</w:t>
      </w:r>
      <w:r>
        <w:rPr>
          <w:rFonts w:ascii="Apercu" w:hAnsi="Apercu"/>
          <w:color w:val="FFFFFF"/>
          <w:spacing w:val="36"/>
        </w:rPr>
        <w:t> </w:t>
      </w:r>
      <w:r>
        <w:rPr>
          <w:b w:val="0"/>
          <w:color w:val="FFFFFF"/>
        </w:rPr>
        <w:t>broaden</w:t>
      </w:r>
      <w:r>
        <w:rPr>
          <w:b w:val="0"/>
          <w:color w:val="FFFFFF"/>
          <w:spacing w:val="-9"/>
        </w:rPr>
        <w:t> </w:t>
      </w:r>
      <w:r>
        <w:rPr>
          <w:b w:val="0"/>
          <w:color w:val="FFFFFF"/>
        </w:rPr>
        <w:t>and</w:t>
      </w:r>
      <w:r>
        <w:rPr>
          <w:b w:val="0"/>
          <w:color w:val="FFFFFF"/>
          <w:spacing w:val="-9"/>
        </w:rPr>
        <w:t> </w:t>
      </w:r>
      <w:r>
        <w:rPr>
          <w:b w:val="0"/>
          <w:color w:val="FFFFFF"/>
        </w:rPr>
        <w:t>deepen</w:t>
      </w:r>
      <w:r>
        <w:rPr>
          <w:b w:val="0"/>
          <w:color w:val="FFFFFF"/>
          <w:spacing w:val="-9"/>
        </w:rPr>
        <w:t> </w:t>
      </w:r>
      <w:r>
        <w:rPr>
          <w:b w:val="0"/>
          <w:color w:val="FFFFFF"/>
        </w:rPr>
        <w:t>your professional networks</w:t>
      </w:r>
    </w:p>
    <w:p>
      <w:pPr>
        <w:pStyle w:val="BodyText"/>
        <w:spacing w:line="199" w:lineRule="auto" w:before="113"/>
        <w:ind w:left="1020" w:hanging="171"/>
        <w:rPr>
          <w:b w:val="0"/>
        </w:rPr>
      </w:pPr>
      <w:r>
        <w:rPr>
          <w:rFonts w:ascii="Apercu" w:hAnsi="Apercu"/>
          <w:color w:val="FFFFFF"/>
        </w:rPr>
        <w:t>›</w:t>
      </w:r>
      <w:r>
        <w:rPr>
          <w:rFonts w:ascii="Apercu" w:hAnsi="Apercu"/>
          <w:color w:val="FFFFFF"/>
          <w:spacing w:val="40"/>
        </w:rPr>
        <w:t> </w:t>
      </w:r>
      <w:r>
        <w:rPr>
          <w:b w:val="0"/>
          <w:color w:val="FFFFFF"/>
        </w:rPr>
        <w:t>gain deeper insights into the operating environment of the public service with particular attention</w:t>
      </w:r>
      <w:r>
        <w:rPr>
          <w:b w:val="0"/>
          <w:color w:val="FFFFFF"/>
          <w:spacing w:val="-12"/>
        </w:rPr>
        <w:t> </w:t>
      </w:r>
      <w:r>
        <w:rPr>
          <w:b w:val="0"/>
          <w:color w:val="FFFFFF"/>
        </w:rPr>
        <w:t>to</w:t>
      </w:r>
      <w:r>
        <w:rPr>
          <w:b w:val="0"/>
          <w:color w:val="FFFFFF"/>
          <w:spacing w:val="-11"/>
        </w:rPr>
        <w:t> </w:t>
      </w:r>
      <w:r>
        <w:rPr>
          <w:b w:val="0"/>
          <w:color w:val="FFFFFF"/>
        </w:rPr>
        <w:t>politics,</w:t>
      </w:r>
      <w:r>
        <w:rPr>
          <w:b w:val="0"/>
          <w:color w:val="FFFFFF"/>
          <w:spacing w:val="-12"/>
        </w:rPr>
        <w:t> </w:t>
      </w:r>
      <w:r>
        <w:rPr>
          <w:b w:val="0"/>
          <w:color w:val="FFFFFF"/>
        </w:rPr>
        <w:t>the</w:t>
      </w:r>
      <w:r>
        <w:rPr>
          <w:b w:val="0"/>
          <w:color w:val="FFFFFF"/>
          <w:spacing w:val="-11"/>
        </w:rPr>
        <w:t> </w:t>
      </w:r>
      <w:r>
        <w:rPr>
          <w:b w:val="0"/>
          <w:color w:val="FFFFFF"/>
        </w:rPr>
        <w:t>media, the international sphere and other sectors</w:t>
      </w:r>
    </w:p>
    <w:p>
      <w:pPr>
        <w:pStyle w:val="BodyText"/>
        <w:spacing w:line="199" w:lineRule="auto" w:before="112"/>
        <w:ind w:left="1020" w:right="501" w:hanging="171"/>
        <w:rPr>
          <w:b w:val="0"/>
        </w:rPr>
      </w:pPr>
      <w:r>
        <w:rPr>
          <w:rFonts w:ascii="Apercu" w:hAnsi="Apercu"/>
          <w:color w:val="FFFFFF"/>
        </w:rPr>
        <w:t>›</w:t>
      </w:r>
      <w:r>
        <w:rPr>
          <w:rFonts w:ascii="Apercu" w:hAnsi="Apercu"/>
          <w:color w:val="FFFFFF"/>
          <w:spacing w:val="27"/>
        </w:rPr>
        <w:t> </w:t>
      </w:r>
      <w:r>
        <w:rPr>
          <w:b w:val="0"/>
          <w:color w:val="FFFFFF"/>
        </w:rPr>
        <w:t>increase</w:t>
      </w:r>
      <w:r>
        <w:rPr>
          <w:b w:val="0"/>
          <w:color w:val="FFFFFF"/>
          <w:spacing w:val="-12"/>
        </w:rPr>
        <w:t> </w:t>
      </w:r>
      <w:r>
        <w:rPr>
          <w:b w:val="0"/>
          <w:color w:val="FFFFFF"/>
        </w:rPr>
        <w:t>capabilities</w:t>
      </w:r>
      <w:r>
        <w:rPr>
          <w:b w:val="0"/>
          <w:color w:val="FFFFFF"/>
          <w:spacing w:val="-11"/>
        </w:rPr>
        <w:t> </w:t>
      </w:r>
      <w:r>
        <w:rPr>
          <w:b w:val="0"/>
          <w:color w:val="FFFFFF"/>
        </w:rPr>
        <w:t>in reading and shaping </w:t>
      </w:r>
      <w:r>
        <w:rPr>
          <w:b w:val="0"/>
          <w:color w:val="FFFFFF"/>
          <w:spacing w:val="-2"/>
        </w:rPr>
        <w:t>organisational</w:t>
      </w:r>
      <w:r>
        <w:rPr>
          <w:b w:val="0"/>
          <w:color w:val="FFFFFF"/>
          <w:spacing w:val="-9"/>
        </w:rPr>
        <w:t> </w:t>
      </w:r>
      <w:r>
        <w:rPr>
          <w:b w:val="0"/>
          <w:color w:val="FFFFFF"/>
          <w:spacing w:val="-2"/>
        </w:rPr>
        <w:t>cultures</w:t>
      </w:r>
    </w:p>
    <w:p>
      <w:pPr>
        <w:pStyle w:val="BodyText"/>
        <w:spacing w:line="199" w:lineRule="auto" w:before="113"/>
        <w:ind w:left="634" w:right="309" w:hanging="171"/>
        <w:rPr>
          <w:b w:val="0"/>
        </w:rPr>
      </w:pPr>
      <w:r>
        <w:rPr/>
        <w:br w:type="column"/>
      </w:r>
      <w:r>
        <w:rPr>
          <w:rFonts w:ascii="Apercu" w:hAnsi="Apercu"/>
          <w:color w:val="FFFFFF"/>
        </w:rPr>
        <w:t>›</w:t>
      </w:r>
      <w:r>
        <w:rPr>
          <w:rFonts w:ascii="Apercu" w:hAnsi="Apercu"/>
          <w:color w:val="FFFFFF"/>
          <w:spacing w:val="40"/>
        </w:rPr>
        <w:t> </w:t>
      </w:r>
      <w:r>
        <w:rPr>
          <w:b w:val="0"/>
          <w:color w:val="FFFFFF"/>
        </w:rPr>
        <w:t>find inspiration and opportunities to take your leadership</w:t>
      </w:r>
      <w:r>
        <w:rPr>
          <w:b w:val="0"/>
          <w:color w:val="FFFFFF"/>
          <w:spacing w:val="-5"/>
        </w:rPr>
        <w:t> </w:t>
      </w:r>
      <w:r>
        <w:rPr>
          <w:b w:val="0"/>
          <w:color w:val="FFFFFF"/>
        </w:rPr>
        <w:t>to</w:t>
      </w:r>
      <w:r>
        <w:rPr>
          <w:b w:val="0"/>
          <w:color w:val="FFFFFF"/>
          <w:spacing w:val="-4"/>
        </w:rPr>
        <w:t> </w:t>
      </w:r>
      <w:r>
        <w:rPr>
          <w:b w:val="0"/>
          <w:color w:val="FFFFFF"/>
        </w:rPr>
        <w:t>the</w:t>
      </w:r>
      <w:r>
        <w:rPr>
          <w:b w:val="0"/>
          <w:color w:val="FFFFFF"/>
          <w:spacing w:val="-5"/>
        </w:rPr>
        <w:t> </w:t>
      </w:r>
      <w:r>
        <w:rPr>
          <w:b w:val="0"/>
          <w:color w:val="FFFFFF"/>
        </w:rPr>
        <w:t>next</w:t>
      </w:r>
      <w:r>
        <w:rPr>
          <w:b w:val="0"/>
          <w:color w:val="FFFFFF"/>
          <w:spacing w:val="-4"/>
        </w:rPr>
        <w:t> </w:t>
      </w:r>
      <w:r>
        <w:rPr>
          <w:b w:val="0"/>
          <w:color w:val="FFFFFF"/>
          <w:spacing w:val="-2"/>
        </w:rPr>
        <w:t>level</w:t>
      </w:r>
    </w:p>
    <w:p>
      <w:pPr>
        <w:pStyle w:val="BodyText"/>
        <w:spacing w:line="199" w:lineRule="auto" w:before="113"/>
        <w:ind w:left="634" w:hanging="171"/>
        <w:rPr>
          <w:b w:val="0"/>
        </w:rPr>
      </w:pPr>
      <w:r>
        <w:rPr>
          <w:rFonts w:ascii="Apercu" w:hAnsi="Apercu"/>
          <w:color w:val="FFFFFF"/>
        </w:rPr>
        <w:t>›</w:t>
      </w:r>
      <w:r>
        <w:rPr>
          <w:rFonts w:ascii="Apercu" w:hAnsi="Apercu"/>
          <w:color w:val="FFFFFF"/>
          <w:spacing w:val="40"/>
        </w:rPr>
        <w:t> </w:t>
      </w:r>
      <w:r>
        <w:rPr>
          <w:b w:val="0"/>
          <w:color w:val="FFFFFF"/>
        </w:rPr>
        <w:t>learn how to better communicate in your relationships with ministers, staff and stakeholders, to create</w:t>
      </w:r>
      <w:r>
        <w:rPr>
          <w:b w:val="0"/>
          <w:color w:val="FFFFFF"/>
          <w:spacing w:val="-12"/>
        </w:rPr>
        <w:t> </w:t>
      </w:r>
      <w:r>
        <w:rPr>
          <w:b w:val="0"/>
          <w:color w:val="FFFFFF"/>
        </w:rPr>
        <w:t>and</w:t>
      </w:r>
      <w:r>
        <w:rPr>
          <w:b w:val="0"/>
          <w:color w:val="FFFFFF"/>
          <w:spacing w:val="-11"/>
        </w:rPr>
        <w:t> </w:t>
      </w:r>
      <w:r>
        <w:rPr>
          <w:b w:val="0"/>
          <w:color w:val="FFFFFF"/>
        </w:rPr>
        <w:t>deliver</w:t>
      </w:r>
      <w:r>
        <w:rPr>
          <w:b w:val="0"/>
          <w:color w:val="FFFFFF"/>
          <w:spacing w:val="-12"/>
        </w:rPr>
        <w:t> </w:t>
      </w:r>
      <w:r>
        <w:rPr>
          <w:b w:val="0"/>
          <w:color w:val="FFFFFF"/>
        </w:rPr>
        <w:t>public</w:t>
      </w:r>
      <w:r>
        <w:rPr>
          <w:b w:val="0"/>
          <w:color w:val="FFFFFF"/>
          <w:spacing w:val="-11"/>
        </w:rPr>
        <w:t> </w:t>
      </w:r>
      <w:r>
        <w:rPr>
          <w:b w:val="0"/>
          <w:color w:val="FFFFFF"/>
        </w:rPr>
        <w:t>value</w:t>
      </w:r>
    </w:p>
    <w:p>
      <w:pPr>
        <w:pStyle w:val="BodyText"/>
        <w:spacing w:line="199" w:lineRule="auto" w:before="112"/>
        <w:ind w:left="634" w:right="466" w:hanging="171"/>
        <w:rPr>
          <w:b w:val="0"/>
        </w:rPr>
      </w:pPr>
      <w:r>
        <w:rPr>
          <w:rFonts w:ascii="Apercu" w:hAnsi="Apercu"/>
          <w:color w:val="FFFFFF"/>
        </w:rPr>
        <w:t>›</w:t>
      </w:r>
      <w:r>
        <w:rPr>
          <w:rFonts w:ascii="Apercu" w:hAnsi="Apercu"/>
          <w:color w:val="FFFFFF"/>
          <w:spacing w:val="40"/>
        </w:rPr>
        <w:t> </w:t>
      </w:r>
      <w:r>
        <w:rPr>
          <w:b w:val="0"/>
          <w:color w:val="FFFFFF"/>
        </w:rPr>
        <w:t>understand the role of evidence in guiding complex</w:t>
      </w:r>
      <w:r>
        <w:rPr>
          <w:b w:val="0"/>
          <w:color w:val="FFFFFF"/>
          <w:spacing w:val="-12"/>
        </w:rPr>
        <w:t> </w:t>
      </w:r>
      <w:r>
        <w:rPr>
          <w:b w:val="0"/>
          <w:color w:val="FFFFFF"/>
        </w:rPr>
        <w:t>decision</w:t>
      </w:r>
      <w:r>
        <w:rPr>
          <w:b w:val="0"/>
          <w:color w:val="FFFFFF"/>
          <w:spacing w:val="-11"/>
        </w:rPr>
        <w:t> </w:t>
      </w:r>
      <w:r>
        <w:rPr>
          <w:b w:val="0"/>
          <w:color w:val="FFFFFF"/>
        </w:rPr>
        <w:t>making</w:t>
      </w:r>
    </w:p>
    <w:p>
      <w:pPr>
        <w:pStyle w:val="BodyText"/>
        <w:spacing w:line="199" w:lineRule="auto" w:before="113"/>
        <w:ind w:left="634" w:hanging="171"/>
        <w:rPr>
          <w:b w:val="0"/>
        </w:rPr>
      </w:pPr>
      <w:r>
        <w:rPr>
          <w:rFonts w:ascii="Apercu" w:hAnsi="Apercu"/>
          <w:color w:val="FFFFFF"/>
        </w:rPr>
        <w:t>›</w:t>
      </w:r>
      <w:r>
        <w:rPr>
          <w:rFonts w:ascii="Apercu" w:hAnsi="Apercu"/>
          <w:color w:val="FFFFFF"/>
          <w:spacing w:val="31"/>
        </w:rPr>
        <w:t> </w:t>
      </w:r>
      <w:r>
        <w:rPr>
          <w:b w:val="0"/>
          <w:color w:val="FFFFFF"/>
        </w:rPr>
        <w:t>recognise</w:t>
      </w:r>
      <w:r>
        <w:rPr>
          <w:b w:val="0"/>
          <w:color w:val="FFFFFF"/>
          <w:spacing w:val="-11"/>
        </w:rPr>
        <w:t> </w:t>
      </w:r>
      <w:r>
        <w:rPr>
          <w:b w:val="0"/>
          <w:color w:val="FFFFFF"/>
        </w:rPr>
        <w:t>the</w:t>
      </w:r>
      <w:r>
        <w:rPr>
          <w:b w:val="0"/>
          <w:color w:val="FFFFFF"/>
          <w:spacing w:val="-11"/>
        </w:rPr>
        <w:t> </w:t>
      </w:r>
      <w:r>
        <w:rPr>
          <w:b w:val="0"/>
          <w:color w:val="FFFFFF"/>
        </w:rPr>
        <w:t>major</w:t>
      </w:r>
      <w:r>
        <w:rPr>
          <w:b w:val="0"/>
          <w:color w:val="FFFFFF"/>
          <w:spacing w:val="-11"/>
        </w:rPr>
        <w:t> </w:t>
      </w:r>
      <w:r>
        <w:rPr>
          <w:b w:val="0"/>
          <w:color w:val="FFFFFF"/>
        </w:rPr>
        <w:t>concepts that underpin contemporary public sector financial management processes</w:t>
      </w:r>
    </w:p>
    <w:p>
      <w:pPr>
        <w:pStyle w:val="BodyText"/>
        <w:spacing w:line="199" w:lineRule="auto" w:before="113"/>
        <w:ind w:left="634" w:right="309" w:hanging="171"/>
        <w:rPr>
          <w:b w:val="0"/>
        </w:rPr>
      </w:pPr>
      <w:r>
        <w:rPr>
          <w:rFonts w:ascii="Apercu" w:hAnsi="Apercu"/>
          <w:color w:val="FFFFFF"/>
        </w:rPr>
        <w:t>›</w:t>
      </w:r>
      <w:r>
        <w:rPr>
          <w:rFonts w:ascii="Apercu" w:hAnsi="Apercu"/>
          <w:color w:val="FFFFFF"/>
          <w:spacing w:val="35"/>
        </w:rPr>
        <w:t> </w:t>
      </w:r>
      <w:r>
        <w:rPr>
          <w:b w:val="0"/>
          <w:color w:val="FFFFFF"/>
        </w:rPr>
        <w:t>undertake</w:t>
      </w:r>
      <w:r>
        <w:rPr>
          <w:b w:val="0"/>
          <w:color w:val="FFFFFF"/>
          <w:spacing w:val="-9"/>
        </w:rPr>
        <w:t> </w:t>
      </w:r>
      <w:r>
        <w:rPr>
          <w:b w:val="0"/>
          <w:color w:val="FFFFFF"/>
        </w:rPr>
        <w:t>ethical</w:t>
      </w:r>
      <w:r>
        <w:rPr>
          <w:b w:val="0"/>
          <w:color w:val="FFFFFF"/>
          <w:spacing w:val="-9"/>
        </w:rPr>
        <w:t> </w:t>
      </w:r>
      <w:r>
        <w:rPr>
          <w:b w:val="0"/>
          <w:color w:val="FFFFFF"/>
        </w:rPr>
        <w:t>primary research and build your strategic capability in diagnosing, instigating</w:t>
      </w:r>
    </w:p>
    <w:p>
      <w:pPr>
        <w:pStyle w:val="BodyText"/>
        <w:spacing w:line="199" w:lineRule="auto"/>
        <w:ind w:left="634" w:right="620"/>
        <w:rPr>
          <w:b w:val="0"/>
        </w:rPr>
      </w:pPr>
      <w:r>
        <w:rPr>
          <w:b w:val="0"/>
          <w:color w:val="FFFFFF"/>
        </w:rPr>
        <w:t>or</w:t>
      </w:r>
      <w:r>
        <w:rPr>
          <w:b w:val="0"/>
          <w:color w:val="FFFFFF"/>
          <w:spacing w:val="-12"/>
        </w:rPr>
        <w:t> </w:t>
      </w:r>
      <w:r>
        <w:rPr>
          <w:b w:val="0"/>
          <w:color w:val="FFFFFF"/>
        </w:rPr>
        <w:t>adapting</w:t>
      </w:r>
      <w:r>
        <w:rPr>
          <w:b w:val="0"/>
          <w:color w:val="FFFFFF"/>
          <w:spacing w:val="-11"/>
        </w:rPr>
        <w:t> </w:t>
      </w:r>
      <w:r>
        <w:rPr>
          <w:b w:val="0"/>
          <w:color w:val="FFFFFF"/>
        </w:rPr>
        <w:t>to</w:t>
      </w:r>
      <w:r>
        <w:rPr>
          <w:b w:val="0"/>
          <w:color w:val="FFFFFF"/>
          <w:spacing w:val="-12"/>
        </w:rPr>
        <w:t> </w:t>
      </w:r>
      <w:r>
        <w:rPr>
          <w:b w:val="0"/>
          <w:color w:val="FFFFFF"/>
        </w:rPr>
        <w:t>change in the public sector.</w:t>
      </w:r>
    </w:p>
    <w:p>
      <w:pPr>
        <w:spacing w:line="240" w:lineRule="auto" w:before="0"/>
        <w:rPr>
          <w:b w:val="0"/>
          <w:sz w:val="16"/>
        </w:rPr>
      </w:pPr>
      <w:r>
        <w:rPr/>
        <w:br w:type="column"/>
      </w:r>
      <w:r>
        <w:rPr>
          <w:b w:val="0"/>
          <w:sz w:val="16"/>
        </w:rPr>
      </w: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rPr>
          <w:b w:val="0"/>
          <w:sz w:val="16"/>
        </w:rPr>
      </w:pPr>
    </w:p>
    <w:p>
      <w:pPr>
        <w:pStyle w:val="BodyText"/>
        <w:spacing w:before="12"/>
        <w:rPr>
          <w:b w:val="0"/>
          <w:sz w:val="16"/>
        </w:rPr>
      </w:pPr>
    </w:p>
    <w:p>
      <w:pPr>
        <w:spacing w:before="0"/>
        <w:ind w:left="1251" w:right="848" w:hanging="64"/>
        <w:jc w:val="right"/>
        <w:rPr>
          <w:rFonts w:ascii="Domus Semibold"/>
          <w:b w:val="0"/>
          <w:sz w:val="16"/>
        </w:rPr>
      </w:pPr>
      <w:r>
        <w:rPr>
          <w:rFonts w:ascii="Domus Semibold"/>
          <w:b w:val="0"/>
          <w:color w:val="FFFFFF"/>
          <w:spacing w:val="-2"/>
          <w:sz w:val="16"/>
        </w:rPr>
        <w:t>Grahame</w:t>
      </w:r>
      <w:r>
        <w:rPr>
          <w:rFonts w:ascii="Domus Semibold"/>
          <w:b w:val="0"/>
          <w:color w:val="FFFFFF"/>
          <w:spacing w:val="-7"/>
          <w:sz w:val="16"/>
        </w:rPr>
        <w:t> </w:t>
      </w:r>
      <w:r>
        <w:rPr>
          <w:rFonts w:ascii="Domus Semibold"/>
          <w:b w:val="0"/>
          <w:color w:val="FFFFFF"/>
          <w:spacing w:val="-2"/>
          <w:sz w:val="16"/>
        </w:rPr>
        <w:t>Morton</w:t>
      </w:r>
      <w:r>
        <w:rPr>
          <w:rFonts w:ascii="Domus Semibold"/>
          <w:b w:val="0"/>
          <w:color w:val="FFFFFF"/>
          <w:spacing w:val="40"/>
          <w:sz w:val="16"/>
        </w:rPr>
        <w:t> </w:t>
      </w:r>
      <w:r>
        <w:rPr>
          <w:rFonts w:ascii="Domus Semibold"/>
          <w:b w:val="0"/>
          <w:color w:val="FFFFFF"/>
          <w:sz w:val="16"/>
        </w:rPr>
        <w:t>EFP 2019 alum</w:t>
      </w:r>
      <w:r>
        <w:rPr>
          <w:rFonts w:ascii="Domus Semibold"/>
          <w:b w:val="0"/>
          <w:color w:val="FFFFFF"/>
          <w:spacing w:val="40"/>
          <w:sz w:val="16"/>
        </w:rPr>
        <w:t> </w:t>
      </w:r>
      <w:r>
        <w:rPr>
          <w:rFonts w:ascii="Domus Semibold"/>
          <w:b w:val="0"/>
          <w:color w:val="FFFFFF"/>
          <w:sz w:val="16"/>
        </w:rPr>
        <w:t>Senior</w:t>
      </w:r>
      <w:r>
        <w:rPr>
          <w:rFonts w:ascii="Domus Semibold"/>
          <w:b w:val="0"/>
          <w:color w:val="FFFFFF"/>
          <w:spacing w:val="-2"/>
          <w:sz w:val="16"/>
        </w:rPr>
        <w:t> Diplomat</w:t>
      </w:r>
    </w:p>
    <w:p>
      <w:pPr>
        <w:spacing w:before="0"/>
        <w:ind w:left="1211" w:right="848" w:hanging="361"/>
        <w:jc w:val="right"/>
        <w:rPr>
          <w:rFonts w:ascii="Domus Semibold"/>
          <w:b w:val="0"/>
          <w:sz w:val="16"/>
        </w:rPr>
      </w:pPr>
      <w:r>
        <w:rPr>
          <w:rFonts w:ascii="Domus Semibold"/>
          <w:b w:val="0"/>
          <w:color w:val="FFFFFF"/>
          <w:sz w:val="16"/>
        </w:rPr>
        <w:t>NZ</w:t>
      </w:r>
      <w:r>
        <w:rPr>
          <w:rFonts w:ascii="Domus Semibold"/>
          <w:b w:val="0"/>
          <w:color w:val="FFFFFF"/>
          <w:spacing w:val="-9"/>
          <w:sz w:val="16"/>
        </w:rPr>
        <w:t> </w:t>
      </w:r>
      <w:r>
        <w:rPr>
          <w:rFonts w:ascii="Domus Semibold"/>
          <w:b w:val="0"/>
          <w:color w:val="FFFFFF"/>
          <w:sz w:val="16"/>
        </w:rPr>
        <w:t>Ministry</w:t>
      </w:r>
      <w:r>
        <w:rPr>
          <w:rFonts w:ascii="Domus Semibold"/>
          <w:b w:val="0"/>
          <w:color w:val="FFFFFF"/>
          <w:spacing w:val="-8"/>
          <w:sz w:val="16"/>
        </w:rPr>
        <w:t> </w:t>
      </w:r>
      <w:r>
        <w:rPr>
          <w:rFonts w:ascii="Domus Semibold"/>
          <w:b w:val="0"/>
          <w:color w:val="FFFFFF"/>
          <w:sz w:val="16"/>
        </w:rPr>
        <w:t>of</w:t>
      </w:r>
      <w:r>
        <w:rPr>
          <w:rFonts w:ascii="Domus Semibold"/>
          <w:b w:val="0"/>
          <w:color w:val="FFFFFF"/>
          <w:spacing w:val="-8"/>
          <w:sz w:val="16"/>
        </w:rPr>
        <w:t> </w:t>
      </w:r>
      <w:r>
        <w:rPr>
          <w:rFonts w:ascii="Domus Semibold"/>
          <w:b w:val="0"/>
          <w:color w:val="FFFFFF"/>
          <w:sz w:val="16"/>
        </w:rPr>
        <w:t>Foreign</w:t>
      </w:r>
      <w:r>
        <w:rPr>
          <w:rFonts w:ascii="Domus Semibold"/>
          <w:b w:val="0"/>
          <w:color w:val="FFFFFF"/>
          <w:spacing w:val="40"/>
          <w:sz w:val="16"/>
        </w:rPr>
        <w:t> </w:t>
      </w:r>
      <w:r>
        <w:rPr>
          <w:rFonts w:ascii="Domus Semibold"/>
          <w:b w:val="0"/>
          <w:color w:val="FFFFFF"/>
          <w:spacing w:val="-2"/>
          <w:sz w:val="16"/>
        </w:rPr>
        <w:t>Affairs</w:t>
      </w:r>
      <w:r>
        <w:rPr>
          <w:rFonts w:ascii="Domus Semibold"/>
          <w:b w:val="0"/>
          <w:color w:val="FFFFFF"/>
          <w:sz w:val="16"/>
        </w:rPr>
        <w:t> </w:t>
      </w:r>
      <w:r>
        <w:rPr>
          <w:rFonts w:ascii="Domus Semibold"/>
          <w:b w:val="0"/>
          <w:color w:val="FFFFFF"/>
          <w:spacing w:val="-2"/>
          <w:sz w:val="16"/>
        </w:rPr>
        <w:t>and</w:t>
      </w:r>
      <w:r>
        <w:rPr>
          <w:rFonts w:ascii="Domus Semibold"/>
          <w:b w:val="0"/>
          <w:color w:val="FFFFFF"/>
          <w:spacing w:val="-1"/>
          <w:sz w:val="16"/>
        </w:rPr>
        <w:t> </w:t>
      </w:r>
      <w:r>
        <w:rPr>
          <w:rFonts w:ascii="Domus Semibold"/>
          <w:b w:val="0"/>
          <w:color w:val="FFFFFF"/>
          <w:spacing w:val="-4"/>
          <w:sz w:val="16"/>
        </w:rPr>
        <w:t>Trade</w:t>
      </w:r>
    </w:p>
    <w:p>
      <w:pPr>
        <w:spacing w:after="0"/>
        <w:jc w:val="right"/>
        <w:rPr>
          <w:rFonts w:ascii="Domus Semibold"/>
          <w:sz w:val="16"/>
        </w:rPr>
        <w:sectPr>
          <w:type w:val="continuous"/>
          <w:pgSz w:w="16840" w:h="11910" w:orient="landscape"/>
          <w:pgMar w:top="1340" w:bottom="280" w:left="0" w:right="0"/>
          <w:cols w:num="3" w:equalWidth="0">
            <w:col w:w="3464" w:space="40"/>
            <w:col w:w="3041" w:space="7128"/>
            <w:col w:w="3167"/>
          </w:cols>
        </w:sectPr>
      </w:pPr>
    </w:p>
    <w:p>
      <w:pPr>
        <w:pStyle w:val="ListParagraph"/>
        <w:numPr>
          <w:ilvl w:val="0"/>
          <w:numId w:val="5"/>
        </w:numPr>
        <w:tabs>
          <w:tab w:pos="1117" w:val="left" w:leader="none"/>
        </w:tabs>
        <w:spacing w:line="240" w:lineRule="auto" w:before="68" w:after="0"/>
        <w:ind w:left="1116" w:right="0" w:hanging="267"/>
        <w:jc w:val="left"/>
        <w:rPr>
          <w:rFonts w:ascii="Apercu"/>
          <w:b/>
          <w:color w:val="FFFFFF"/>
          <w:sz w:val="16"/>
        </w:rPr>
      </w:pPr>
      <w:bookmarkStart w:name="EFP faculty" w:id="8"/>
      <w:bookmarkEnd w:id="8"/>
      <w:r>
        <w:rPr>
          <w:b w:val="0"/>
          <w:color w:val="FFFFFF"/>
          <w:sz w:val="16"/>
        </w:rPr>
        <w:t>E</w:t>
      </w:r>
      <w:r>
        <w:rPr>
          <w:b w:val="0"/>
          <w:color w:val="FFFFFF"/>
          <w:sz w:val="16"/>
        </w:rPr>
        <w:t>xecutive</w:t>
      </w:r>
      <w:r>
        <w:rPr>
          <w:b w:val="0"/>
          <w:color w:val="FFFFFF"/>
          <w:spacing w:val="-11"/>
          <w:sz w:val="16"/>
        </w:rPr>
        <w:t> </w:t>
      </w:r>
      <w:r>
        <w:rPr>
          <w:b w:val="0"/>
          <w:color w:val="FFFFFF"/>
          <w:sz w:val="16"/>
        </w:rPr>
        <w:t>Fellows</w:t>
      </w:r>
      <w:r>
        <w:rPr>
          <w:b w:val="0"/>
          <w:color w:val="FFFFFF"/>
          <w:spacing w:val="-9"/>
          <w:sz w:val="16"/>
        </w:rPr>
        <w:t> </w:t>
      </w:r>
      <w:r>
        <w:rPr>
          <w:b w:val="0"/>
          <w:color w:val="FFFFFF"/>
          <w:spacing w:val="-2"/>
          <w:sz w:val="16"/>
        </w:rPr>
        <w:t>Program</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6"/>
        </w:rPr>
      </w:pPr>
    </w:p>
    <w:p>
      <w:pPr>
        <w:pStyle w:val="Heading1"/>
        <w:spacing w:before="4"/>
        <w:ind w:left="1998"/>
        <w:rPr>
          <w:b w:val="0"/>
        </w:rPr>
      </w:pPr>
      <w:r>
        <w:rPr>
          <w:b w:val="0"/>
          <w:color w:val="FFFFFF"/>
        </w:rPr>
        <w:t>EFP </w:t>
      </w:r>
      <w:r>
        <w:rPr>
          <w:b w:val="0"/>
          <w:color w:val="FFFFFF"/>
          <w:spacing w:val="-2"/>
        </w:rPr>
        <w:t>faculty</w:t>
      </w:r>
    </w:p>
    <w:p>
      <w:pPr>
        <w:pStyle w:val="BodyText"/>
        <w:rPr>
          <w:rFonts w:ascii="Domus Semibold"/>
          <w:b w:val="0"/>
          <w:sz w:val="20"/>
        </w:rPr>
      </w:pPr>
    </w:p>
    <w:p>
      <w:pPr>
        <w:pStyle w:val="BodyText"/>
        <w:spacing w:before="10"/>
        <w:rPr>
          <w:rFonts w:ascii="Domus Semibold"/>
          <w:b w:val="0"/>
        </w:rPr>
      </w:pPr>
    </w:p>
    <w:p>
      <w:pPr>
        <w:spacing w:after="0"/>
        <w:rPr>
          <w:rFonts w:ascii="Domus Semibold"/>
        </w:rPr>
        <w:sectPr>
          <w:pgSz w:w="16840" w:h="11910" w:orient="landscape"/>
          <w:pgMar w:top="720" w:bottom="280" w:left="0" w:right="0"/>
        </w:sectPr>
      </w:pPr>
    </w:p>
    <w:p>
      <w:pPr>
        <w:spacing w:line="199" w:lineRule="auto" w:before="133"/>
        <w:ind w:left="3968" w:right="-7" w:firstLine="0"/>
        <w:jc w:val="left"/>
        <w:rPr>
          <w:rFonts w:ascii="Apercu"/>
          <w:b/>
          <w:sz w:val="18"/>
        </w:rPr>
      </w:pPr>
      <w:r>
        <w:rPr>
          <w:rFonts w:ascii="Apercu"/>
          <w:b/>
          <w:color w:val="FFFFFF"/>
          <w:sz w:val="18"/>
        </w:rPr>
        <w:t>Our faculty include leading national and international academics</w:t>
      </w:r>
      <w:r>
        <w:rPr>
          <w:rFonts w:ascii="Apercu"/>
          <w:b/>
          <w:color w:val="FFFFFF"/>
          <w:spacing w:val="-8"/>
          <w:sz w:val="18"/>
        </w:rPr>
        <w:t> </w:t>
      </w:r>
      <w:r>
        <w:rPr>
          <w:rFonts w:ascii="Apercu"/>
          <w:b/>
          <w:color w:val="FFFFFF"/>
          <w:sz w:val="18"/>
        </w:rPr>
        <w:t>who</w:t>
      </w:r>
      <w:r>
        <w:rPr>
          <w:rFonts w:ascii="Apercu"/>
          <w:b/>
          <w:color w:val="FFFFFF"/>
          <w:spacing w:val="-6"/>
          <w:sz w:val="18"/>
        </w:rPr>
        <w:t> </w:t>
      </w:r>
      <w:r>
        <w:rPr>
          <w:rFonts w:ascii="Apercu"/>
          <w:b/>
          <w:color w:val="FFFFFF"/>
          <w:sz w:val="18"/>
        </w:rPr>
        <w:t>are</w:t>
      </w:r>
      <w:r>
        <w:rPr>
          <w:rFonts w:ascii="Apercu"/>
          <w:b/>
          <w:color w:val="FFFFFF"/>
          <w:spacing w:val="-6"/>
          <w:sz w:val="18"/>
        </w:rPr>
        <w:t> </w:t>
      </w:r>
      <w:r>
        <w:rPr>
          <w:rFonts w:ascii="Apercu"/>
          <w:b/>
          <w:color w:val="FFFFFF"/>
          <w:sz w:val="18"/>
        </w:rPr>
        <w:t>experts in the public sector. We also draw on the expertise of</w:t>
      </w:r>
      <w:r>
        <w:rPr>
          <w:rFonts w:ascii="Apercu"/>
          <w:b/>
          <w:color w:val="FFFFFF"/>
          <w:spacing w:val="-12"/>
          <w:sz w:val="18"/>
        </w:rPr>
        <w:t> </w:t>
      </w:r>
      <w:r>
        <w:rPr>
          <w:rFonts w:ascii="Apercu"/>
          <w:b/>
          <w:color w:val="FFFFFF"/>
          <w:sz w:val="18"/>
        </w:rPr>
        <w:t>senior</w:t>
      </w:r>
      <w:r>
        <w:rPr>
          <w:rFonts w:ascii="Apercu"/>
          <w:b/>
          <w:color w:val="FFFFFF"/>
          <w:spacing w:val="-11"/>
          <w:sz w:val="18"/>
        </w:rPr>
        <w:t> </w:t>
      </w:r>
      <w:r>
        <w:rPr>
          <w:rFonts w:ascii="Apercu"/>
          <w:b/>
          <w:color w:val="FFFFFF"/>
          <w:sz w:val="18"/>
        </w:rPr>
        <w:t>practitioners</w:t>
      </w:r>
      <w:r>
        <w:rPr>
          <w:rFonts w:ascii="Apercu"/>
          <w:b/>
          <w:color w:val="FFFFFF"/>
          <w:spacing w:val="-11"/>
          <w:sz w:val="18"/>
        </w:rPr>
        <w:t> </w:t>
      </w:r>
      <w:r>
        <w:rPr>
          <w:rFonts w:ascii="Apercu"/>
          <w:b/>
          <w:color w:val="FFFFFF"/>
          <w:sz w:val="18"/>
        </w:rPr>
        <w:t>from the public, not-for-profit and private sectors.</w:t>
      </w:r>
    </w:p>
    <w:p>
      <w:pPr>
        <w:pStyle w:val="BodyText"/>
        <w:spacing w:line="199" w:lineRule="auto" w:before="133"/>
        <w:ind w:left="814" w:right="2389"/>
        <w:rPr>
          <w:b w:val="0"/>
        </w:rPr>
      </w:pPr>
      <w:r>
        <w:rPr/>
        <w:br w:type="column"/>
      </w:r>
      <w:hyperlink r:id="rId18">
        <w:r>
          <w:rPr>
            <w:b w:val="0"/>
            <w:color w:val="FFFFFF"/>
            <w:u w:val="single" w:color="FFFFFF"/>
          </w:rPr>
          <w:t>Professor Catherine Althaus</w:t>
        </w:r>
      </w:hyperlink>
      <w:r>
        <w:rPr>
          <w:b w:val="0"/>
          <w:color w:val="FFFFFF"/>
        </w:rPr>
        <w:t>, ANZSOG Deputy Dean (Teaching and Learning), and ANZSOG Chair in Public Service Leadership and Reform, University of New South Wales Canberra (Extraordinary</w:t>
      </w:r>
      <w:r>
        <w:rPr>
          <w:b w:val="0"/>
          <w:color w:val="FFFFFF"/>
          <w:spacing w:val="-12"/>
        </w:rPr>
        <w:t> </w:t>
      </w:r>
      <w:r>
        <w:rPr>
          <w:b w:val="0"/>
          <w:color w:val="FFFFFF"/>
        </w:rPr>
        <w:t>Professor,</w:t>
      </w:r>
      <w:r>
        <w:rPr>
          <w:b w:val="0"/>
          <w:color w:val="FFFFFF"/>
          <w:spacing w:val="-11"/>
        </w:rPr>
        <w:t> </w:t>
      </w:r>
      <w:r>
        <w:rPr>
          <w:b w:val="0"/>
          <w:color w:val="FFFFFF"/>
        </w:rPr>
        <w:t>University</w:t>
      </w:r>
      <w:r>
        <w:rPr>
          <w:b w:val="0"/>
          <w:color w:val="FFFFFF"/>
          <w:spacing w:val="-12"/>
        </w:rPr>
        <w:t> </w:t>
      </w:r>
      <w:r>
        <w:rPr>
          <w:b w:val="0"/>
          <w:color w:val="FFFFFF"/>
        </w:rPr>
        <w:t>of</w:t>
      </w:r>
      <w:r>
        <w:rPr>
          <w:b w:val="0"/>
          <w:color w:val="FFFFFF"/>
          <w:spacing w:val="-11"/>
        </w:rPr>
        <w:t> </w:t>
      </w:r>
      <w:r>
        <w:rPr>
          <w:b w:val="0"/>
          <w:color w:val="FFFFFF"/>
        </w:rPr>
        <w:t>Pretoria</w:t>
      </w:r>
      <w:r>
        <w:rPr>
          <w:b w:val="0"/>
          <w:color w:val="FFFFFF"/>
          <w:spacing w:val="-11"/>
        </w:rPr>
        <w:t> </w:t>
      </w:r>
      <w:r>
        <w:rPr>
          <w:b w:val="0"/>
          <w:color w:val="FFFFFF"/>
        </w:rPr>
        <w:t>and</w:t>
      </w:r>
      <w:r>
        <w:rPr>
          <w:b w:val="0"/>
          <w:color w:val="FFFFFF"/>
          <w:spacing w:val="-12"/>
        </w:rPr>
        <w:t> </w:t>
      </w:r>
      <w:r>
        <w:rPr>
          <w:b w:val="0"/>
          <w:color w:val="FFFFFF"/>
        </w:rPr>
        <w:t>Adjunct</w:t>
      </w:r>
      <w:r>
        <w:rPr>
          <w:b w:val="0"/>
          <w:color w:val="FFFFFF"/>
          <w:spacing w:val="-11"/>
        </w:rPr>
        <w:t> </w:t>
      </w:r>
      <w:r>
        <w:rPr>
          <w:b w:val="0"/>
          <w:color w:val="FFFFFF"/>
        </w:rPr>
        <w:t>Professor,</w:t>
      </w:r>
      <w:r>
        <w:rPr>
          <w:b w:val="0"/>
          <w:color w:val="FFFFFF"/>
          <w:spacing w:val="-11"/>
        </w:rPr>
        <w:t> </w:t>
      </w:r>
      <w:r>
        <w:rPr>
          <w:b w:val="0"/>
          <w:color w:val="FFFFFF"/>
        </w:rPr>
        <w:t>University</w:t>
      </w:r>
      <w:r>
        <w:rPr>
          <w:b w:val="0"/>
          <w:color w:val="FFFFFF"/>
          <w:spacing w:val="-12"/>
        </w:rPr>
        <w:t> </w:t>
      </w:r>
      <w:r>
        <w:rPr>
          <w:b w:val="0"/>
          <w:color w:val="FFFFFF"/>
        </w:rPr>
        <w:t>of</w:t>
      </w:r>
      <w:r>
        <w:rPr>
          <w:b w:val="0"/>
          <w:color w:val="FFFFFF"/>
          <w:spacing w:val="-11"/>
        </w:rPr>
        <w:t> </w:t>
      </w:r>
      <w:r>
        <w:rPr>
          <w:b w:val="0"/>
          <w:color w:val="FFFFFF"/>
        </w:rPr>
        <w:t>Victoria, British Columbia and Griffith University)</w:t>
      </w:r>
    </w:p>
    <w:p>
      <w:pPr>
        <w:pStyle w:val="Heading2"/>
        <w:spacing w:before="67"/>
        <w:ind w:left="829" w:right="3205" w:hanging="124"/>
        <w:rPr>
          <w:b w:val="0"/>
        </w:rPr>
      </w:pPr>
      <w:r>
        <w:rPr>
          <w:b w:val="0"/>
          <w:color w:val="FFFFFF"/>
        </w:rPr>
        <w:t>“We’re recognising that leadership is not just a professional activity – it’s something that we need</w:t>
      </w:r>
      <w:r>
        <w:rPr>
          <w:b w:val="0"/>
          <w:color w:val="FFFFFF"/>
          <w:spacing w:val="-9"/>
        </w:rPr>
        <w:t> </w:t>
      </w:r>
      <w:r>
        <w:rPr>
          <w:b w:val="0"/>
          <w:color w:val="FFFFFF"/>
        </w:rPr>
        <w:t>to</w:t>
      </w:r>
      <w:r>
        <w:rPr>
          <w:b w:val="0"/>
          <w:color w:val="FFFFFF"/>
          <w:spacing w:val="-9"/>
        </w:rPr>
        <w:t> </w:t>
      </w:r>
      <w:r>
        <w:rPr>
          <w:b w:val="0"/>
          <w:color w:val="FFFFFF"/>
        </w:rPr>
        <w:t>embody,</w:t>
      </w:r>
      <w:r>
        <w:rPr>
          <w:b w:val="0"/>
          <w:color w:val="FFFFFF"/>
          <w:spacing w:val="-11"/>
        </w:rPr>
        <w:t> </w:t>
      </w:r>
      <w:r>
        <w:rPr>
          <w:b w:val="0"/>
          <w:color w:val="FFFFFF"/>
        </w:rPr>
        <w:t>and</w:t>
      </w:r>
      <w:r>
        <w:rPr>
          <w:b w:val="0"/>
          <w:color w:val="FFFFFF"/>
          <w:spacing w:val="-9"/>
        </w:rPr>
        <w:t> </w:t>
      </w:r>
      <w:r>
        <w:rPr>
          <w:b w:val="0"/>
          <w:color w:val="FFFFFF"/>
        </w:rPr>
        <w:t>it’s</w:t>
      </w:r>
      <w:r>
        <w:rPr>
          <w:b w:val="0"/>
          <w:color w:val="FFFFFF"/>
          <w:spacing w:val="-9"/>
        </w:rPr>
        <w:t> </w:t>
      </w:r>
      <w:r>
        <w:rPr>
          <w:b w:val="0"/>
          <w:color w:val="FFFFFF"/>
        </w:rPr>
        <w:t>holistic</w:t>
      </w:r>
      <w:r>
        <w:rPr>
          <w:b w:val="0"/>
          <w:color w:val="FFFFFF"/>
          <w:spacing w:val="-9"/>
        </w:rPr>
        <w:t> </w:t>
      </w:r>
      <w:r>
        <w:rPr>
          <w:b w:val="0"/>
          <w:color w:val="FFFFFF"/>
        </w:rPr>
        <w:t>–</w:t>
      </w:r>
      <w:r>
        <w:rPr>
          <w:b w:val="0"/>
          <w:color w:val="FFFFFF"/>
          <w:spacing w:val="-9"/>
        </w:rPr>
        <w:t> </w:t>
      </w:r>
      <w:r>
        <w:rPr>
          <w:b w:val="0"/>
          <w:color w:val="FFFFFF"/>
        </w:rPr>
        <w:t>and</w:t>
      </w:r>
      <w:r>
        <w:rPr>
          <w:b w:val="0"/>
          <w:color w:val="FFFFFF"/>
          <w:spacing w:val="-9"/>
        </w:rPr>
        <w:t> </w:t>
      </w:r>
      <w:r>
        <w:rPr>
          <w:b w:val="0"/>
          <w:color w:val="FFFFFF"/>
        </w:rPr>
        <w:t>we</w:t>
      </w:r>
      <w:r>
        <w:rPr>
          <w:b w:val="0"/>
          <w:color w:val="FFFFFF"/>
          <w:spacing w:val="-9"/>
        </w:rPr>
        <w:t> </w:t>
      </w:r>
      <w:r>
        <w:rPr>
          <w:b w:val="0"/>
          <w:color w:val="FFFFFF"/>
        </w:rPr>
        <w:t>are</w:t>
      </w:r>
      <w:r>
        <w:rPr>
          <w:b w:val="0"/>
          <w:color w:val="FFFFFF"/>
          <w:spacing w:val="-9"/>
        </w:rPr>
        <w:t> </w:t>
      </w:r>
      <w:r>
        <w:rPr>
          <w:b w:val="0"/>
          <w:color w:val="FFFFFF"/>
        </w:rPr>
        <w:t>very</w:t>
      </w:r>
    </w:p>
    <w:p>
      <w:pPr>
        <w:spacing w:before="0"/>
        <w:ind w:left="819" w:right="0" w:firstLine="0"/>
        <w:jc w:val="left"/>
        <w:rPr>
          <w:rFonts w:ascii="Domus Semibold" w:hAnsi="Domus Semibold"/>
          <w:b w:val="0"/>
          <w:sz w:val="32"/>
        </w:rPr>
      </w:pPr>
      <w:r>
        <w:rPr>
          <w:rFonts w:ascii="Domus Semibold" w:hAnsi="Domus Semibold"/>
          <w:b w:val="0"/>
          <w:color w:val="FFFFFF"/>
          <w:sz w:val="32"/>
        </w:rPr>
        <w:t>committed</w:t>
      </w:r>
      <w:r>
        <w:rPr>
          <w:rFonts w:ascii="Domus Semibold" w:hAnsi="Domus Semibold"/>
          <w:b w:val="0"/>
          <w:color w:val="FFFFFF"/>
          <w:spacing w:val="-5"/>
          <w:sz w:val="32"/>
        </w:rPr>
        <w:t> </w:t>
      </w:r>
      <w:r>
        <w:rPr>
          <w:rFonts w:ascii="Domus Semibold" w:hAnsi="Domus Semibold"/>
          <w:b w:val="0"/>
          <w:color w:val="FFFFFF"/>
          <w:sz w:val="32"/>
        </w:rPr>
        <w:t>to</w:t>
      </w:r>
      <w:r>
        <w:rPr>
          <w:rFonts w:ascii="Domus Semibold" w:hAnsi="Domus Semibold"/>
          <w:b w:val="0"/>
          <w:color w:val="FFFFFF"/>
          <w:spacing w:val="-4"/>
          <w:sz w:val="32"/>
        </w:rPr>
        <w:t> </w:t>
      </w:r>
      <w:r>
        <w:rPr>
          <w:rFonts w:ascii="Domus Semibold" w:hAnsi="Domus Semibold"/>
          <w:b w:val="0"/>
          <w:color w:val="FFFFFF"/>
          <w:sz w:val="32"/>
        </w:rPr>
        <w:t>that</w:t>
      </w:r>
      <w:r>
        <w:rPr>
          <w:rFonts w:ascii="Domus Semibold" w:hAnsi="Domus Semibold"/>
          <w:b w:val="0"/>
          <w:color w:val="FFFFFF"/>
          <w:spacing w:val="-4"/>
          <w:sz w:val="32"/>
        </w:rPr>
        <w:t> </w:t>
      </w:r>
      <w:r>
        <w:rPr>
          <w:rFonts w:ascii="Domus Semibold" w:hAnsi="Domus Semibold"/>
          <w:b w:val="0"/>
          <w:color w:val="FFFFFF"/>
          <w:sz w:val="32"/>
        </w:rPr>
        <w:t>in</w:t>
      </w:r>
      <w:r>
        <w:rPr>
          <w:rFonts w:ascii="Domus Semibold" w:hAnsi="Domus Semibold"/>
          <w:b w:val="0"/>
          <w:color w:val="FFFFFF"/>
          <w:spacing w:val="-4"/>
          <w:sz w:val="32"/>
        </w:rPr>
        <w:t> </w:t>
      </w:r>
      <w:r>
        <w:rPr>
          <w:rFonts w:ascii="Domus Semibold" w:hAnsi="Domus Semibold"/>
          <w:b w:val="0"/>
          <w:color w:val="FFFFFF"/>
          <w:sz w:val="32"/>
        </w:rPr>
        <w:t>the</w:t>
      </w:r>
      <w:r>
        <w:rPr>
          <w:rFonts w:ascii="Domus Semibold" w:hAnsi="Domus Semibold"/>
          <w:b w:val="0"/>
          <w:color w:val="FFFFFF"/>
          <w:spacing w:val="-4"/>
          <w:sz w:val="32"/>
        </w:rPr>
        <w:t> </w:t>
      </w:r>
      <w:r>
        <w:rPr>
          <w:rFonts w:ascii="Domus Semibold" w:hAnsi="Domus Semibold"/>
          <w:b w:val="0"/>
          <w:color w:val="FFFFFF"/>
          <w:sz w:val="32"/>
        </w:rPr>
        <w:t>delivery</w:t>
      </w:r>
      <w:r>
        <w:rPr>
          <w:rFonts w:ascii="Domus Semibold" w:hAnsi="Domus Semibold"/>
          <w:b w:val="0"/>
          <w:color w:val="FFFFFF"/>
          <w:spacing w:val="-4"/>
          <w:sz w:val="32"/>
        </w:rPr>
        <w:t> </w:t>
      </w:r>
      <w:r>
        <w:rPr>
          <w:rFonts w:ascii="Domus Semibold" w:hAnsi="Domus Semibold"/>
          <w:b w:val="0"/>
          <w:color w:val="FFFFFF"/>
          <w:sz w:val="32"/>
        </w:rPr>
        <w:t>of</w:t>
      </w:r>
      <w:r>
        <w:rPr>
          <w:rFonts w:ascii="Domus Semibold" w:hAnsi="Domus Semibold"/>
          <w:b w:val="0"/>
          <w:color w:val="FFFFFF"/>
          <w:spacing w:val="-4"/>
          <w:sz w:val="32"/>
        </w:rPr>
        <w:t> </w:t>
      </w:r>
      <w:r>
        <w:rPr>
          <w:rFonts w:ascii="Domus Semibold" w:hAnsi="Domus Semibold"/>
          <w:b w:val="0"/>
          <w:color w:val="FFFFFF"/>
          <w:sz w:val="32"/>
        </w:rPr>
        <w:t>this</w:t>
      </w:r>
      <w:r>
        <w:rPr>
          <w:rFonts w:ascii="Domus Semibold" w:hAnsi="Domus Semibold"/>
          <w:b w:val="0"/>
          <w:color w:val="FFFFFF"/>
          <w:spacing w:val="-4"/>
          <w:sz w:val="32"/>
        </w:rPr>
        <w:t> </w:t>
      </w:r>
      <w:r>
        <w:rPr>
          <w:rFonts w:ascii="Domus Semibold" w:hAnsi="Domus Semibold"/>
          <w:b w:val="0"/>
          <w:color w:val="FFFFFF"/>
          <w:spacing w:val="-2"/>
          <w:sz w:val="32"/>
        </w:rPr>
        <w:t>program.”</w:t>
      </w:r>
    </w:p>
    <w:p>
      <w:pPr>
        <w:spacing w:before="99"/>
        <w:ind w:left="857" w:right="0" w:firstLine="0"/>
        <w:jc w:val="left"/>
        <w:rPr>
          <w:rFonts w:ascii="Domus Semibold"/>
          <w:b w:val="0"/>
          <w:sz w:val="21"/>
        </w:rPr>
      </w:pPr>
      <w:r>
        <w:rPr>
          <w:rFonts w:ascii="Domus Semibold"/>
          <w:b w:val="0"/>
          <w:color w:val="FFFFFF"/>
          <w:sz w:val="21"/>
        </w:rPr>
        <w:t>Catherine</w:t>
      </w:r>
      <w:r>
        <w:rPr>
          <w:rFonts w:ascii="Domus Semibold"/>
          <w:b w:val="0"/>
          <w:color w:val="FFFFFF"/>
          <w:spacing w:val="17"/>
          <w:sz w:val="21"/>
        </w:rPr>
        <w:t> </w:t>
      </w:r>
      <w:r>
        <w:rPr>
          <w:rFonts w:ascii="Domus Semibold"/>
          <w:b w:val="0"/>
          <w:color w:val="FFFFFF"/>
          <w:spacing w:val="-2"/>
          <w:sz w:val="21"/>
        </w:rPr>
        <w:t>Althaus</w:t>
      </w:r>
    </w:p>
    <w:p>
      <w:pPr>
        <w:spacing w:after="0"/>
        <w:jc w:val="left"/>
        <w:rPr>
          <w:rFonts w:ascii="Domus Semibold"/>
          <w:sz w:val="21"/>
        </w:rPr>
        <w:sectPr>
          <w:type w:val="continuous"/>
          <w:pgSz w:w="16840" w:h="11910" w:orient="landscape"/>
          <w:pgMar w:top="1340" w:bottom="280" w:left="0" w:right="0"/>
          <w:cols w:num="2" w:equalWidth="0">
            <w:col w:w="6233" w:space="40"/>
            <w:col w:w="10567"/>
          </w:cols>
        </w:sectPr>
      </w:pPr>
    </w:p>
    <w:p>
      <w:pPr>
        <w:pStyle w:val="BodyText"/>
        <w:spacing w:before="11"/>
        <w:rPr>
          <w:rFonts w:ascii="Domus Semibold"/>
          <w:b w:val="0"/>
          <w:sz w:val="27"/>
        </w:rPr>
      </w:pPr>
    </w:p>
    <w:p>
      <w:pPr>
        <w:spacing w:after="0"/>
        <w:rPr>
          <w:rFonts w:ascii="Domus Semibold"/>
          <w:sz w:val="27"/>
        </w:rPr>
        <w:sectPr>
          <w:type w:val="continuous"/>
          <w:pgSz w:w="16840" w:h="11910" w:orient="landscape"/>
          <w:pgMar w:top="1340" w:bottom="280" w:left="0" w:right="0"/>
        </w:sectPr>
      </w:pPr>
    </w:p>
    <w:p>
      <w:pPr>
        <w:pStyle w:val="BodyText"/>
        <w:rPr>
          <w:rFonts w:ascii="Domus Semibold"/>
          <w:b w:val="0"/>
        </w:rPr>
      </w:pPr>
      <w:r>
        <w:rPr/>
        <w:pict>
          <v:rect style="position:absolute;margin-left:0pt;margin-top:.001001pt;width:841.89pt;height:595.275pt;mso-position-horizontal-relative:page;mso-position-vertical-relative:page;z-index:-16134144" id="docshape31" filled="true" fillcolor="#231f20" stroked="false">
            <v:fill type="solid"/>
            <w10:wrap type="none"/>
          </v:rect>
        </w:pict>
      </w: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rPr>
          <w:rFonts w:ascii="Domus Semibold"/>
          <w:b w:val="0"/>
        </w:rPr>
      </w:pPr>
    </w:p>
    <w:p>
      <w:pPr>
        <w:pStyle w:val="BodyText"/>
        <w:spacing w:before="2"/>
        <w:rPr>
          <w:rFonts w:ascii="Domus Semibold"/>
          <w:b w:val="0"/>
          <w:sz w:val="24"/>
        </w:rPr>
      </w:pPr>
    </w:p>
    <w:p>
      <w:pPr>
        <w:spacing w:line="199" w:lineRule="auto" w:before="0"/>
        <w:ind w:left="5555" w:right="-8" w:firstLine="0"/>
        <w:jc w:val="left"/>
        <w:rPr>
          <w:b w:val="0"/>
          <w:i/>
          <w:sz w:val="14"/>
        </w:rPr>
      </w:pPr>
      <w:r>
        <w:rPr/>
        <w:drawing>
          <wp:anchor distT="0" distB="0" distL="0" distR="0" allowOverlap="1" layoutInCell="1" locked="0" behindDoc="0" simplePos="0" relativeHeight="15750144">
            <wp:simplePos x="0" y="0"/>
            <wp:positionH relativeFrom="page">
              <wp:posOffset>0</wp:posOffset>
            </wp:positionH>
            <wp:positionV relativeFrom="paragraph">
              <wp:posOffset>-1833873</wp:posOffset>
            </wp:positionV>
            <wp:extent cx="3365995" cy="2034006"/>
            <wp:effectExtent l="0" t="0" r="0" b="0"/>
            <wp:wrapNone/>
            <wp:docPr id="7" name="image11.jpeg"/>
            <wp:cNvGraphicFramePr>
              <a:graphicFrameLocks noChangeAspect="1"/>
            </wp:cNvGraphicFramePr>
            <a:graphic>
              <a:graphicData uri="http://schemas.openxmlformats.org/drawingml/2006/picture">
                <pic:pic>
                  <pic:nvPicPr>
                    <pic:cNvPr id="8" name="image11.jpeg"/>
                    <pic:cNvPicPr/>
                  </pic:nvPicPr>
                  <pic:blipFill>
                    <a:blip r:embed="rId19" cstate="print"/>
                    <a:stretch>
                      <a:fillRect/>
                    </a:stretch>
                  </pic:blipFill>
                  <pic:spPr>
                    <a:xfrm>
                      <a:off x="0" y="0"/>
                      <a:ext cx="3365995" cy="2034006"/>
                    </a:xfrm>
                    <a:prstGeom prst="rect">
                      <a:avLst/>
                    </a:prstGeom>
                  </pic:spPr>
                </pic:pic>
              </a:graphicData>
            </a:graphic>
          </wp:anchor>
        </w:drawing>
      </w:r>
      <w:r>
        <w:rPr>
          <w:b w:val="0"/>
          <w:i/>
          <w:color w:val="FFFFFF"/>
          <w:spacing w:val="-2"/>
          <w:sz w:val="14"/>
        </w:rPr>
        <w:t>Photography:</w:t>
      </w:r>
      <w:r>
        <w:rPr>
          <w:b w:val="0"/>
          <w:i/>
          <w:color w:val="FFFFFF"/>
          <w:spacing w:val="40"/>
          <w:sz w:val="14"/>
        </w:rPr>
        <w:t> </w:t>
      </w:r>
      <w:r>
        <w:rPr>
          <w:b w:val="0"/>
          <w:i/>
          <w:color w:val="FFFFFF"/>
          <w:spacing w:val="-2"/>
          <w:sz w:val="14"/>
        </w:rPr>
        <w:t>Peter</w:t>
      </w:r>
      <w:r>
        <w:rPr>
          <w:b w:val="0"/>
          <w:i/>
          <w:color w:val="FFFFFF"/>
          <w:spacing w:val="-7"/>
          <w:sz w:val="14"/>
        </w:rPr>
        <w:t> </w:t>
      </w:r>
      <w:r>
        <w:rPr>
          <w:b w:val="0"/>
          <w:i/>
          <w:color w:val="FFFFFF"/>
          <w:spacing w:val="-2"/>
          <w:sz w:val="14"/>
        </w:rPr>
        <w:t>Casamento</w:t>
      </w:r>
    </w:p>
    <w:p>
      <w:pPr>
        <w:pStyle w:val="BodyText"/>
        <w:spacing w:line="199" w:lineRule="auto" w:before="130"/>
        <w:ind w:left="108" w:right="1703"/>
        <w:rPr>
          <w:b w:val="0"/>
        </w:rPr>
      </w:pPr>
      <w:r>
        <w:rPr/>
        <w:br w:type="column"/>
      </w:r>
      <w:hyperlink r:id="rId20">
        <w:r>
          <w:rPr>
            <w:b w:val="0"/>
            <w:color w:val="FFFFFF"/>
            <w:u w:val="single" w:color="FFFFFF"/>
          </w:rPr>
          <w:t>Robin</w:t>
        </w:r>
        <w:r>
          <w:rPr>
            <w:b w:val="0"/>
            <w:color w:val="FFFFFF"/>
            <w:spacing w:val="-7"/>
            <w:u w:val="single" w:color="FFFFFF"/>
          </w:rPr>
          <w:t> </w:t>
        </w:r>
        <w:r>
          <w:rPr>
            <w:b w:val="0"/>
            <w:color w:val="FFFFFF"/>
            <w:u w:val="single" w:color="FFFFFF"/>
          </w:rPr>
          <w:t>Ryde</w:t>
        </w:r>
      </w:hyperlink>
      <w:r>
        <w:rPr>
          <w:b w:val="0"/>
          <w:color w:val="FFFFFF"/>
        </w:rPr>
        <w:t>,</w:t>
      </w:r>
      <w:r>
        <w:rPr>
          <w:b w:val="0"/>
          <w:color w:val="FFFFFF"/>
          <w:spacing w:val="-7"/>
        </w:rPr>
        <w:t> </w:t>
      </w:r>
      <w:r>
        <w:rPr>
          <w:b w:val="0"/>
          <w:color w:val="FFFFFF"/>
        </w:rPr>
        <w:t>former</w:t>
      </w:r>
      <w:r>
        <w:rPr>
          <w:b w:val="0"/>
          <w:color w:val="FFFFFF"/>
          <w:spacing w:val="-7"/>
        </w:rPr>
        <w:t> </w:t>
      </w:r>
      <w:r>
        <w:rPr>
          <w:b w:val="0"/>
          <w:color w:val="FFFFFF"/>
        </w:rPr>
        <w:t>Chief</w:t>
      </w:r>
      <w:r>
        <w:rPr>
          <w:b w:val="0"/>
          <w:color w:val="FFFFFF"/>
          <w:spacing w:val="-7"/>
        </w:rPr>
        <w:t> </w:t>
      </w:r>
      <w:r>
        <w:rPr>
          <w:b w:val="0"/>
          <w:color w:val="FFFFFF"/>
        </w:rPr>
        <w:t>Executive</w:t>
      </w:r>
      <w:r>
        <w:rPr>
          <w:b w:val="0"/>
          <w:color w:val="FFFFFF"/>
          <w:spacing w:val="-7"/>
        </w:rPr>
        <w:t> </w:t>
      </w:r>
      <w:r>
        <w:rPr>
          <w:b w:val="0"/>
          <w:color w:val="FFFFFF"/>
        </w:rPr>
        <w:t>UK</w:t>
      </w:r>
      <w:r>
        <w:rPr>
          <w:b w:val="0"/>
          <w:color w:val="FFFFFF"/>
          <w:spacing w:val="-7"/>
        </w:rPr>
        <w:t> </w:t>
      </w:r>
      <w:r>
        <w:rPr>
          <w:b w:val="0"/>
          <w:color w:val="FFFFFF"/>
        </w:rPr>
        <w:t>National</w:t>
      </w:r>
      <w:r>
        <w:rPr>
          <w:b w:val="0"/>
          <w:color w:val="FFFFFF"/>
          <w:spacing w:val="-7"/>
        </w:rPr>
        <w:t> </w:t>
      </w:r>
      <w:r>
        <w:rPr>
          <w:b w:val="0"/>
          <w:color w:val="FFFFFF"/>
        </w:rPr>
        <w:t>School</w:t>
      </w:r>
      <w:r>
        <w:rPr>
          <w:b w:val="0"/>
          <w:color w:val="FFFFFF"/>
          <w:spacing w:val="-7"/>
        </w:rPr>
        <w:t> </w:t>
      </w:r>
      <w:r>
        <w:rPr>
          <w:b w:val="0"/>
          <w:color w:val="FFFFFF"/>
        </w:rPr>
        <w:t>of</w:t>
      </w:r>
      <w:r>
        <w:rPr>
          <w:b w:val="0"/>
          <w:color w:val="FFFFFF"/>
          <w:spacing w:val="-7"/>
        </w:rPr>
        <w:t> </w:t>
      </w:r>
      <w:r>
        <w:rPr>
          <w:b w:val="0"/>
          <w:color w:val="FFFFFF"/>
        </w:rPr>
        <w:t>Government,</w:t>
      </w:r>
      <w:r>
        <w:rPr>
          <w:b w:val="0"/>
          <w:color w:val="FFFFFF"/>
          <w:spacing w:val="-7"/>
        </w:rPr>
        <w:t> </w:t>
      </w:r>
      <w:r>
        <w:rPr>
          <w:b w:val="0"/>
          <w:color w:val="FFFFFF"/>
        </w:rPr>
        <w:t>and</w:t>
      </w:r>
      <w:r>
        <w:rPr>
          <w:b w:val="0"/>
          <w:color w:val="FFFFFF"/>
          <w:spacing w:val="-7"/>
        </w:rPr>
        <w:t> </w:t>
      </w:r>
      <w:r>
        <w:rPr>
          <w:b w:val="0"/>
          <w:color w:val="FFFFFF"/>
        </w:rPr>
        <w:t>leadership</w:t>
      </w:r>
      <w:r>
        <w:rPr>
          <w:b w:val="0"/>
          <w:color w:val="FFFFFF"/>
          <w:spacing w:val="-7"/>
        </w:rPr>
        <w:t> </w:t>
      </w:r>
      <w:r>
        <w:rPr>
          <w:b w:val="0"/>
          <w:color w:val="FFFFFF"/>
        </w:rPr>
        <w:t>and organisational development expert.</w:t>
      </w:r>
    </w:p>
    <w:p>
      <w:pPr>
        <w:pStyle w:val="Heading2"/>
        <w:spacing w:before="65"/>
        <w:ind w:right="1591" w:hanging="114"/>
        <w:rPr>
          <w:b w:val="0"/>
        </w:rPr>
      </w:pPr>
      <w:r>
        <w:rPr>
          <w:b w:val="0"/>
          <w:color w:val="FFFFFF"/>
        </w:rPr>
        <w:t>“People</w:t>
      </w:r>
      <w:r>
        <w:rPr>
          <w:b w:val="0"/>
          <w:color w:val="FFFFFF"/>
          <w:spacing w:val="-6"/>
        </w:rPr>
        <w:t> </w:t>
      </w:r>
      <w:r>
        <w:rPr>
          <w:b w:val="0"/>
          <w:color w:val="FFFFFF"/>
        </w:rPr>
        <w:t>that</w:t>
      </w:r>
      <w:r>
        <w:rPr>
          <w:b w:val="0"/>
          <w:color w:val="FFFFFF"/>
          <w:spacing w:val="-6"/>
        </w:rPr>
        <w:t> </w:t>
      </w:r>
      <w:r>
        <w:rPr>
          <w:b w:val="0"/>
          <w:color w:val="FFFFFF"/>
        </w:rPr>
        <w:t>join</w:t>
      </w:r>
      <w:r>
        <w:rPr>
          <w:b w:val="0"/>
          <w:color w:val="FFFFFF"/>
          <w:spacing w:val="-6"/>
        </w:rPr>
        <w:t> </w:t>
      </w:r>
      <w:r>
        <w:rPr>
          <w:b w:val="0"/>
          <w:color w:val="FFFFFF"/>
        </w:rPr>
        <w:t>the</w:t>
      </w:r>
      <w:r>
        <w:rPr>
          <w:b w:val="0"/>
          <w:color w:val="FFFFFF"/>
          <w:spacing w:val="-6"/>
        </w:rPr>
        <w:t> </w:t>
      </w:r>
      <w:r>
        <w:rPr>
          <w:b w:val="0"/>
          <w:color w:val="FFFFFF"/>
        </w:rPr>
        <w:t>EFP</w:t>
      </w:r>
      <w:r>
        <w:rPr>
          <w:b w:val="0"/>
          <w:color w:val="FFFFFF"/>
          <w:spacing w:val="-6"/>
        </w:rPr>
        <w:t> </w:t>
      </w:r>
      <w:r>
        <w:rPr>
          <w:b w:val="0"/>
          <w:color w:val="FFFFFF"/>
        </w:rPr>
        <w:t>are</w:t>
      </w:r>
      <w:r>
        <w:rPr>
          <w:b w:val="0"/>
          <w:color w:val="FFFFFF"/>
          <w:spacing w:val="-6"/>
        </w:rPr>
        <w:t> </w:t>
      </w:r>
      <w:r>
        <w:rPr>
          <w:b w:val="0"/>
          <w:color w:val="FFFFFF"/>
        </w:rPr>
        <w:t>very</w:t>
      </w:r>
      <w:r>
        <w:rPr>
          <w:b w:val="0"/>
          <w:color w:val="FFFFFF"/>
          <w:spacing w:val="-6"/>
        </w:rPr>
        <w:t> </w:t>
      </w:r>
      <w:r>
        <w:rPr>
          <w:b w:val="0"/>
          <w:color w:val="FFFFFF"/>
        </w:rPr>
        <w:t>experienced</w:t>
      </w:r>
      <w:r>
        <w:rPr>
          <w:b w:val="0"/>
          <w:color w:val="FFFFFF"/>
          <w:spacing w:val="-6"/>
        </w:rPr>
        <w:t> </w:t>
      </w:r>
      <w:r>
        <w:rPr>
          <w:b w:val="0"/>
          <w:color w:val="FFFFFF"/>
        </w:rPr>
        <w:t>public</w:t>
      </w:r>
      <w:r>
        <w:rPr>
          <w:b w:val="0"/>
          <w:color w:val="FFFFFF"/>
          <w:spacing w:val="-6"/>
        </w:rPr>
        <w:t> </w:t>
      </w:r>
      <w:r>
        <w:rPr>
          <w:b w:val="0"/>
          <w:color w:val="FFFFFF"/>
        </w:rPr>
        <w:t>servants</w:t>
      </w:r>
      <w:r>
        <w:rPr>
          <w:b w:val="0"/>
          <w:color w:val="FFFFFF"/>
          <w:spacing w:val="-6"/>
        </w:rPr>
        <w:t> </w:t>
      </w:r>
      <w:r>
        <w:rPr>
          <w:b w:val="0"/>
          <w:color w:val="FFFFFF"/>
        </w:rPr>
        <w:t>– they’re looking at a period of time in their career when they can really make a profound impact. The EFP provides them with an opportunity to soak up experience and knowledge, and to return to work with a renewed energy.”</w:t>
      </w:r>
    </w:p>
    <w:p>
      <w:pPr>
        <w:spacing w:before="99"/>
        <w:ind w:left="151" w:right="0" w:firstLine="0"/>
        <w:jc w:val="left"/>
        <w:rPr>
          <w:rFonts w:ascii="Domus Semibold"/>
          <w:b w:val="0"/>
          <w:sz w:val="21"/>
        </w:rPr>
      </w:pPr>
      <w:r>
        <w:rPr>
          <w:rFonts w:ascii="Domus Semibold"/>
          <w:b w:val="0"/>
          <w:color w:val="FFFFFF"/>
          <w:sz w:val="21"/>
        </w:rPr>
        <w:t>Robin</w:t>
      </w:r>
      <w:r>
        <w:rPr>
          <w:rFonts w:ascii="Domus Semibold"/>
          <w:b w:val="0"/>
          <w:color w:val="FFFFFF"/>
          <w:spacing w:val="8"/>
          <w:sz w:val="21"/>
        </w:rPr>
        <w:t> </w:t>
      </w:r>
      <w:r>
        <w:rPr>
          <w:rFonts w:ascii="Domus Semibold"/>
          <w:b w:val="0"/>
          <w:color w:val="FFFFFF"/>
          <w:spacing w:val="-4"/>
          <w:sz w:val="21"/>
        </w:rPr>
        <w:t>Ryde</w:t>
      </w:r>
    </w:p>
    <w:p>
      <w:pPr>
        <w:spacing w:after="0"/>
        <w:jc w:val="left"/>
        <w:rPr>
          <w:rFonts w:ascii="Domus Semibold"/>
          <w:sz w:val="21"/>
        </w:rPr>
        <w:sectPr>
          <w:type w:val="continuous"/>
          <w:pgSz w:w="16840" w:h="11910" w:orient="landscape"/>
          <w:pgMar w:top="1340" w:bottom="280" w:left="0" w:right="0"/>
          <w:cols w:num="2" w:equalWidth="0">
            <w:col w:w="6607" w:space="371"/>
            <w:col w:w="9862"/>
          </w:cols>
        </w:sectPr>
      </w:pPr>
    </w:p>
    <w:p>
      <w:pPr>
        <w:pStyle w:val="ListParagraph"/>
        <w:numPr>
          <w:ilvl w:val="0"/>
          <w:numId w:val="5"/>
        </w:numPr>
        <w:tabs>
          <w:tab w:pos="1118" w:val="left" w:leader="none"/>
        </w:tabs>
        <w:spacing w:line="240" w:lineRule="auto" w:before="68" w:after="0"/>
        <w:ind w:left="1117" w:right="0" w:hanging="268"/>
        <w:jc w:val="left"/>
        <w:rPr>
          <w:rFonts w:ascii="Apercu"/>
          <w:b/>
          <w:color w:val="231F20"/>
          <w:sz w:val="16"/>
        </w:rPr>
      </w:pPr>
      <w:bookmarkStart w:name="History of the EFP" w:id="9"/>
      <w:bookmarkEnd w:id="9"/>
      <w:r>
        <w:rPr>
          <w:b w:val="0"/>
          <w:color w:val="231F20"/>
          <w:sz w:val="16"/>
        </w:rPr>
        <w:t>E</w:t>
      </w:r>
      <w:r>
        <w:rPr>
          <w:b w:val="0"/>
          <w:color w:val="231F20"/>
          <w:sz w:val="16"/>
        </w:rPr>
        <w:t>xecutive</w:t>
      </w:r>
      <w:r>
        <w:rPr>
          <w:b w:val="0"/>
          <w:color w:val="231F20"/>
          <w:spacing w:val="-11"/>
          <w:sz w:val="16"/>
        </w:rPr>
        <w:t> </w:t>
      </w:r>
      <w:r>
        <w:rPr>
          <w:b w:val="0"/>
          <w:color w:val="231F20"/>
          <w:sz w:val="16"/>
        </w:rPr>
        <w:t>Fellows</w:t>
      </w:r>
      <w:r>
        <w:rPr>
          <w:b w:val="0"/>
          <w:color w:val="231F20"/>
          <w:spacing w:val="-9"/>
          <w:sz w:val="16"/>
        </w:rPr>
        <w:t> </w:t>
      </w:r>
      <w:r>
        <w:rPr>
          <w:b w:val="0"/>
          <w:color w:val="231F20"/>
          <w:spacing w:val="-2"/>
          <w:sz w:val="16"/>
        </w:rPr>
        <w:t>Program</w:t>
      </w:r>
    </w:p>
    <w:p>
      <w:pPr>
        <w:pStyle w:val="BodyText"/>
        <w:spacing w:before="1"/>
        <w:rPr>
          <w:b w:val="0"/>
          <w:sz w:val="30"/>
        </w:rPr>
      </w:pPr>
    </w:p>
    <w:p>
      <w:pPr>
        <w:pStyle w:val="Heading1"/>
        <w:spacing w:before="1"/>
        <w:rPr>
          <w:b w:val="0"/>
        </w:rPr>
      </w:pPr>
      <w:r>
        <w:rPr>
          <w:b w:val="0"/>
          <w:color w:val="231F20"/>
        </w:rPr>
        <w:t>History</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spacing w:val="-5"/>
        </w:rPr>
        <w:t>EFP</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spacing w:after="0"/>
        <w:rPr>
          <w:rFonts w:ascii="Domus Semibold"/>
          <w:sz w:val="20"/>
        </w:rPr>
        <w:sectPr>
          <w:pgSz w:w="16840" w:h="11910" w:orient="landscape"/>
          <w:pgMar w:top="720" w:bottom="280" w:left="0" w:right="0"/>
        </w:sectPr>
      </w:pPr>
    </w:p>
    <w:p>
      <w:pPr>
        <w:pStyle w:val="BodyText"/>
        <w:spacing w:before="5"/>
        <w:rPr>
          <w:rFonts w:ascii="Domus Semibold"/>
          <w:b w:val="0"/>
          <w:sz w:val="21"/>
        </w:rPr>
      </w:pPr>
    </w:p>
    <w:p>
      <w:pPr>
        <w:pStyle w:val="Heading5"/>
        <w:spacing w:line="199" w:lineRule="auto" w:before="1"/>
        <w:ind w:right="60"/>
      </w:pPr>
      <w:r>
        <w:rPr>
          <w:color w:val="231F20"/>
        </w:rPr>
        <w:t>The EFP has been educating public</w:t>
      </w:r>
      <w:r>
        <w:rPr>
          <w:color w:val="231F20"/>
          <w:spacing w:val="-11"/>
        </w:rPr>
        <w:t> </w:t>
      </w:r>
      <w:r>
        <w:rPr>
          <w:color w:val="231F20"/>
        </w:rPr>
        <w:t>sector</w:t>
      </w:r>
      <w:r>
        <w:rPr>
          <w:color w:val="231F20"/>
          <w:spacing w:val="-11"/>
        </w:rPr>
        <w:t> </w:t>
      </w:r>
      <w:r>
        <w:rPr>
          <w:color w:val="231F20"/>
        </w:rPr>
        <w:t>executives</w:t>
      </w:r>
      <w:r>
        <w:rPr>
          <w:color w:val="231F20"/>
          <w:spacing w:val="-11"/>
        </w:rPr>
        <w:t> </w:t>
      </w:r>
      <w:r>
        <w:rPr>
          <w:color w:val="231F20"/>
        </w:rPr>
        <w:t>since 2003 and continues to be one </w:t>
      </w:r>
      <w:r>
        <w:rPr>
          <w:color w:val="231F20"/>
          <w:spacing w:val="-2"/>
        </w:rPr>
        <w:t>of</w:t>
      </w:r>
      <w:r>
        <w:rPr>
          <w:color w:val="231F20"/>
          <w:spacing w:val="-4"/>
        </w:rPr>
        <w:t> </w:t>
      </w:r>
      <w:r>
        <w:rPr>
          <w:color w:val="231F20"/>
          <w:spacing w:val="-2"/>
        </w:rPr>
        <w:t>ANZSOG’s</w:t>
      </w:r>
      <w:r>
        <w:rPr>
          <w:color w:val="231F20"/>
          <w:spacing w:val="-4"/>
        </w:rPr>
        <w:t> </w:t>
      </w:r>
      <w:r>
        <w:rPr>
          <w:color w:val="231F20"/>
          <w:spacing w:val="-2"/>
        </w:rPr>
        <w:t>highly-respected education offerings, </w:t>
      </w:r>
      <w:r>
        <w:rPr>
          <w:color w:val="231F20"/>
          <w:spacing w:val="-2"/>
        </w:rPr>
        <w:t>attracting </w:t>
      </w:r>
      <w:r>
        <w:rPr>
          <w:color w:val="231F20"/>
        </w:rPr>
        <w:t>high performing leaders from across</w:t>
      </w:r>
      <w:r>
        <w:rPr>
          <w:color w:val="231F20"/>
          <w:spacing w:val="-4"/>
        </w:rPr>
        <w:t> </w:t>
      </w:r>
      <w:r>
        <w:rPr>
          <w:color w:val="231F20"/>
        </w:rPr>
        <w:t>Australia</w:t>
      </w:r>
      <w:r>
        <w:rPr>
          <w:color w:val="231F20"/>
          <w:spacing w:val="-4"/>
        </w:rPr>
        <w:t> </w:t>
      </w:r>
      <w:r>
        <w:rPr>
          <w:color w:val="231F20"/>
        </w:rPr>
        <w:t>and</w:t>
      </w:r>
      <w:r>
        <w:rPr>
          <w:color w:val="231F20"/>
          <w:spacing w:val="-4"/>
        </w:rPr>
        <w:t> </w:t>
      </w:r>
      <w:r>
        <w:rPr>
          <w:color w:val="231F20"/>
        </w:rPr>
        <w:t>Aotearoa New Zealand.</w:t>
      </w:r>
    </w:p>
    <w:p>
      <w:pPr>
        <w:pStyle w:val="BodyText"/>
        <w:spacing w:line="199" w:lineRule="auto" w:before="112"/>
        <w:ind w:left="850" w:right="60"/>
        <w:rPr>
          <w:b w:val="0"/>
        </w:rPr>
      </w:pPr>
      <w:r>
        <w:rPr>
          <w:b w:val="0"/>
          <w:color w:val="231F20"/>
        </w:rPr>
        <w:t>The</w:t>
      </w:r>
      <w:r>
        <w:rPr>
          <w:b w:val="0"/>
          <w:color w:val="231F20"/>
          <w:spacing w:val="-12"/>
        </w:rPr>
        <w:t> </w:t>
      </w:r>
      <w:r>
        <w:rPr>
          <w:b w:val="0"/>
          <w:color w:val="231F20"/>
        </w:rPr>
        <w:t>EFP</w:t>
      </w:r>
      <w:r>
        <w:rPr>
          <w:b w:val="0"/>
          <w:color w:val="231F20"/>
          <w:spacing w:val="-11"/>
        </w:rPr>
        <w:t> </w:t>
      </w:r>
      <w:r>
        <w:rPr>
          <w:b w:val="0"/>
          <w:color w:val="231F20"/>
        </w:rPr>
        <w:t>has</w:t>
      </w:r>
      <w:r>
        <w:rPr>
          <w:b w:val="0"/>
          <w:color w:val="231F20"/>
          <w:spacing w:val="-12"/>
        </w:rPr>
        <w:t> </w:t>
      </w:r>
      <w:r>
        <w:rPr>
          <w:b w:val="0"/>
          <w:color w:val="231F20"/>
        </w:rPr>
        <w:t>continually</w:t>
      </w:r>
      <w:r>
        <w:rPr>
          <w:b w:val="0"/>
          <w:color w:val="231F20"/>
          <w:spacing w:val="-11"/>
        </w:rPr>
        <w:t> </w:t>
      </w:r>
      <w:r>
        <w:rPr>
          <w:b w:val="0"/>
          <w:color w:val="231F20"/>
        </w:rPr>
        <w:t>evolved and in recent years has been delivered as an intensive and lively three-week residential program for senior executives</w:t>
      </w:r>
    </w:p>
    <w:p>
      <w:pPr>
        <w:pStyle w:val="BodyText"/>
        <w:spacing w:line="199" w:lineRule="auto"/>
        <w:ind w:left="850" w:right="60"/>
        <w:rPr>
          <w:b w:val="0"/>
        </w:rPr>
      </w:pPr>
      <w:r>
        <w:rPr>
          <w:b w:val="0"/>
          <w:color w:val="231F20"/>
        </w:rPr>
        <w:t>to</w:t>
      </w:r>
      <w:r>
        <w:rPr>
          <w:b w:val="0"/>
          <w:color w:val="231F20"/>
          <w:spacing w:val="-11"/>
        </w:rPr>
        <w:t> </w:t>
      </w:r>
      <w:r>
        <w:rPr>
          <w:b w:val="0"/>
          <w:color w:val="231F20"/>
        </w:rPr>
        <w:t>develop</w:t>
      </w:r>
      <w:r>
        <w:rPr>
          <w:b w:val="0"/>
          <w:color w:val="231F20"/>
          <w:spacing w:val="-11"/>
        </w:rPr>
        <w:t> </w:t>
      </w:r>
      <w:r>
        <w:rPr>
          <w:b w:val="0"/>
          <w:color w:val="231F20"/>
        </w:rPr>
        <w:t>their</w:t>
      </w:r>
      <w:r>
        <w:rPr>
          <w:b w:val="0"/>
          <w:color w:val="231F20"/>
          <w:spacing w:val="-11"/>
        </w:rPr>
        <w:t> </w:t>
      </w:r>
      <w:r>
        <w:rPr>
          <w:b w:val="0"/>
          <w:color w:val="231F20"/>
        </w:rPr>
        <w:t>capacity</w:t>
      </w:r>
      <w:r>
        <w:rPr>
          <w:b w:val="0"/>
          <w:color w:val="231F20"/>
          <w:spacing w:val="-11"/>
        </w:rPr>
        <w:t> </w:t>
      </w:r>
      <w:r>
        <w:rPr>
          <w:b w:val="0"/>
          <w:color w:val="231F20"/>
        </w:rPr>
        <w:t>to</w:t>
      </w:r>
      <w:r>
        <w:rPr>
          <w:b w:val="0"/>
          <w:color w:val="231F20"/>
          <w:spacing w:val="-11"/>
        </w:rPr>
        <w:t> </w:t>
      </w:r>
      <w:r>
        <w:rPr>
          <w:b w:val="0"/>
          <w:color w:val="231F20"/>
        </w:rPr>
        <w:t>lead. The three uninterrupted weeks provided a rare opportunity for focused learning and reflection for busy senior executives.</w:t>
      </w:r>
    </w:p>
    <w:p>
      <w:pPr>
        <w:pStyle w:val="BodyText"/>
        <w:spacing w:line="199" w:lineRule="auto"/>
        <w:ind w:left="850" w:right="-5"/>
        <w:rPr>
          <w:b w:val="0"/>
        </w:rPr>
      </w:pPr>
      <w:r>
        <w:rPr>
          <w:b w:val="0"/>
          <w:color w:val="231F20"/>
        </w:rPr>
        <w:t>The program emphasised immersive and experiential learning, and was delivered in three</w:t>
      </w:r>
      <w:r>
        <w:rPr>
          <w:b w:val="0"/>
          <w:color w:val="231F20"/>
          <w:spacing w:val="-12"/>
        </w:rPr>
        <w:t> </w:t>
      </w:r>
      <w:r>
        <w:rPr>
          <w:b w:val="0"/>
          <w:color w:val="231F20"/>
        </w:rPr>
        <w:t>cities</w:t>
      </w:r>
      <w:r>
        <w:rPr>
          <w:b w:val="0"/>
          <w:color w:val="231F20"/>
          <w:spacing w:val="-11"/>
        </w:rPr>
        <w:t> </w:t>
      </w:r>
      <w:r>
        <w:rPr>
          <w:b w:val="0"/>
          <w:color w:val="231F20"/>
        </w:rPr>
        <w:t>across</w:t>
      </w:r>
      <w:r>
        <w:rPr>
          <w:b w:val="0"/>
          <w:color w:val="231F20"/>
          <w:spacing w:val="-12"/>
        </w:rPr>
        <w:t> </w:t>
      </w:r>
      <w:r>
        <w:rPr>
          <w:b w:val="0"/>
          <w:color w:val="231F20"/>
        </w:rPr>
        <w:t>three</w:t>
      </w:r>
      <w:r>
        <w:rPr>
          <w:b w:val="0"/>
          <w:color w:val="231F20"/>
          <w:spacing w:val="-11"/>
        </w:rPr>
        <w:t> </w:t>
      </w:r>
      <w:r>
        <w:rPr>
          <w:b w:val="0"/>
          <w:color w:val="231F20"/>
        </w:rPr>
        <w:t>countries by world-recognised academics and high-calibre practitioners.</w:t>
      </w:r>
    </w:p>
    <w:p>
      <w:pPr>
        <w:pStyle w:val="BodyText"/>
        <w:spacing w:line="199" w:lineRule="auto" w:before="110"/>
        <w:ind w:left="850" w:right="60"/>
        <w:rPr>
          <w:b w:val="0"/>
        </w:rPr>
      </w:pPr>
      <w:r>
        <w:rPr>
          <w:b w:val="0"/>
          <w:color w:val="231F20"/>
        </w:rPr>
        <w:t>Due</w:t>
      </w:r>
      <w:r>
        <w:rPr>
          <w:b w:val="0"/>
          <w:color w:val="231F20"/>
          <w:spacing w:val="-6"/>
        </w:rPr>
        <w:t> </w:t>
      </w:r>
      <w:r>
        <w:rPr>
          <w:b w:val="0"/>
          <w:color w:val="231F20"/>
        </w:rPr>
        <w:t>to</w:t>
      </w:r>
      <w:r>
        <w:rPr>
          <w:b w:val="0"/>
          <w:color w:val="231F20"/>
          <w:spacing w:val="-6"/>
        </w:rPr>
        <w:t> </w:t>
      </w:r>
      <w:r>
        <w:rPr>
          <w:b w:val="0"/>
          <w:color w:val="231F20"/>
        </w:rPr>
        <w:t>the</w:t>
      </w:r>
      <w:r>
        <w:rPr>
          <w:b w:val="0"/>
          <w:color w:val="231F20"/>
          <w:spacing w:val="-6"/>
        </w:rPr>
        <w:t> </w:t>
      </w:r>
      <w:r>
        <w:rPr>
          <w:b w:val="0"/>
          <w:color w:val="231F20"/>
        </w:rPr>
        <w:t>impact</w:t>
      </w:r>
      <w:r>
        <w:rPr>
          <w:b w:val="0"/>
          <w:color w:val="231F20"/>
          <w:spacing w:val="-6"/>
        </w:rPr>
        <w:t> </w:t>
      </w:r>
      <w:r>
        <w:rPr>
          <w:b w:val="0"/>
          <w:color w:val="231F20"/>
        </w:rPr>
        <w:t>of</w:t>
      </w:r>
      <w:r>
        <w:rPr>
          <w:b w:val="0"/>
          <w:color w:val="231F20"/>
          <w:spacing w:val="-6"/>
        </w:rPr>
        <w:t> </w:t>
      </w:r>
      <w:r>
        <w:rPr>
          <w:b w:val="0"/>
          <w:color w:val="231F20"/>
        </w:rPr>
        <w:t>COVID-19 and current approach towards managing responses to the pandemic, EFP 2022 has been revamped</w:t>
      </w:r>
      <w:r>
        <w:rPr>
          <w:b w:val="0"/>
          <w:color w:val="231F20"/>
          <w:spacing w:val="-12"/>
        </w:rPr>
        <w:t> </w:t>
      </w:r>
      <w:r>
        <w:rPr>
          <w:b w:val="0"/>
          <w:color w:val="231F20"/>
        </w:rPr>
        <w:t>for</w:t>
      </w:r>
      <w:r>
        <w:rPr>
          <w:b w:val="0"/>
          <w:color w:val="231F20"/>
          <w:spacing w:val="-11"/>
        </w:rPr>
        <w:t> </w:t>
      </w:r>
      <w:r>
        <w:rPr>
          <w:b w:val="0"/>
          <w:color w:val="231F20"/>
        </w:rPr>
        <w:t>blended</w:t>
      </w:r>
      <w:r>
        <w:rPr>
          <w:b w:val="0"/>
          <w:color w:val="231F20"/>
          <w:spacing w:val="-12"/>
        </w:rPr>
        <w:t> </w:t>
      </w:r>
      <w:r>
        <w:rPr>
          <w:b w:val="0"/>
          <w:color w:val="231F20"/>
        </w:rPr>
        <w:t>delivery.</w:t>
      </w:r>
    </w:p>
    <w:p>
      <w:pPr>
        <w:spacing w:line="240" w:lineRule="auto" w:before="11"/>
        <w:rPr>
          <w:b w:val="0"/>
          <w:sz w:val="17"/>
        </w:rPr>
      </w:pPr>
      <w:r>
        <w:rPr/>
        <w:br w:type="column"/>
      </w:r>
      <w:r>
        <w:rPr>
          <w:b w:val="0"/>
          <w:sz w:val="17"/>
        </w:rPr>
      </w:r>
    </w:p>
    <w:p>
      <w:pPr>
        <w:pStyle w:val="BodyText"/>
        <w:spacing w:line="199" w:lineRule="auto" w:before="1"/>
        <w:ind w:left="427" w:right="10231"/>
        <w:rPr>
          <w:b w:val="0"/>
        </w:rPr>
      </w:pPr>
      <w:r>
        <w:rPr>
          <w:b w:val="0"/>
          <w:color w:val="231F20"/>
        </w:rPr>
        <w:t>The EFP has continually evolved and in recent years has been delivered</w:t>
      </w:r>
      <w:r>
        <w:rPr>
          <w:b w:val="0"/>
          <w:color w:val="231F20"/>
          <w:spacing w:val="-12"/>
        </w:rPr>
        <w:t> </w:t>
      </w:r>
      <w:r>
        <w:rPr>
          <w:b w:val="0"/>
          <w:color w:val="231F20"/>
        </w:rPr>
        <w:t>as</w:t>
      </w:r>
      <w:r>
        <w:rPr>
          <w:b w:val="0"/>
          <w:color w:val="231F20"/>
          <w:spacing w:val="-11"/>
        </w:rPr>
        <w:t> </w:t>
      </w:r>
      <w:r>
        <w:rPr>
          <w:b w:val="0"/>
          <w:color w:val="231F20"/>
        </w:rPr>
        <w:t>an</w:t>
      </w:r>
      <w:r>
        <w:rPr>
          <w:b w:val="0"/>
          <w:color w:val="231F20"/>
          <w:spacing w:val="-11"/>
        </w:rPr>
        <w:t> </w:t>
      </w:r>
      <w:r>
        <w:rPr>
          <w:b w:val="0"/>
          <w:color w:val="231F20"/>
        </w:rPr>
        <w:t>intensive</w:t>
      </w:r>
      <w:r>
        <w:rPr>
          <w:b w:val="0"/>
          <w:color w:val="231F20"/>
          <w:spacing w:val="-12"/>
        </w:rPr>
        <w:t> </w:t>
      </w:r>
      <w:r>
        <w:rPr>
          <w:b w:val="0"/>
          <w:color w:val="231F20"/>
        </w:rPr>
        <w:t>and</w:t>
      </w:r>
      <w:r>
        <w:rPr>
          <w:b w:val="0"/>
          <w:color w:val="231F20"/>
          <w:spacing w:val="-11"/>
        </w:rPr>
        <w:t> </w:t>
      </w:r>
      <w:r>
        <w:rPr>
          <w:b w:val="0"/>
          <w:color w:val="231F20"/>
        </w:rPr>
        <w:t>lively three-week residential program for senior executives to develop their capacity to lead.</w:t>
      </w:r>
    </w:p>
    <w:p>
      <w:pPr>
        <w:pStyle w:val="BodyText"/>
        <w:spacing w:line="199" w:lineRule="auto" w:before="112"/>
        <w:ind w:left="427" w:right="10283"/>
        <w:rPr>
          <w:b w:val="0"/>
        </w:rPr>
      </w:pPr>
      <w:r>
        <w:rPr/>
        <w:drawing>
          <wp:anchor distT="0" distB="0" distL="0" distR="0" allowOverlap="1" layoutInCell="1" locked="0" behindDoc="0" simplePos="0" relativeHeight="15750656">
            <wp:simplePos x="0" y="0"/>
            <wp:positionH relativeFrom="page">
              <wp:posOffset>4500003</wp:posOffset>
            </wp:positionH>
            <wp:positionV relativeFrom="paragraph">
              <wp:posOffset>-805661</wp:posOffset>
            </wp:positionV>
            <wp:extent cx="6191999" cy="4751996"/>
            <wp:effectExtent l="0" t="0" r="0" b="0"/>
            <wp:wrapNone/>
            <wp:docPr id="9" name="image12.png"/>
            <wp:cNvGraphicFramePr>
              <a:graphicFrameLocks noChangeAspect="1"/>
            </wp:cNvGraphicFramePr>
            <a:graphic>
              <a:graphicData uri="http://schemas.openxmlformats.org/drawingml/2006/picture">
                <pic:pic>
                  <pic:nvPicPr>
                    <pic:cNvPr id="10" name="image12.png"/>
                    <pic:cNvPicPr/>
                  </pic:nvPicPr>
                  <pic:blipFill>
                    <a:blip r:embed="rId21" cstate="print"/>
                    <a:stretch>
                      <a:fillRect/>
                    </a:stretch>
                  </pic:blipFill>
                  <pic:spPr>
                    <a:xfrm>
                      <a:off x="0" y="0"/>
                      <a:ext cx="6191999" cy="4751996"/>
                    </a:xfrm>
                    <a:prstGeom prst="rect">
                      <a:avLst/>
                    </a:prstGeom>
                  </pic:spPr>
                </pic:pic>
              </a:graphicData>
            </a:graphic>
          </wp:anchor>
        </w:drawing>
      </w:r>
      <w:r>
        <w:rPr>
          <w:b w:val="0"/>
          <w:color w:val="231F20"/>
        </w:rPr>
        <w:t>Due to the impact of COVID-19 on travel and indoor group gatherings, EFP 2022 has been revamped for blended delivery. Importantly, the 2022 program emphasises the engaging elements</w:t>
      </w:r>
      <w:r>
        <w:rPr>
          <w:b w:val="0"/>
          <w:color w:val="231F20"/>
          <w:spacing w:val="-5"/>
        </w:rPr>
        <w:t> </w:t>
      </w:r>
      <w:r>
        <w:rPr>
          <w:b w:val="0"/>
          <w:color w:val="231F20"/>
        </w:rPr>
        <w:t>of</w:t>
      </w:r>
      <w:r>
        <w:rPr>
          <w:b w:val="0"/>
          <w:color w:val="231F20"/>
          <w:spacing w:val="-5"/>
        </w:rPr>
        <w:t> </w:t>
      </w:r>
      <w:r>
        <w:rPr>
          <w:b w:val="0"/>
          <w:color w:val="231F20"/>
        </w:rPr>
        <w:t>the</w:t>
      </w:r>
      <w:r>
        <w:rPr>
          <w:b w:val="0"/>
          <w:color w:val="231F20"/>
          <w:spacing w:val="-5"/>
        </w:rPr>
        <w:t> </w:t>
      </w:r>
      <w:r>
        <w:rPr>
          <w:b w:val="0"/>
          <w:color w:val="231F20"/>
        </w:rPr>
        <w:t>previous</w:t>
      </w:r>
      <w:r>
        <w:rPr>
          <w:b w:val="0"/>
          <w:color w:val="231F20"/>
          <w:spacing w:val="-5"/>
        </w:rPr>
        <w:t> </w:t>
      </w:r>
      <w:r>
        <w:rPr>
          <w:b w:val="0"/>
          <w:color w:val="231F20"/>
        </w:rPr>
        <w:t>version of the EFP, translating them into the online environment while factoring</w:t>
      </w:r>
      <w:r>
        <w:rPr>
          <w:b w:val="0"/>
          <w:color w:val="231F20"/>
          <w:spacing w:val="-12"/>
        </w:rPr>
        <w:t> </w:t>
      </w:r>
      <w:r>
        <w:rPr>
          <w:b w:val="0"/>
          <w:color w:val="231F20"/>
        </w:rPr>
        <w:t>in</w:t>
      </w:r>
      <w:r>
        <w:rPr>
          <w:b w:val="0"/>
          <w:color w:val="231F20"/>
          <w:spacing w:val="-11"/>
        </w:rPr>
        <w:t> </w:t>
      </w:r>
      <w:r>
        <w:rPr>
          <w:b w:val="0"/>
          <w:color w:val="231F20"/>
        </w:rPr>
        <w:t>participant</w:t>
      </w:r>
      <w:r>
        <w:rPr>
          <w:b w:val="0"/>
          <w:color w:val="231F20"/>
          <w:spacing w:val="-12"/>
        </w:rPr>
        <w:t> </w:t>
      </w:r>
      <w:r>
        <w:rPr>
          <w:b w:val="0"/>
          <w:color w:val="231F20"/>
        </w:rPr>
        <w:t>wellbeing, for example online fatigue.</w:t>
      </w:r>
    </w:p>
    <w:p>
      <w:pPr>
        <w:pStyle w:val="BodyText"/>
        <w:spacing w:line="199" w:lineRule="auto" w:before="111"/>
        <w:ind w:left="427" w:right="10231"/>
        <w:rPr>
          <w:b w:val="0"/>
        </w:rPr>
      </w:pPr>
      <w:r>
        <w:rPr>
          <w:b w:val="0"/>
          <w:color w:val="231F20"/>
        </w:rPr>
        <w:t>2022</w:t>
      </w:r>
      <w:r>
        <w:rPr>
          <w:b w:val="0"/>
          <w:color w:val="231F20"/>
          <w:spacing w:val="-11"/>
        </w:rPr>
        <w:t> </w:t>
      </w:r>
      <w:r>
        <w:rPr>
          <w:b w:val="0"/>
          <w:color w:val="231F20"/>
        </w:rPr>
        <w:t>EFP</w:t>
      </w:r>
      <w:r>
        <w:rPr>
          <w:b w:val="0"/>
          <w:color w:val="231F20"/>
          <w:spacing w:val="-11"/>
        </w:rPr>
        <w:t> </w:t>
      </w:r>
      <w:r>
        <w:rPr>
          <w:b w:val="0"/>
          <w:color w:val="231F20"/>
        </w:rPr>
        <w:t>participants</w:t>
      </w:r>
      <w:r>
        <w:rPr>
          <w:b w:val="0"/>
          <w:color w:val="231F20"/>
          <w:spacing w:val="-11"/>
        </w:rPr>
        <w:t> </w:t>
      </w:r>
      <w:r>
        <w:rPr>
          <w:b w:val="0"/>
          <w:color w:val="231F20"/>
        </w:rPr>
        <w:t>will</w:t>
      </w:r>
      <w:r>
        <w:rPr>
          <w:b w:val="0"/>
          <w:color w:val="231F20"/>
          <w:spacing w:val="-11"/>
        </w:rPr>
        <w:t> </w:t>
      </w:r>
      <w:r>
        <w:rPr>
          <w:b w:val="0"/>
          <w:color w:val="231F20"/>
        </w:rPr>
        <w:t>benefit from lively, interactive online sprints and offline reflection (which can be done at their</w:t>
      </w:r>
    </w:p>
    <w:p>
      <w:pPr>
        <w:pStyle w:val="BodyText"/>
        <w:spacing w:line="225" w:lineRule="exact"/>
        <w:ind w:left="427"/>
        <w:rPr>
          <w:b w:val="0"/>
        </w:rPr>
      </w:pPr>
      <w:r>
        <w:rPr>
          <w:b w:val="0"/>
          <w:color w:val="231F20"/>
        </w:rPr>
        <w:t>own</w:t>
      </w:r>
      <w:r>
        <w:rPr>
          <w:b w:val="0"/>
          <w:color w:val="231F20"/>
          <w:spacing w:val="-2"/>
        </w:rPr>
        <w:t> pace).</w:t>
      </w:r>
    </w:p>
    <w:p>
      <w:pPr>
        <w:pStyle w:val="BodyText"/>
        <w:spacing w:line="199" w:lineRule="auto" w:before="104"/>
        <w:ind w:left="427" w:right="10620"/>
        <w:rPr>
          <w:b w:val="0"/>
        </w:rPr>
      </w:pPr>
      <w:r>
        <w:rPr>
          <w:b w:val="0"/>
          <w:color w:val="231F20"/>
        </w:rPr>
        <w:t>These sessions are tailored to</w:t>
      </w:r>
      <w:r>
        <w:rPr>
          <w:b w:val="0"/>
          <w:color w:val="231F20"/>
          <w:spacing w:val="-11"/>
        </w:rPr>
        <w:t> </w:t>
      </w:r>
      <w:r>
        <w:rPr>
          <w:b w:val="0"/>
          <w:color w:val="231F20"/>
        </w:rPr>
        <w:t>fit</w:t>
      </w:r>
      <w:r>
        <w:rPr>
          <w:b w:val="0"/>
          <w:color w:val="231F20"/>
          <w:spacing w:val="-11"/>
        </w:rPr>
        <w:t> </w:t>
      </w:r>
      <w:r>
        <w:rPr>
          <w:b w:val="0"/>
          <w:color w:val="231F20"/>
        </w:rPr>
        <w:t>around</w:t>
      </w:r>
      <w:r>
        <w:rPr>
          <w:b w:val="0"/>
          <w:color w:val="231F20"/>
          <w:spacing w:val="-11"/>
        </w:rPr>
        <w:t> </w:t>
      </w:r>
      <w:r>
        <w:rPr>
          <w:b w:val="0"/>
          <w:color w:val="231F20"/>
        </w:rPr>
        <w:t>the</w:t>
      </w:r>
      <w:r>
        <w:rPr>
          <w:b w:val="0"/>
          <w:color w:val="231F20"/>
          <w:spacing w:val="-11"/>
        </w:rPr>
        <w:t> </w:t>
      </w:r>
      <w:r>
        <w:rPr>
          <w:b w:val="0"/>
          <w:color w:val="231F20"/>
        </w:rPr>
        <w:t>lives</w:t>
      </w:r>
      <w:r>
        <w:rPr>
          <w:b w:val="0"/>
          <w:color w:val="231F20"/>
          <w:spacing w:val="-11"/>
        </w:rPr>
        <w:t> </w:t>
      </w:r>
      <w:r>
        <w:rPr>
          <w:b w:val="0"/>
          <w:color w:val="231F20"/>
        </w:rPr>
        <w:t>of</w:t>
      </w:r>
      <w:r>
        <w:rPr>
          <w:b w:val="0"/>
          <w:color w:val="231F20"/>
          <w:spacing w:val="-11"/>
        </w:rPr>
        <w:t> </w:t>
      </w:r>
      <w:r>
        <w:rPr>
          <w:b w:val="0"/>
          <w:color w:val="231F20"/>
        </w:rPr>
        <w:t>busy public sector executives.</w:t>
      </w:r>
    </w:p>
    <w:p>
      <w:pPr>
        <w:pStyle w:val="BodyText"/>
        <w:spacing w:line="199" w:lineRule="auto" w:before="113"/>
        <w:ind w:left="427" w:right="10205"/>
        <w:rPr>
          <w:b w:val="0"/>
        </w:rPr>
      </w:pPr>
      <w:r>
        <w:rPr>
          <w:b w:val="0"/>
          <w:color w:val="231F20"/>
        </w:rPr>
        <w:t>The blended delivery method of the</w:t>
      </w:r>
      <w:r>
        <w:rPr>
          <w:b w:val="0"/>
          <w:color w:val="231F20"/>
          <w:spacing w:val="-12"/>
        </w:rPr>
        <w:t> </w:t>
      </w:r>
      <w:r>
        <w:rPr>
          <w:b w:val="0"/>
          <w:color w:val="231F20"/>
        </w:rPr>
        <w:t>2022</w:t>
      </w:r>
      <w:r>
        <w:rPr>
          <w:b w:val="0"/>
          <w:color w:val="231F20"/>
          <w:spacing w:val="-11"/>
        </w:rPr>
        <w:t> </w:t>
      </w:r>
      <w:r>
        <w:rPr>
          <w:b w:val="0"/>
          <w:color w:val="231F20"/>
        </w:rPr>
        <w:t>EFP</w:t>
      </w:r>
      <w:r>
        <w:rPr>
          <w:b w:val="0"/>
          <w:color w:val="231F20"/>
          <w:spacing w:val="-12"/>
        </w:rPr>
        <w:t> </w:t>
      </w:r>
      <w:r>
        <w:rPr>
          <w:b w:val="0"/>
          <w:color w:val="231F20"/>
        </w:rPr>
        <w:t>also</w:t>
      </w:r>
      <w:r>
        <w:rPr>
          <w:b w:val="0"/>
          <w:color w:val="231F20"/>
          <w:spacing w:val="-11"/>
        </w:rPr>
        <w:t> </w:t>
      </w:r>
      <w:r>
        <w:rPr>
          <w:b w:val="0"/>
          <w:color w:val="231F20"/>
        </w:rPr>
        <w:t>provides</w:t>
      </w:r>
      <w:r>
        <w:rPr>
          <w:b w:val="0"/>
          <w:color w:val="231F20"/>
          <w:spacing w:val="-11"/>
        </w:rPr>
        <w:t> </w:t>
      </w:r>
      <w:r>
        <w:rPr>
          <w:b w:val="0"/>
          <w:color w:val="231F20"/>
        </w:rPr>
        <w:t>access to renowned academics and senior public sector practitioners from Australia, Aotearoa</w:t>
      </w:r>
    </w:p>
    <w:p>
      <w:pPr>
        <w:pStyle w:val="BodyText"/>
        <w:spacing w:line="225" w:lineRule="exact"/>
        <w:ind w:left="427"/>
        <w:rPr>
          <w:b w:val="0"/>
        </w:rPr>
      </w:pPr>
      <w:r>
        <w:rPr>
          <w:b w:val="0"/>
          <w:color w:val="231F20"/>
        </w:rPr>
        <w:t>New</w:t>
      </w:r>
      <w:r>
        <w:rPr>
          <w:b w:val="0"/>
          <w:color w:val="231F20"/>
          <w:spacing w:val="-3"/>
        </w:rPr>
        <w:t> </w:t>
      </w:r>
      <w:r>
        <w:rPr>
          <w:b w:val="0"/>
          <w:color w:val="231F20"/>
        </w:rPr>
        <w:t>Zealand</w:t>
      </w:r>
      <w:r>
        <w:rPr>
          <w:b w:val="0"/>
          <w:color w:val="231F20"/>
          <w:spacing w:val="-3"/>
        </w:rPr>
        <w:t> </w:t>
      </w:r>
      <w:r>
        <w:rPr>
          <w:b w:val="0"/>
          <w:color w:val="231F20"/>
        </w:rPr>
        <w:t>and</w:t>
      </w:r>
      <w:r>
        <w:rPr>
          <w:b w:val="0"/>
          <w:color w:val="231F20"/>
          <w:spacing w:val="-3"/>
        </w:rPr>
        <w:t> </w:t>
      </w:r>
      <w:r>
        <w:rPr>
          <w:b w:val="0"/>
          <w:color w:val="231F20"/>
          <w:spacing w:val="-2"/>
        </w:rPr>
        <w:t>beyond.</w:t>
      </w:r>
    </w:p>
    <w:p>
      <w:pPr>
        <w:spacing w:after="0" w:line="225" w:lineRule="exact"/>
        <w:sectPr>
          <w:type w:val="continuous"/>
          <w:pgSz w:w="16840" w:h="11910" w:orient="landscape"/>
          <w:pgMar w:top="1340" w:bottom="280" w:left="0" w:right="0"/>
          <w:cols w:num="2" w:equalWidth="0">
            <w:col w:w="3501" w:space="40"/>
            <w:col w:w="13299"/>
          </w:cols>
        </w:sectPr>
      </w:pPr>
    </w:p>
    <w:p>
      <w:pPr>
        <w:spacing w:before="68"/>
        <w:ind w:left="850" w:right="0" w:firstLine="0"/>
        <w:jc w:val="left"/>
        <w:rPr>
          <w:b w:val="0"/>
          <w:sz w:val="16"/>
        </w:rPr>
      </w:pPr>
      <w:bookmarkStart w:name="How to apply?" w:id="10"/>
      <w:bookmarkEnd w:id="10"/>
      <w:r>
        <w:rPr/>
      </w:r>
      <w:bookmarkStart w:name="Information for managers and sponsoring " w:id="11"/>
      <w:bookmarkEnd w:id="11"/>
      <w:r>
        <w:rPr/>
      </w:r>
      <w:r>
        <w:rPr>
          <w:rFonts w:ascii="Apercu"/>
          <w:b/>
          <w:color w:val="231F20"/>
          <w:sz w:val="16"/>
        </w:rPr>
        <w:t>10</w:t>
      </w:r>
      <w:r>
        <w:rPr>
          <w:rFonts w:ascii="Apercu"/>
          <w:b/>
          <w:color w:val="231F20"/>
          <w:spacing w:val="31"/>
          <w:sz w:val="16"/>
        </w:rPr>
        <w:t> </w:t>
      </w:r>
      <w:r>
        <w:rPr>
          <w:b w:val="0"/>
          <w:color w:val="231F20"/>
          <w:sz w:val="16"/>
        </w:rPr>
        <w:t>Executive</w:t>
      </w:r>
      <w:r>
        <w:rPr>
          <w:b w:val="0"/>
          <w:color w:val="231F20"/>
          <w:spacing w:val="-5"/>
          <w:sz w:val="16"/>
        </w:rPr>
        <w:t> </w:t>
      </w:r>
      <w:r>
        <w:rPr>
          <w:b w:val="0"/>
          <w:color w:val="231F20"/>
          <w:sz w:val="16"/>
        </w:rPr>
        <w:t>Fellows</w:t>
      </w:r>
      <w:r>
        <w:rPr>
          <w:b w:val="0"/>
          <w:color w:val="231F20"/>
          <w:spacing w:val="-4"/>
          <w:sz w:val="16"/>
        </w:rPr>
        <w:t> </w:t>
      </w:r>
      <w:r>
        <w:rPr>
          <w:b w:val="0"/>
          <w:color w:val="231F20"/>
          <w:spacing w:val="-2"/>
          <w:sz w:val="16"/>
        </w:rPr>
        <w:t>Program</w:t>
      </w:r>
    </w:p>
    <w:p>
      <w:pPr>
        <w:pStyle w:val="Heading1"/>
        <w:spacing w:before="136"/>
        <w:ind w:left="826" w:right="16"/>
        <w:jc w:val="center"/>
        <w:rPr>
          <w:b w:val="0"/>
        </w:rPr>
      </w:pPr>
      <w:r>
        <w:rPr>
          <w:b w:val="0"/>
          <w:color w:val="231F20"/>
        </w:rPr>
        <w:t>How</w:t>
      </w:r>
      <w:r>
        <w:rPr>
          <w:b w:val="0"/>
          <w:color w:val="231F20"/>
          <w:spacing w:val="-7"/>
        </w:rPr>
        <w:t> </w:t>
      </w:r>
      <w:r>
        <w:rPr>
          <w:b w:val="0"/>
          <w:color w:val="231F20"/>
        </w:rPr>
        <w:t>to</w:t>
      </w:r>
      <w:r>
        <w:rPr>
          <w:b w:val="0"/>
          <w:color w:val="231F20"/>
          <w:spacing w:val="-6"/>
        </w:rPr>
        <w:t> </w:t>
      </w:r>
      <w:r>
        <w:rPr>
          <w:b w:val="0"/>
          <w:color w:val="231F20"/>
          <w:spacing w:val="-2"/>
        </w:rPr>
        <w:t>apply?</w:t>
      </w:r>
    </w:p>
    <w:p>
      <w:pPr>
        <w:spacing w:line="182" w:lineRule="auto" w:before="610"/>
        <w:ind w:left="850" w:right="1148" w:firstLine="0"/>
        <w:jc w:val="left"/>
        <w:rPr>
          <w:rFonts w:ascii="Domus Semibold"/>
          <w:b w:val="0"/>
          <w:sz w:val="72"/>
        </w:rPr>
      </w:pPr>
      <w:r>
        <w:rPr/>
        <w:br w:type="column"/>
      </w:r>
      <w:r>
        <w:rPr>
          <w:rFonts w:ascii="Domus Semibold"/>
          <w:b w:val="0"/>
          <w:color w:val="231F20"/>
          <w:sz w:val="72"/>
        </w:rPr>
        <w:t>Information</w:t>
      </w:r>
      <w:r>
        <w:rPr>
          <w:rFonts w:ascii="Domus Semibold"/>
          <w:b w:val="0"/>
          <w:color w:val="231F20"/>
          <w:spacing w:val="-28"/>
          <w:sz w:val="72"/>
        </w:rPr>
        <w:t> </w:t>
      </w:r>
      <w:r>
        <w:rPr>
          <w:rFonts w:ascii="Domus Semibold"/>
          <w:b w:val="0"/>
          <w:color w:val="231F20"/>
          <w:sz w:val="72"/>
        </w:rPr>
        <w:t>for</w:t>
      </w:r>
      <w:r>
        <w:rPr>
          <w:rFonts w:ascii="Domus Semibold"/>
          <w:b w:val="0"/>
          <w:color w:val="231F20"/>
          <w:spacing w:val="-28"/>
          <w:sz w:val="72"/>
        </w:rPr>
        <w:t> </w:t>
      </w:r>
      <w:r>
        <w:rPr>
          <w:rFonts w:ascii="Domus Semibold"/>
          <w:b w:val="0"/>
          <w:color w:val="231F20"/>
          <w:sz w:val="72"/>
        </w:rPr>
        <w:t>managers and sponsoring agencies</w:t>
      </w:r>
    </w:p>
    <w:p>
      <w:pPr>
        <w:spacing w:after="0" w:line="182" w:lineRule="auto"/>
        <w:jc w:val="left"/>
        <w:rPr>
          <w:rFonts w:ascii="Domus Semibold"/>
          <w:sz w:val="72"/>
        </w:rPr>
        <w:sectPr>
          <w:pgSz w:w="16840" w:h="11910" w:orient="landscape"/>
          <w:pgMar w:top="720" w:bottom="280" w:left="0" w:right="0"/>
          <w:cols w:num="2" w:equalWidth="0">
            <w:col w:w="5087" w:space="1149"/>
            <w:col w:w="10604"/>
          </w:cols>
        </w:sectPr>
      </w:pPr>
    </w:p>
    <w:p>
      <w:pPr>
        <w:pStyle w:val="BodyText"/>
        <w:rPr>
          <w:rFonts w:ascii="Domus Semibold"/>
          <w:b w:val="0"/>
          <w:sz w:val="20"/>
        </w:rPr>
      </w:pPr>
    </w:p>
    <w:p>
      <w:pPr>
        <w:spacing w:after="0"/>
        <w:rPr>
          <w:rFonts w:ascii="Domus Semibold"/>
          <w:sz w:val="20"/>
        </w:rPr>
        <w:sectPr>
          <w:type w:val="continuous"/>
          <w:pgSz w:w="16840" w:h="11910" w:orient="landscape"/>
          <w:pgMar w:top="1340" w:bottom="280" w:left="0" w:right="0"/>
        </w:sectPr>
      </w:pPr>
    </w:p>
    <w:p>
      <w:pPr>
        <w:pStyle w:val="BodyText"/>
        <w:spacing w:before="5"/>
        <w:rPr>
          <w:rFonts w:ascii="Domus Semibold"/>
          <w:b w:val="0"/>
          <w:sz w:val="21"/>
        </w:rPr>
      </w:pPr>
    </w:p>
    <w:p>
      <w:pPr>
        <w:pStyle w:val="Heading5"/>
        <w:spacing w:line="199" w:lineRule="auto"/>
      </w:pPr>
      <w:r>
        <w:rPr>
          <w:color w:val="231F20"/>
        </w:rPr>
        <w:t>Applications for 2022 are now closed. For more information, submit</w:t>
      </w:r>
      <w:r>
        <w:rPr>
          <w:color w:val="231F20"/>
          <w:spacing w:val="-10"/>
        </w:rPr>
        <w:t> </w:t>
      </w:r>
      <w:r>
        <w:rPr>
          <w:color w:val="231F20"/>
        </w:rPr>
        <w:t>an</w:t>
      </w:r>
      <w:r>
        <w:rPr>
          <w:color w:val="231F20"/>
          <w:spacing w:val="-10"/>
        </w:rPr>
        <w:t> </w:t>
      </w:r>
      <w:r>
        <w:rPr>
          <w:color w:val="231F20"/>
        </w:rPr>
        <w:t>expression</w:t>
      </w:r>
      <w:r>
        <w:rPr>
          <w:color w:val="231F20"/>
          <w:spacing w:val="-10"/>
        </w:rPr>
        <w:t> </w:t>
      </w:r>
      <w:r>
        <w:rPr>
          <w:color w:val="231F20"/>
        </w:rPr>
        <w:t>of</w:t>
      </w:r>
      <w:r>
        <w:rPr>
          <w:color w:val="231F20"/>
          <w:spacing w:val="-10"/>
        </w:rPr>
        <w:t> </w:t>
      </w:r>
      <w:r>
        <w:rPr>
          <w:color w:val="231F20"/>
        </w:rPr>
        <w:t>interest or contact +61 3 8344 1909</w:t>
      </w:r>
    </w:p>
    <w:p>
      <w:pPr>
        <w:spacing w:line="199" w:lineRule="auto" w:before="0"/>
        <w:ind w:left="850" w:right="0" w:firstLine="0"/>
        <w:jc w:val="left"/>
        <w:rPr>
          <w:rFonts w:ascii="Apercu"/>
          <w:b/>
          <w:sz w:val="18"/>
        </w:rPr>
      </w:pPr>
      <w:r>
        <w:rPr>
          <w:rFonts w:ascii="Apercu"/>
          <w:b/>
          <w:color w:val="231F20"/>
          <w:spacing w:val="-2"/>
          <w:sz w:val="18"/>
        </w:rPr>
        <w:t>or</w:t>
      </w:r>
      <w:r>
        <w:rPr>
          <w:rFonts w:ascii="Apercu"/>
          <w:b/>
          <w:color w:val="231F20"/>
          <w:spacing w:val="-8"/>
          <w:sz w:val="18"/>
        </w:rPr>
        <w:t> </w:t>
      </w:r>
      <w:r>
        <w:rPr>
          <w:rFonts w:ascii="Apercu"/>
          <w:b/>
          <w:color w:val="231F20"/>
          <w:spacing w:val="-2"/>
          <w:sz w:val="18"/>
        </w:rPr>
        <w:t>email:</w:t>
      </w:r>
      <w:r>
        <w:rPr>
          <w:rFonts w:ascii="Apercu"/>
          <w:b/>
          <w:color w:val="231F20"/>
          <w:spacing w:val="-9"/>
          <w:sz w:val="18"/>
        </w:rPr>
        <w:t> </w:t>
      </w:r>
      <w:r>
        <w:rPr>
          <w:rFonts w:ascii="Apercu"/>
          <w:b/>
          <w:color w:val="231F20"/>
          <w:spacing w:val="-2"/>
          <w:sz w:val="18"/>
          <w:u w:val="single" w:color="231F20"/>
        </w:rPr>
        <w:t>programs_team@</w:t>
      </w:r>
      <w:r>
        <w:rPr>
          <w:rFonts w:ascii="Apercu"/>
          <w:b/>
          <w:color w:val="231F20"/>
          <w:spacing w:val="-2"/>
          <w:sz w:val="18"/>
        </w:rPr>
        <w:t> </w:t>
      </w:r>
      <w:r>
        <w:rPr>
          <w:rFonts w:ascii="Apercu"/>
          <w:b/>
          <w:color w:val="231F20"/>
          <w:spacing w:val="-2"/>
          <w:sz w:val="18"/>
          <w:u w:val="single" w:color="231F20"/>
        </w:rPr>
        <w:t>anzsog.edu.au</w:t>
      </w:r>
      <w:r>
        <w:rPr>
          <w:rFonts w:ascii="Apercu"/>
          <w:b/>
          <w:color w:val="231F20"/>
          <w:spacing w:val="-2"/>
          <w:sz w:val="18"/>
        </w:rPr>
        <w:t>.</w:t>
      </w:r>
    </w:p>
    <w:p>
      <w:pPr>
        <w:pStyle w:val="BodyText"/>
        <w:spacing w:line="199" w:lineRule="auto" w:before="112"/>
        <w:ind w:left="850" w:right="106"/>
        <w:rPr>
          <w:b w:val="0"/>
        </w:rPr>
      </w:pPr>
      <w:r>
        <w:rPr>
          <w:b w:val="0"/>
          <w:color w:val="231F20"/>
        </w:rPr>
        <w:t>If you work for the governments of</w:t>
      </w:r>
      <w:r>
        <w:rPr>
          <w:b w:val="0"/>
          <w:color w:val="231F20"/>
          <w:spacing w:val="-1"/>
        </w:rPr>
        <w:t> </w:t>
      </w:r>
      <w:r>
        <w:rPr>
          <w:b w:val="0"/>
          <w:color w:val="231F20"/>
        </w:rPr>
        <w:t>Western</w:t>
      </w:r>
      <w:r>
        <w:rPr>
          <w:b w:val="0"/>
          <w:color w:val="231F20"/>
          <w:spacing w:val="-1"/>
        </w:rPr>
        <w:t> </w:t>
      </w:r>
      <w:r>
        <w:rPr>
          <w:b w:val="0"/>
          <w:color w:val="231F20"/>
        </w:rPr>
        <w:t>Australia,</w:t>
      </w:r>
      <w:r>
        <w:rPr>
          <w:b w:val="0"/>
          <w:color w:val="231F20"/>
          <w:spacing w:val="-1"/>
        </w:rPr>
        <w:t> </w:t>
      </w:r>
      <w:r>
        <w:rPr>
          <w:b w:val="0"/>
          <w:color w:val="231F20"/>
        </w:rPr>
        <w:t>New</w:t>
      </w:r>
      <w:r>
        <w:rPr>
          <w:b w:val="0"/>
          <w:color w:val="231F20"/>
          <w:spacing w:val="-1"/>
        </w:rPr>
        <w:t> </w:t>
      </w:r>
      <w:r>
        <w:rPr>
          <w:b w:val="0"/>
          <w:color w:val="231F20"/>
        </w:rPr>
        <w:t>South Wales</w:t>
      </w:r>
      <w:r>
        <w:rPr>
          <w:b w:val="0"/>
          <w:color w:val="231F20"/>
          <w:spacing w:val="-12"/>
        </w:rPr>
        <w:t> </w:t>
      </w:r>
      <w:r>
        <w:rPr>
          <w:b w:val="0"/>
          <w:color w:val="231F20"/>
        </w:rPr>
        <w:t>or</w:t>
      </w:r>
      <w:r>
        <w:rPr>
          <w:b w:val="0"/>
          <w:color w:val="231F20"/>
          <w:spacing w:val="-11"/>
        </w:rPr>
        <w:t> </w:t>
      </w:r>
      <w:r>
        <w:rPr>
          <w:b w:val="0"/>
          <w:color w:val="231F20"/>
        </w:rPr>
        <w:t>Victoria,</w:t>
      </w:r>
      <w:r>
        <w:rPr>
          <w:b w:val="0"/>
          <w:color w:val="231F20"/>
          <w:spacing w:val="-12"/>
        </w:rPr>
        <w:t> </w:t>
      </w:r>
      <w:r>
        <w:rPr>
          <w:b w:val="0"/>
          <w:color w:val="231F20"/>
        </w:rPr>
        <w:t>please</w:t>
      </w:r>
      <w:r>
        <w:rPr>
          <w:b w:val="0"/>
          <w:color w:val="231F20"/>
          <w:spacing w:val="-11"/>
        </w:rPr>
        <w:t> </w:t>
      </w:r>
      <w:r>
        <w:rPr>
          <w:b w:val="0"/>
          <w:color w:val="231F20"/>
        </w:rPr>
        <w:t>contact your department or agency’s Human Resources or Learning and Development team about your application or expression</w:t>
      </w:r>
      <w:r>
        <w:rPr>
          <w:b w:val="0"/>
          <w:color w:val="231F20"/>
          <w:spacing w:val="40"/>
        </w:rPr>
        <w:t> </w:t>
      </w:r>
      <w:r>
        <w:rPr>
          <w:b w:val="0"/>
          <w:color w:val="231F20"/>
        </w:rPr>
        <w:t>of interest.</w:t>
      </w:r>
    </w:p>
    <w:p>
      <w:pPr>
        <w:pStyle w:val="BodyText"/>
        <w:spacing w:line="199" w:lineRule="auto" w:before="112"/>
        <w:ind w:left="850" w:right="28"/>
        <w:rPr>
          <w:b w:val="0"/>
        </w:rPr>
      </w:pPr>
      <w:r>
        <w:rPr>
          <w:b w:val="0"/>
          <w:color w:val="231F20"/>
        </w:rPr>
        <w:t>If you work for the Northern Territory government, please contact the Office of the Commissioner for Public Employment at </w:t>
      </w:r>
      <w:r>
        <w:rPr>
          <w:b w:val="0"/>
          <w:color w:val="231F20"/>
          <w:u w:val="single" w:color="231F20"/>
        </w:rPr>
        <w:t>swpd.ocpe@</w:t>
      </w:r>
      <w:r>
        <w:rPr>
          <w:b w:val="0"/>
          <w:color w:val="231F20"/>
        </w:rPr>
        <w:t> </w:t>
      </w:r>
      <w:r>
        <w:rPr>
          <w:b w:val="0"/>
          <w:color w:val="231F20"/>
          <w:u w:val="single" w:color="231F20"/>
        </w:rPr>
        <w:t>nt.gov.au</w:t>
      </w:r>
      <w:r>
        <w:rPr>
          <w:b w:val="0"/>
          <w:color w:val="231F20"/>
          <w:spacing w:val="-12"/>
        </w:rPr>
        <w:t> </w:t>
      </w:r>
      <w:r>
        <w:rPr>
          <w:b w:val="0"/>
          <w:color w:val="231F20"/>
        </w:rPr>
        <w:t>about</w:t>
      </w:r>
      <w:r>
        <w:rPr>
          <w:b w:val="0"/>
          <w:color w:val="231F20"/>
          <w:spacing w:val="-11"/>
        </w:rPr>
        <w:t> </w:t>
      </w:r>
      <w:r>
        <w:rPr>
          <w:b w:val="0"/>
          <w:color w:val="231F20"/>
        </w:rPr>
        <w:t>your</w:t>
      </w:r>
      <w:r>
        <w:rPr>
          <w:b w:val="0"/>
          <w:color w:val="231F20"/>
          <w:spacing w:val="-12"/>
        </w:rPr>
        <w:t> </w:t>
      </w:r>
      <w:r>
        <w:rPr>
          <w:b w:val="0"/>
          <w:color w:val="231F20"/>
        </w:rPr>
        <w:t>application or expression of interest.</w:t>
      </w:r>
    </w:p>
    <w:p>
      <w:pPr>
        <w:spacing w:line="240" w:lineRule="auto" w:before="11"/>
        <w:rPr>
          <w:b w:val="0"/>
          <w:sz w:val="17"/>
        </w:rPr>
      </w:pPr>
      <w:r>
        <w:rPr/>
        <w:br w:type="column"/>
      </w:r>
      <w:r>
        <w:rPr>
          <w:b w:val="0"/>
          <w:sz w:val="17"/>
        </w:rPr>
      </w:r>
    </w:p>
    <w:p>
      <w:pPr>
        <w:pStyle w:val="BodyText"/>
        <w:spacing w:line="199" w:lineRule="auto"/>
        <w:ind w:left="445" w:right="82"/>
        <w:rPr>
          <w:b w:val="0"/>
        </w:rPr>
      </w:pPr>
      <w:r>
        <w:rPr>
          <w:b w:val="0"/>
          <w:color w:val="231F20"/>
        </w:rPr>
        <w:t>If you work for the Aotearoa</w:t>
      </w:r>
      <w:r>
        <w:rPr>
          <w:b w:val="0"/>
          <w:color w:val="231F20"/>
          <w:spacing w:val="40"/>
        </w:rPr>
        <w:t> </w:t>
      </w:r>
      <w:r>
        <w:rPr>
          <w:b w:val="0"/>
          <w:color w:val="231F20"/>
        </w:rPr>
        <w:t>New Zealand government,</w:t>
      </w:r>
      <w:r>
        <w:rPr>
          <w:b w:val="0"/>
          <w:color w:val="231F20"/>
          <w:spacing w:val="40"/>
        </w:rPr>
        <w:t> </w:t>
      </w:r>
      <w:r>
        <w:rPr>
          <w:b w:val="0"/>
          <w:color w:val="231F20"/>
        </w:rPr>
        <w:t>please</w:t>
      </w:r>
      <w:r>
        <w:rPr>
          <w:b w:val="0"/>
          <w:color w:val="231F20"/>
          <w:spacing w:val="-12"/>
        </w:rPr>
        <w:t> </w:t>
      </w:r>
      <w:r>
        <w:rPr>
          <w:b w:val="0"/>
          <w:color w:val="231F20"/>
        </w:rPr>
        <w:t>contact</w:t>
      </w:r>
      <w:r>
        <w:rPr>
          <w:b w:val="0"/>
          <w:color w:val="231F20"/>
          <w:spacing w:val="-11"/>
        </w:rPr>
        <w:t> </w:t>
      </w:r>
      <w:r>
        <w:rPr>
          <w:b w:val="0"/>
          <w:color w:val="231F20"/>
        </w:rPr>
        <w:t>Lynn</w:t>
      </w:r>
      <w:r>
        <w:rPr>
          <w:b w:val="0"/>
          <w:color w:val="231F20"/>
          <w:spacing w:val="-11"/>
        </w:rPr>
        <w:t> </w:t>
      </w:r>
      <w:r>
        <w:rPr>
          <w:b w:val="0"/>
          <w:color w:val="231F20"/>
        </w:rPr>
        <w:t>Evans</w:t>
      </w:r>
      <w:r>
        <w:rPr>
          <w:b w:val="0"/>
          <w:color w:val="231F20"/>
          <w:spacing w:val="-12"/>
        </w:rPr>
        <w:t> </w:t>
      </w:r>
      <w:r>
        <w:rPr>
          <w:b w:val="0"/>
          <w:color w:val="231F20"/>
        </w:rPr>
        <w:t>at</w:t>
      </w:r>
      <w:r>
        <w:rPr>
          <w:b w:val="0"/>
          <w:color w:val="231F20"/>
          <w:spacing w:val="-11"/>
        </w:rPr>
        <w:t> </w:t>
      </w:r>
      <w:r>
        <w:rPr>
          <w:b w:val="0"/>
          <w:color w:val="231F20"/>
        </w:rPr>
        <w:t>the Leadership</w:t>
      </w:r>
      <w:r>
        <w:rPr>
          <w:b w:val="0"/>
          <w:color w:val="231F20"/>
          <w:spacing w:val="-12"/>
        </w:rPr>
        <w:t> </w:t>
      </w:r>
      <w:r>
        <w:rPr>
          <w:b w:val="0"/>
          <w:color w:val="231F20"/>
        </w:rPr>
        <w:t>Development</w:t>
      </w:r>
      <w:r>
        <w:rPr>
          <w:b w:val="0"/>
          <w:color w:val="231F20"/>
          <w:spacing w:val="-11"/>
        </w:rPr>
        <w:t> </w:t>
      </w:r>
      <w:r>
        <w:rPr>
          <w:b w:val="0"/>
          <w:color w:val="231F20"/>
        </w:rPr>
        <w:t>Centre at</w:t>
      </w:r>
      <w:r>
        <w:rPr>
          <w:b w:val="0"/>
          <w:color w:val="231F20"/>
          <w:spacing w:val="-12"/>
        </w:rPr>
        <w:t> </w:t>
      </w:r>
      <w:r>
        <w:rPr>
          <w:b w:val="0"/>
          <w:color w:val="231F20"/>
          <w:u w:val="single" w:color="231F20"/>
        </w:rPr>
        <w:t>LDCProgrammes@ldc.govt.nz</w:t>
      </w:r>
      <w:r>
        <w:rPr>
          <w:b w:val="0"/>
          <w:color w:val="231F20"/>
        </w:rPr>
        <w:t>; about your application or expression of interest.</w:t>
      </w:r>
    </w:p>
    <w:p>
      <w:pPr>
        <w:pStyle w:val="BodyText"/>
        <w:spacing w:line="199" w:lineRule="auto" w:before="112"/>
        <w:ind w:left="445"/>
        <w:rPr>
          <w:b w:val="0"/>
        </w:rPr>
      </w:pPr>
      <w:r>
        <w:rPr>
          <w:b w:val="0"/>
          <w:color w:val="231F20"/>
        </w:rPr>
        <w:t>If you work for the Queensland government, your Public Sector Commission</w:t>
      </w:r>
      <w:r>
        <w:rPr>
          <w:b w:val="0"/>
          <w:color w:val="231F20"/>
          <w:spacing w:val="-12"/>
        </w:rPr>
        <w:t> </w:t>
      </w:r>
      <w:r>
        <w:rPr>
          <w:b w:val="0"/>
          <w:color w:val="231F20"/>
        </w:rPr>
        <w:t>has</w:t>
      </w:r>
      <w:r>
        <w:rPr>
          <w:b w:val="0"/>
          <w:color w:val="231F20"/>
          <w:spacing w:val="-11"/>
        </w:rPr>
        <w:t> </w:t>
      </w:r>
      <w:r>
        <w:rPr>
          <w:b w:val="0"/>
          <w:color w:val="231F20"/>
        </w:rPr>
        <w:t>a</w:t>
      </w:r>
      <w:r>
        <w:rPr>
          <w:b w:val="0"/>
          <w:color w:val="231F20"/>
          <w:spacing w:val="-12"/>
        </w:rPr>
        <w:t> </w:t>
      </w:r>
      <w:r>
        <w:rPr>
          <w:b w:val="0"/>
          <w:color w:val="231F20"/>
        </w:rPr>
        <w:t>limited</w:t>
      </w:r>
      <w:r>
        <w:rPr>
          <w:b w:val="0"/>
          <w:color w:val="231F20"/>
          <w:spacing w:val="-11"/>
        </w:rPr>
        <w:t> </w:t>
      </w:r>
      <w:r>
        <w:rPr>
          <w:b w:val="0"/>
          <w:color w:val="231F20"/>
        </w:rPr>
        <w:t>number of scholarships available for the program. If you would like to be considered for a scholarship via your jurisdiction’s Public Sector Commission, we encourage</w:t>
      </w:r>
    </w:p>
    <w:p>
      <w:pPr>
        <w:pStyle w:val="BodyText"/>
        <w:spacing w:line="199" w:lineRule="auto"/>
        <w:ind w:left="445" w:right="82"/>
        <w:rPr>
          <w:b w:val="0"/>
        </w:rPr>
      </w:pPr>
      <w:r>
        <w:rPr/>
        <w:pict>
          <v:group style="position:absolute;margin-left:255.943405pt;margin-top:49.59737pt;width:187.9pt;height:189pt;mso-position-horizontal-relative:page;mso-position-vertical-relative:paragraph;z-index:15751168" id="docshapegroup32" coordorigin="5119,992" coordsize="3758,3780">
            <v:line style="position:absolute" from="7576,3451" to="8697,4592" stroked="true" strokeweight="17.93pt" strokecolor="#007447">
              <v:stroke dashstyle="solid"/>
            </v:line>
            <v:shape style="position:absolute;left:5298;top:1171;width:2557;height:2557" id="docshape33" coordorigin="5298,1171" coordsize="2557,2557" path="m6577,3728l6652,3726,6726,3719,6798,3709,6870,3694,6939,3676,7008,3653,7074,3628,7139,3598,7201,3565,7262,3529,7320,3490,7376,3447,7430,3402,7480,3354,7529,3303,7574,3249,7616,3193,7656,3135,7692,3074,7725,3012,7754,2947,7780,2881,7803,2813,7821,2743,7836,2671,7846,2599,7853,2525,7855,2450,7853,2374,7846,2301,7836,2228,7821,2156,7803,2087,7780,2018,7754,1952,7725,1887,7692,1825,7656,1764,7616,1706,7574,1650,7529,1597,7480,1546,7430,1497,7376,1452,7320,1410,7262,1370,7201,1334,7139,1301,7074,1272,7008,1246,6939,1224,6870,1205,6798,1190,6726,1180,6652,1173,6577,1171,6501,1173,6427,1180,6355,1190,6283,1205,6214,1224,6145,1246,6079,1272,6014,1301,5952,1334,5891,1370,5833,1410,5777,1452,5723,1497,5673,1546,5624,1597,5579,1650,5537,1706,5497,1764,5461,1825,5428,1887,5399,1952,5373,2018,5350,2087,5332,2156,5317,2228,5307,2301,5300,2374,5298,2450,5300,2525,5307,2599,5317,2671,5332,2743,5350,2813,5373,2881,5399,2947,5428,3012,5461,3074,5497,3135,5537,3193,5579,3249,5624,3303,5673,3354,5723,3402,5777,3447,5833,3490,5891,3529,5952,3565,6014,3598,6079,3628,6145,3653,6214,3676,6283,3694,6355,3709,6427,3719,6501,3726,6577,3728xe" filled="false" stroked="true" strokeweight="17.93pt" strokecolor="#007447">
              <v:path arrowok="t"/>
              <v:stroke dashstyle="solid"/>
            </v:shape>
            <w10:wrap type="none"/>
          </v:group>
        </w:pict>
      </w:r>
      <w:r>
        <w:rPr>
          <w:b w:val="0"/>
          <w:color w:val="231F20"/>
        </w:rPr>
        <w:t>you</w:t>
      </w:r>
      <w:r>
        <w:rPr>
          <w:b w:val="0"/>
          <w:color w:val="231F20"/>
          <w:spacing w:val="-12"/>
        </w:rPr>
        <w:t> </w:t>
      </w:r>
      <w:r>
        <w:rPr>
          <w:b w:val="0"/>
          <w:color w:val="231F20"/>
        </w:rPr>
        <w:t>to</w:t>
      </w:r>
      <w:r>
        <w:rPr>
          <w:b w:val="0"/>
          <w:color w:val="231F20"/>
          <w:spacing w:val="-11"/>
        </w:rPr>
        <w:t> </w:t>
      </w:r>
      <w:r>
        <w:rPr>
          <w:b w:val="0"/>
          <w:color w:val="231F20"/>
        </w:rPr>
        <w:t>contact</w:t>
      </w:r>
      <w:r>
        <w:rPr>
          <w:b w:val="0"/>
          <w:color w:val="231F20"/>
          <w:spacing w:val="-11"/>
        </w:rPr>
        <w:t> </w:t>
      </w:r>
      <w:r>
        <w:rPr>
          <w:b w:val="0"/>
          <w:color w:val="231F20"/>
        </w:rPr>
        <w:t>them</w:t>
      </w:r>
      <w:r>
        <w:rPr>
          <w:b w:val="0"/>
          <w:color w:val="231F20"/>
          <w:spacing w:val="-12"/>
        </w:rPr>
        <w:t> </w:t>
      </w:r>
      <w:r>
        <w:rPr>
          <w:b w:val="0"/>
          <w:color w:val="231F20"/>
        </w:rPr>
        <w:t>for</w:t>
      </w:r>
      <w:r>
        <w:rPr>
          <w:b w:val="0"/>
          <w:color w:val="231F20"/>
          <w:spacing w:val="-11"/>
        </w:rPr>
        <w:t> </w:t>
      </w:r>
      <w:r>
        <w:rPr>
          <w:b w:val="0"/>
          <w:color w:val="231F20"/>
        </w:rPr>
        <w:t>further information including dates for application submission.</w:t>
      </w:r>
    </w:p>
    <w:p>
      <w:pPr>
        <w:spacing w:line="240" w:lineRule="auto" w:before="11"/>
        <w:rPr>
          <w:b w:val="0"/>
          <w:sz w:val="17"/>
        </w:rPr>
      </w:pPr>
      <w:r>
        <w:rPr/>
        <w:br w:type="column"/>
      </w:r>
      <w:r>
        <w:rPr>
          <w:b w:val="0"/>
          <w:sz w:val="17"/>
        </w:rPr>
      </w:r>
    </w:p>
    <w:p>
      <w:pPr>
        <w:spacing w:line="199" w:lineRule="auto" w:before="0"/>
        <w:ind w:left="460" w:right="0" w:firstLine="0"/>
        <w:jc w:val="left"/>
        <w:rPr>
          <w:rFonts w:ascii="Apercu"/>
          <w:b/>
          <w:sz w:val="18"/>
        </w:rPr>
      </w:pPr>
      <w:r>
        <w:rPr>
          <w:rFonts w:ascii="Apercu"/>
          <w:b/>
          <w:color w:val="231F20"/>
          <w:sz w:val="18"/>
        </w:rPr>
        <w:t>Owned by and working for the governments of Australia and </w:t>
      </w:r>
      <w:r>
        <w:rPr>
          <w:rFonts w:ascii="Apercu"/>
          <w:b/>
          <w:color w:val="231F20"/>
          <w:spacing w:val="-2"/>
          <w:sz w:val="18"/>
        </w:rPr>
        <w:t>Aotearoa</w:t>
      </w:r>
      <w:r>
        <w:rPr>
          <w:rFonts w:ascii="Apercu"/>
          <w:b/>
          <w:color w:val="231F20"/>
          <w:spacing w:val="-5"/>
          <w:sz w:val="18"/>
        </w:rPr>
        <w:t> </w:t>
      </w:r>
      <w:r>
        <w:rPr>
          <w:rFonts w:ascii="Apercu"/>
          <w:b/>
          <w:color w:val="231F20"/>
          <w:spacing w:val="-2"/>
          <w:sz w:val="18"/>
        </w:rPr>
        <w:t>New</w:t>
      </w:r>
      <w:r>
        <w:rPr>
          <w:rFonts w:ascii="Apercu"/>
          <w:b/>
          <w:color w:val="231F20"/>
          <w:spacing w:val="-5"/>
          <w:sz w:val="18"/>
        </w:rPr>
        <w:t> </w:t>
      </w:r>
      <w:r>
        <w:rPr>
          <w:rFonts w:ascii="Apercu"/>
          <w:b/>
          <w:color w:val="231F20"/>
          <w:spacing w:val="-2"/>
          <w:sz w:val="18"/>
        </w:rPr>
        <w:t>Zealand,</w:t>
      </w:r>
      <w:r>
        <w:rPr>
          <w:rFonts w:ascii="Apercu"/>
          <w:b/>
          <w:color w:val="231F20"/>
          <w:spacing w:val="-5"/>
          <w:sz w:val="18"/>
        </w:rPr>
        <w:t> </w:t>
      </w:r>
      <w:r>
        <w:rPr>
          <w:rFonts w:ascii="Apercu"/>
          <w:b/>
          <w:color w:val="231F20"/>
          <w:spacing w:val="-2"/>
          <w:sz w:val="18"/>
        </w:rPr>
        <w:t>ANZSOG </w:t>
      </w:r>
      <w:r>
        <w:rPr>
          <w:rFonts w:ascii="Apercu"/>
          <w:b/>
          <w:color w:val="231F20"/>
          <w:sz w:val="18"/>
        </w:rPr>
        <w:t>creates and delivers education programs tailored to meet the needs of public sector leaders.</w:t>
      </w:r>
    </w:p>
    <w:p>
      <w:pPr>
        <w:spacing w:line="199" w:lineRule="auto" w:before="0"/>
        <w:ind w:left="460" w:right="54" w:firstLine="0"/>
        <w:jc w:val="left"/>
        <w:rPr>
          <w:rFonts w:ascii="Apercu"/>
          <w:b/>
          <w:sz w:val="18"/>
        </w:rPr>
      </w:pPr>
      <w:r>
        <w:rPr>
          <w:rFonts w:ascii="Apercu"/>
          <w:b/>
          <w:color w:val="231F20"/>
          <w:sz w:val="18"/>
        </w:rPr>
        <w:t>Our programs are designed with significant government input,</w:t>
      </w:r>
      <w:r>
        <w:rPr>
          <w:rFonts w:ascii="Apercu"/>
          <w:b/>
          <w:color w:val="231F20"/>
          <w:spacing w:val="-12"/>
          <w:sz w:val="18"/>
        </w:rPr>
        <w:t> </w:t>
      </w:r>
      <w:r>
        <w:rPr>
          <w:rFonts w:ascii="Apercu"/>
          <w:b/>
          <w:color w:val="231F20"/>
          <w:sz w:val="18"/>
        </w:rPr>
        <w:t>for</w:t>
      </w:r>
      <w:r>
        <w:rPr>
          <w:rFonts w:ascii="Apercu"/>
          <w:b/>
          <w:color w:val="231F20"/>
          <w:spacing w:val="-11"/>
          <w:sz w:val="18"/>
        </w:rPr>
        <w:t> </w:t>
      </w:r>
      <w:r>
        <w:rPr>
          <w:rFonts w:ascii="Apercu"/>
          <w:b/>
          <w:color w:val="231F20"/>
          <w:sz w:val="18"/>
        </w:rPr>
        <w:t>government,</w:t>
      </w:r>
      <w:r>
        <w:rPr>
          <w:rFonts w:ascii="Apercu"/>
          <w:b/>
          <w:color w:val="231F20"/>
          <w:spacing w:val="-11"/>
          <w:sz w:val="18"/>
        </w:rPr>
        <w:t> </w:t>
      </w:r>
      <w:r>
        <w:rPr>
          <w:rFonts w:ascii="Apercu"/>
          <w:b/>
          <w:color w:val="231F20"/>
          <w:sz w:val="18"/>
        </w:rPr>
        <w:t>and</w:t>
      </w:r>
      <w:r>
        <w:rPr>
          <w:rFonts w:ascii="Apercu"/>
          <w:b/>
          <w:color w:val="231F20"/>
          <w:spacing w:val="-11"/>
          <w:sz w:val="18"/>
        </w:rPr>
        <w:t> </w:t>
      </w:r>
      <w:r>
        <w:rPr>
          <w:rFonts w:ascii="Apercu"/>
          <w:b/>
          <w:color w:val="231F20"/>
          <w:sz w:val="18"/>
        </w:rPr>
        <w:t>led by renowned academics and respected practitioners.</w:t>
      </w:r>
    </w:p>
    <w:p>
      <w:pPr>
        <w:pStyle w:val="Heading3"/>
        <w:ind w:left="453"/>
        <w:rPr>
          <w:b w:val="0"/>
        </w:rPr>
      </w:pPr>
      <w:r>
        <w:rPr/>
        <w:br w:type="column"/>
      </w:r>
      <w:r>
        <w:rPr>
          <w:b w:val="0"/>
          <w:color w:val="231F20"/>
        </w:rPr>
        <w:t>Who</w:t>
      </w:r>
      <w:r>
        <w:rPr>
          <w:b w:val="0"/>
          <w:color w:val="231F20"/>
          <w:spacing w:val="-2"/>
        </w:rPr>
        <w:t> </w:t>
      </w:r>
      <w:r>
        <w:rPr>
          <w:b w:val="0"/>
          <w:color w:val="231F20"/>
        </w:rPr>
        <w:t>should I </w:t>
      </w:r>
      <w:r>
        <w:rPr>
          <w:b w:val="0"/>
          <w:color w:val="231F20"/>
          <w:spacing w:val="-4"/>
        </w:rPr>
        <w:t>nominate?</w:t>
      </w:r>
    </w:p>
    <w:p>
      <w:pPr>
        <w:pStyle w:val="BodyText"/>
        <w:spacing w:line="199" w:lineRule="auto" w:before="109"/>
        <w:ind w:left="453"/>
        <w:rPr>
          <w:b w:val="0"/>
        </w:rPr>
      </w:pPr>
      <w:r>
        <w:rPr>
          <w:b w:val="0"/>
          <w:color w:val="231F20"/>
        </w:rPr>
        <w:t>The EFP is designed for high performing</w:t>
      </w:r>
      <w:r>
        <w:rPr>
          <w:b w:val="0"/>
          <w:color w:val="231F20"/>
          <w:spacing w:val="-12"/>
        </w:rPr>
        <w:t> </w:t>
      </w:r>
      <w:r>
        <w:rPr>
          <w:b w:val="0"/>
          <w:color w:val="231F20"/>
        </w:rPr>
        <w:t>senior</w:t>
      </w:r>
      <w:r>
        <w:rPr>
          <w:b w:val="0"/>
          <w:color w:val="231F20"/>
          <w:spacing w:val="-11"/>
        </w:rPr>
        <w:t> </w:t>
      </w:r>
      <w:r>
        <w:rPr>
          <w:b w:val="0"/>
          <w:color w:val="231F20"/>
        </w:rPr>
        <w:t>public</w:t>
      </w:r>
      <w:r>
        <w:rPr>
          <w:b w:val="0"/>
          <w:color w:val="231F20"/>
          <w:spacing w:val="-12"/>
        </w:rPr>
        <w:t> </w:t>
      </w:r>
      <w:r>
        <w:rPr>
          <w:b w:val="0"/>
          <w:color w:val="231F20"/>
        </w:rPr>
        <w:t>sector executives, from Deputy Chief Executive Officers (CEO),</w:t>
      </w:r>
    </w:p>
    <w:p>
      <w:pPr>
        <w:pStyle w:val="BodyText"/>
        <w:spacing w:line="199" w:lineRule="auto"/>
        <w:ind w:left="453" w:right="307"/>
        <w:rPr>
          <w:b w:val="0"/>
        </w:rPr>
      </w:pPr>
      <w:r>
        <w:rPr>
          <w:b w:val="0"/>
          <w:color w:val="231F20"/>
        </w:rPr>
        <w:t>Deputy Director-Generals and</w:t>
      </w:r>
      <w:r>
        <w:rPr>
          <w:b w:val="0"/>
          <w:color w:val="231F20"/>
          <w:spacing w:val="-12"/>
        </w:rPr>
        <w:t> </w:t>
      </w:r>
      <w:r>
        <w:rPr>
          <w:b w:val="0"/>
          <w:color w:val="231F20"/>
        </w:rPr>
        <w:t>Deputy</w:t>
      </w:r>
      <w:r>
        <w:rPr>
          <w:b w:val="0"/>
          <w:color w:val="231F20"/>
          <w:spacing w:val="-11"/>
        </w:rPr>
        <w:t> </w:t>
      </w:r>
      <w:r>
        <w:rPr>
          <w:b w:val="0"/>
          <w:color w:val="231F20"/>
        </w:rPr>
        <w:t>Secretaries,</w:t>
      </w:r>
      <w:r>
        <w:rPr>
          <w:b w:val="0"/>
          <w:color w:val="231F20"/>
          <w:spacing w:val="-12"/>
        </w:rPr>
        <w:t> </w:t>
      </w:r>
      <w:r>
        <w:rPr>
          <w:b w:val="0"/>
          <w:color w:val="231F20"/>
        </w:rPr>
        <w:t>and</w:t>
      </w:r>
    </w:p>
    <w:p>
      <w:pPr>
        <w:pStyle w:val="BodyText"/>
        <w:spacing w:line="199" w:lineRule="auto"/>
        <w:ind w:left="453" w:right="4"/>
        <w:rPr>
          <w:b w:val="0"/>
        </w:rPr>
      </w:pPr>
      <w:r>
        <w:rPr>
          <w:b w:val="0"/>
          <w:color w:val="231F20"/>
          <w:spacing w:val="-2"/>
        </w:rPr>
        <w:t>executives</w:t>
      </w:r>
      <w:r>
        <w:rPr>
          <w:b w:val="0"/>
          <w:color w:val="231F20"/>
          <w:spacing w:val="-5"/>
        </w:rPr>
        <w:t> </w:t>
      </w:r>
      <w:r>
        <w:rPr>
          <w:b w:val="0"/>
          <w:color w:val="231F20"/>
          <w:spacing w:val="-2"/>
        </w:rPr>
        <w:t>two-levels</w:t>
      </w:r>
      <w:r>
        <w:rPr>
          <w:b w:val="0"/>
          <w:color w:val="231F20"/>
          <w:spacing w:val="-5"/>
        </w:rPr>
        <w:t> </w:t>
      </w:r>
      <w:r>
        <w:rPr>
          <w:b w:val="0"/>
          <w:color w:val="231F20"/>
          <w:spacing w:val="-2"/>
        </w:rPr>
        <w:t>below</w:t>
      </w:r>
      <w:r>
        <w:rPr>
          <w:b w:val="0"/>
          <w:color w:val="231F20"/>
          <w:spacing w:val="-5"/>
        </w:rPr>
        <w:t> </w:t>
      </w:r>
      <w:r>
        <w:rPr>
          <w:b w:val="0"/>
          <w:color w:val="231F20"/>
          <w:spacing w:val="-2"/>
        </w:rPr>
        <w:t>CEO, </w:t>
      </w:r>
      <w:r>
        <w:rPr>
          <w:b w:val="0"/>
          <w:color w:val="231F20"/>
        </w:rPr>
        <w:t>Director-General or Secretary.</w:t>
      </w:r>
    </w:p>
    <w:p>
      <w:pPr>
        <w:pStyle w:val="BodyText"/>
        <w:spacing w:line="199" w:lineRule="auto" w:before="112"/>
        <w:ind w:left="453" w:right="307"/>
        <w:rPr>
          <w:b w:val="0"/>
        </w:rPr>
      </w:pPr>
      <w:r>
        <w:rPr>
          <w:b w:val="0"/>
          <w:color w:val="231F20"/>
        </w:rPr>
        <w:t>Executives seeking to take the</w:t>
      </w:r>
      <w:r>
        <w:rPr>
          <w:b w:val="0"/>
          <w:color w:val="231F20"/>
          <w:spacing w:val="-12"/>
        </w:rPr>
        <w:t> </w:t>
      </w:r>
      <w:r>
        <w:rPr>
          <w:b w:val="0"/>
          <w:color w:val="231F20"/>
        </w:rPr>
        <w:t>next</w:t>
      </w:r>
      <w:r>
        <w:rPr>
          <w:b w:val="0"/>
          <w:color w:val="231F20"/>
          <w:spacing w:val="-11"/>
        </w:rPr>
        <w:t> </w:t>
      </w:r>
      <w:r>
        <w:rPr>
          <w:b w:val="0"/>
          <w:color w:val="231F20"/>
        </w:rPr>
        <w:t>step</w:t>
      </w:r>
      <w:r>
        <w:rPr>
          <w:b w:val="0"/>
          <w:color w:val="231F20"/>
          <w:spacing w:val="-12"/>
        </w:rPr>
        <w:t> </w:t>
      </w:r>
      <w:r>
        <w:rPr>
          <w:b w:val="0"/>
          <w:color w:val="231F20"/>
        </w:rPr>
        <w:t>in</w:t>
      </w:r>
      <w:r>
        <w:rPr>
          <w:b w:val="0"/>
          <w:color w:val="231F20"/>
          <w:spacing w:val="-11"/>
        </w:rPr>
        <w:t> </w:t>
      </w:r>
      <w:r>
        <w:rPr>
          <w:b w:val="0"/>
          <w:color w:val="231F20"/>
        </w:rPr>
        <w:t>their</w:t>
      </w:r>
      <w:r>
        <w:rPr>
          <w:b w:val="0"/>
          <w:color w:val="231F20"/>
          <w:spacing w:val="-11"/>
        </w:rPr>
        <w:t> </w:t>
      </w:r>
      <w:r>
        <w:rPr>
          <w:b w:val="0"/>
          <w:color w:val="231F20"/>
        </w:rPr>
        <w:t>careers or further their leadership</w:t>
      </w:r>
    </w:p>
    <w:p>
      <w:pPr>
        <w:pStyle w:val="BodyText"/>
        <w:spacing w:line="225" w:lineRule="exact"/>
        <w:ind w:left="453"/>
        <w:rPr>
          <w:b w:val="0"/>
        </w:rPr>
      </w:pPr>
      <w:r>
        <w:rPr>
          <w:b w:val="0"/>
          <w:color w:val="231F20"/>
        </w:rPr>
        <w:t>capabilities</w:t>
      </w:r>
      <w:r>
        <w:rPr>
          <w:b w:val="0"/>
          <w:color w:val="231F20"/>
          <w:spacing w:val="-3"/>
        </w:rPr>
        <w:t> </w:t>
      </w:r>
      <w:r>
        <w:rPr>
          <w:b w:val="0"/>
          <w:color w:val="231F20"/>
        </w:rPr>
        <w:t>will</w:t>
      </w:r>
      <w:r>
        <w:rPr>
          <w:b w:val="0"/>
          <w:color w:val="231F20"/>
          <w:spacing w:val="-3"/>
        </w:rPr>
        <w:t> </w:t>
      </w:r>
      <w:r>
        <w:rPr>
          <w:b w:val="0"/>
          <w:color w:val="231F20"/>
        </w:rPr>
        <w:t>thrive</w:t>
      </w:r>
      <w:r>
        <w:rPr>
          <w:b w:val="0"/>
          <w:color w:val="231F20"/>
          <w:spacing w:val="-3"/>
        </w:rPr>
        <w:t> </w:t>
      </w:r>
      <w:r>
        <w:rPr>
          <w:b w:val="0"/>
          <w:color w:val="231F20"/>
        </w:rPr>
        <w:t>in</w:t>
      </w:r>
      <w:r>
        <w:rPr>
          <w:b w:val="0"/>
          <w:color w:val="231F20"/>
          <w:spacing w:val="-3"/>
        </w:rPr>
        <w:t> </w:t>
      </w:r>
      <w:r>
        <w:rPr>
          <w:b w:val="0"/>
          <w:color w:val="231F20"/>
        </w:rPr>
        <w:t>the</w:t>
      </w:r>
      <w:r>
        <w:rPr>
          <w:b w:val="0"/>
          <w:color w:val="231F20"/>
          <w:spacing w:val="-2"/>
        </w:rPr>
        <w:t> </w:t>
      </w:r>
      <w:r>
        <w:rPr>
          <w:b w:val="0"/>
          <w:color w:val="231F20"/>
          <w:spacing w:val="-4"/>
        </w:rPr>
        <w:t>EFP.</w:t>
      </w:r>
    </w:p>
    <w:p>
      <w:pPr>
        <w:pStyle w:val="BodyText"/>
        <w:spacing w:line="199" w:lineRule="auto" w:before="104"/>
        <w:ind w:left="453" w:right="121"/>
        <w:rPr>
          <w:b w:val="0"/>
        </w:rPr>
      </w:pPr>
      <w:r>
        <w:rPr>
          <w:b w:val="0"/>
          <w:color w:val="231F20"/>
        </w:rPr>
        <w:t>We</w:t>
      </w:r>
      <w:r>
        <w:rPr>
          <w:b w:val="0"/>
          <w:color w:val="231F20"/>
          <w:spacing w:val="-8"/>
        </w:rPr>
        <w:t> </w:t>
      </w:r>
      <w:r>
        <w:rPr>
          <w:b w:val="0"/>
          <w:color w:val="231F20"/>
        </w:rPr>
        <w:t>encourage</w:t>
      </w:r>
      <w:r>
        <w:rPr>
          <w:b w:val="0"/>
          <w:color w:val="231F20"/>
          <w:spacing w:val="-8"/>
        </w:rPr>
        <w:t> </w:t>
      </w:r>
      <w:r>
        <w:rPr>
          <w:b w:val="0"/>
          <w:color w:val="231F20"/>
        </w:rPr>
        <w:t>you</w:t>
      </w:r>
      <w:r>
        <w:rPr>
          <w:b w:val="0"/>
          <w:color w:val="231F20"/>
          <w:spacing w:val="-8"/>
        </w:rPr>
        <w:t> </w:t>
      </w:r>
      <w:r>
        <w:rPr>
          <w:b w:val="0"/>
          <w:color w:val="231F20"/>
        </w:rPr>
        <w:t>to</w:t>
      </w:r>
      <w:r>
        <w:rPr>
          <w:b w:val="0"/>
          <w:color w:val="231F20"/>
          <w:spacing w:val="-8"/>
        </w:rPr>
        <w:t> </w:t>
      </w:r>
      <w:r>
        <w:rPr>
          <w:b w:val="0"/>
          <w:color w:val="231F20"/>
        </w:rPr>
        <w:t>nominate Māori</w:t>
      </w:r>
      <w:r>
        <w:rPr>
          <w:b w:val="0"/>
          <w:color w:val="231F20"/>
          <w:spacing w:val="-12"/>
        </w:rPr>
        <w:t> </w:t>
      </w:r>
      <w:r>
        <w:rPr>
          <w:b w:val="0"/>
          <w:color w:val="231F20"/>
        </w:rPr>
        <w:t>and</w:t>
      </w:r>
      <w:r>
        <w:rPr>
          <w:b w:val="0"/>
          <w:color w:val="231F20"/>
          <w:spacing w:val="-11"/>
        </w:rPr>
        <w:t> </w:t>
      </w:r>
      <w:r>
        <w:rPr>
          <w:b w:val="0"/>
          <w:color w:val="231F20"/>
        </w:rPr>
        <w:t>Aboriginal</w:t>
      </w:r>
      <w:r>
        <w:rPr>
          <w:b w:val="0"/>
          <w:color w:val="231F20"/>
          <w:spacing w:val="-12"/>
        </w:rPr>
        <w:t> </w:t>
      </w:r>
      <w:r>
        <w:rPr>
          <w:b w:val="0"/>
          <w:color w:val="231F20"/>
        </w:rPr>
        <w:t>and</w:t>
      </w:r>
      <w:r>
        <w:rPr>
          <w:b w:val="0"/>
          <w:color w:val="231F20"/>
          <w:spacing w:val="-11"/>
        </w:rPr>
        <w:t> </w:t>
      </w:r>
      <w:r>
        <w:rPr>
          <w:b w:val="0"/>
          <w:color w:val="231F20"/>
        </w:rPr>
        <w:t>Torres Strait Islander Peoples, people with disability and those from culturally and linguistically diverse backgrounds.</w:t>
      </w:r>
    </w:p>
    <w:p>
      <w:pPr>
        <w:pStyle w:val="BodyText"/>
        <w:spacing w:line="199" w:lineRule="auto" w:before="113"/>
        <w:ind w:left="453" w:right="111"/>
        <w:rPr>
          <w:b w:val="0"/>
        </w:rPr>
      </w:pPr>
      <w:r>
        <w:rPr>
          <w:b w:val="0"/>
          <w:color w:val="231F20"/>
        </w:rPr>
        <w:t>For</w:t>
      </w:r>
      <w:r>
        <w:rPr>
          <w:b w:val="0"/>
          <w:color w:val="231F20"/>
          <w:spacing w:val="-12"/>
        </w:rPr>
        <w:t> </w:t>
      </w:r>
      <w:r>
        <w:rPr>
          <w:b w:val="0"/>
          <w:color w:val="231F20"/>
        </w:rPr>
        <w:t>more</w:t>
      </w:r>
      <w:r>
        <w:rPr>
          <w:b w:val="0"/>
          <w:color w:val="231F20"/>
          <w:spacing w:val="-11"/>
        </w:rPr>
        <w:t> </w:t>
      </w:r>
      <w:r>
        <w:rPr>
          <w:b w:val="0"/>
          <w:color w:val="231F20"/>
        </w:rPr>
        <w:t>information</w:t>
      </w:r>
      <w:r>
        <w:rPr>
          <w:b w:val="0"/>
          <w:color w:val="231F20"/>
          <w:spacing w:val="-12"/>
        </w:rPr>
        <w:t> </w:t>
      </w:r>
      <w:r>
        <w:rPr>
          <w:b w:val="0"/>
          <w:color w:val="231F20"/>
        </w:rPr>
        <w:t>about</w:t>
      </w:r>
      <w:r>
        <w:rPr>
          <w:b w:val="0"/>
          <w:color w:val="231F20"/>
          <w:spacing w:val="-11"/>
        </w:rPr>
        <w:t> </w:t>
      </w:r>
      <w:r>
        <w:rPr>
          <w:b w:val="0"/>
          <w:color w:val="231F20"/>
        </w:rPr>
        <w:t>the suitability of your candidate/s, please</w:t>
      </w:r>
      <w:r>
        <w:rPr>
          <w:b w:val="0"/>
          <w:color w:val="231F20"/>
          <w:spacing w:val="-12"/>
        </w:rPr>
        <w:t> </w:t>
      </w:r>
      <w:r>
        <w:rPr>
          <w:b w:val="0"/>
          <w:color w:val="231F20"/>
        </w:rPr>
        <w:t>complete</w:t>
      </w:r>
      <w:r>
        <w:rPr>
          <w:b w:val="0"/>
          <w:color w:val="231F20"/>
          <w:spacing w:val="-11"/>
        </w:rPr>
        <w:t> </w:t>
      </w:r>
      <w:r>
        <w:rPr>
          <w:b w:val="0"/>
          <w:color w:val="231F20"/>
        </w:rPr>
        <w:t>the</w:t>
      </w:r>
      <w:r>
        <w:rPr>
          <w:b w:val="0"/>
          <w:color w:val="231F20"/>
          <w:spacing w:val="-12"/>
        </w:rPr>
        <w:t> </w:t>
      </w:r>
      <w:r>
        <w:rPr>
          <w:b w:val="0"/>
          <w:color w:val="231F20"/>
        </w:rPr>
        <w:t>Expression of interest form or contact</w:t>
      </w:r>
    </w:p>
    <w:p>
      <w:pPr>
        <w:pStyle w:val="BodyText"/>
        <w:spacing w:line="199" w:lineRule="auto"/>
        <w:ind w:left="453"/>
        <w:rPr>
          <w:b w:val="0"/>
        </w:rPr>
      </w:pPr>
      <w:r>
        <w:rPr>
          <w:b w:val="0"/>
          <w:color w:val="231F20"/>
        </w:rPr>
        <w:t>+61 3 8344 1909 or email: </w:t>
      </w:r>
      <w:hyperlink r:id="rId12">
        <w:r>
          <w:rPr>
            <w:b w:val="0"/>
            <w:color w:val="231F20"/>
            <w:spacing w:val="-2"/>
            <w:u w:val="single" w:color="231F20"/>
          </w:rPr>
          <w:t>programs_team@anzsog.edu.au</w:t>
        </w:r>
        <w:r>
          <w:rPr>
            <w:b w:val="0"/>
            <w:color w:val="231F20"/>
            <w:spacing w:val="-2"/>
          </w:rPr>
          <w:t>.</w:t>
        </w:r>
      </w:hyperlink>
    </w:p>
    <w:p>
      <w:pPr>
        <w:pStyle w:val="Heading3"/>
        <w:rPr>
          <w:b w:val="0"/>
        </w:rPr>
      </w:pPr>
      <w:r>
        <w:rPr/>
        <w:br w:type="column"/>
      </w:r>
      <w:r>
        <w:rPr>
          <w:b w:val="0"/>
          <w:color w:val="231F20"/>
          <w:spacing w:val="-2"/>
        </w:rPr>
        <w:t>Investment</w:t>
      </w:r>
    </w:p>
    <w:p>
      <w:pPr>
        <w:pStyle w:val="BodyText"/>
        <w:spacing w:line="199" w:lineRule="auto" w:before="109"/>
        <w:ind w:left="503" w:right="855"/>
        <w:rPr>
          <w:b w:val="0"/>
        </w:rPr>
      </w:pPr>
      <w:r>
        <w:rPr>
          <w:b w:val="0"/>
          <w:color w:val="231F20"/>
        </w:rPr>
        <w:t>The sponsoring agency, jurisdiction or organisation pays the</w:t>
      </w:r>
      <w:r>
        <w:rPr>
          <w:b w:val="0"/>
          <w:color w:val="231F20"/>
          <w:spacing w:val="-12"/>
        </w:rPr>
        <w:t> </w:t>
      </w:r>
      <w:r>
        <w:rPr>
          <w:b w:val="0"/>
          <w:color w:val="231F20"/>
        </w:rPr>
        <w:t>program</w:t>
      </w:r>
      <w:r>
        <w:rPr>
          <w:b w:val="0"/>
          <w:color w:val="231F20"/>
          <w:spacing w:val="-11"/>
        </w:rPr>
        <w:t> </w:t>
      </w:r>
      <w:r>
        <w:rPr>
          <w:b w:val="0"/>
          <w:color w:val="231F20"/>
        </w:rPr>
        <w:t>costs,</w:t>
      </w:r>
      <w:r>
        <w:rPr>
          <w:b w:val="0"/>
          <w:color w:val="231F20"/>
          <w:spacing w:val="-12"/>
        </w:rPr>
        <w:t> </w:t>
      </w:r>
      <w:r>
        <w:rPr>
          <w:b w:val="0"/>
          <w:color w:val="231F20"/>
        </w:rPr>
        <w:t>which</w:t>
      </w:r>
      <w:r>
        <w:rPr>
          <w:b w:val="0"/>
          <w:color w:val="231F20"/>
          <w:spacing w:val="-11"/>
        </w:rPr>
        <w:t> </w:t>
      </w:r>
      <w:r>
        <w:rPr>
          <w:b w:val="0"/>
          <w:color w:val="231F20"/>
        </w:rPr>
        <w:t>includes tuition</w:t>
      </w:r>
      <w:r>
        <w:rPr>
          <w:b w:val="0"/>
          <w:color w:val="231F20"/>
          <w:spacing w:val="-6"/>
        </w:rPr>
        <w:t> </w:t>
      </w:r>
      <w:r>
        <w:rPr>
          <w:b w:val="0"/>
          <w:color w:val="231F20"/>
        </w:rPr>
        <w:t>fee</w:t>
      </w:r>
      <w:r>
        <w:rPr>
          <w:b w:val="0"/>
          <w:color w:val="231F20"/>
          <w:spacing w:val="-6"/>
        </w:rPr>
        <w:t> </w:t>
      </w:r>
      <w:r>
        <w:rPr>
          <w:b w:val="0"/>
          <w:color w:val="231F20"/>
        </w:rPr>
        <w:t>and</w:t>
      </w:r>
      <w:r>
        <w:rPr>
          <w:b w:val="0"/>
          <w:color w:val="231F20"/>
          <w:spacing w:val="-6"/>
        </w:rPr>
        <w:t> </w:t>
      </w:r>
      <w:r>
        <w:rPr>
          <w:b w:val="0"/>
          <w:color w:val="231F20"/>
        </w:rPr>
        <w:t>program</w:t>
      </w:r>
      <w:r>
        <w:rPr>
          <w:b w:val="0"/>
          <w:color w:val="231F20"/>
          <w:spacing w:val="-6"/>
        </w:rPr>
        <w:t> </w:t>
      </w:r>
      <w:r>
        <w:rPr>
          <w:b w:val="0"/>
          <w:color w:val="231F20"/>
          <w:spacing w:val="-2"/>
        </w:rPr>
        <w:t>materials.</w:t>
      </w:r>
    </w:p>
    <w:p>
      <w:pPr>
        <w:pStyle w:val="Heading3"/>
        <w:spacing w:before="179"/>
        <w:rPr>
          <w:b w:val="0"/>
        </w:rPr>
      </w:pPr>
      <w:r>
        <w:rPr>
          <w:b w:val="0"/>
          <w:color w:val="231F20"/>
        </w:rPr>
        <w:t>Shared</w:t>
      </w:r>
      <w:r>
        <w:rPr>
          <w:b w:val="0"/>
          <w:color w:val="231F20"/>
          <w:spacing w:val="-6"/>
        </w:rPr>
        <w:t> </w:t>
      </w:r>
      <w:r>
        <w:rPr>
          <w:b w:val="0"/>
          <w:color w:val="231F20"/>
          <w:spacing w:val="-2"/>
        </w:rPr>
        <w:t>learning</w:t>
      </w:r>
    </w:p>
    <w:p>
      <w:pPr>
        <w:pStyle w:val="BodyText"/>
        <w:spacing w:line="199" w:lineRule="auto" w:before="109"/>
        <w:ind w:left="503" w:right="1122"/>
        <w:rPr>
          <w:b w:val="0"/>
        </w:rPr>
      </w:pPr>
      <w:r>
        <w:rPr>
          <w:b w:val="0"/>
          <w:color w:val="231F20"/>
        </w:rPr>
        <w:t>Participants will have opportunities to apply new insights immediately in their workplace</w:t>
      </w:r>
      <w:r>
        <w:rPr>
          <w:b w:val="0"/>
          <w:color w:val="231F20"/>
          <w:spacing w:val="-12"/>
        </w:rPr>
        <w:t> </w:t>
      </w:r>
      <w:r>
        <w:rPr>
          <w:b w:val="0"/>
          <w:color w:val="231F20"/>
        </w:rPr>
        <w:t>and</w:t>
      </w:r>
      <w:r>
        <w:rPr>
          <w:b w:val="0"/>
          <w:color w:val="231F20"/>
          <w:spacing w:val="-11"/>
        </w:rPr>
        <w:t> </w:t>
      </w:r>
      <w:r>
        <w:rPr>
          <w:b w:val="0"/>
          <w:color w:val="231F20"/>
        </w:rPr>
        <w:t>are</w:t>
      </w:r>
      <w:r>
        <w:rPr>
          <w:b w:val="0"/>
          <w:color w:val="231F20"/>
          <w:spacing w:val="-12"/>
        </w:rPr>
        <w:t> </w:t>
      </w:r>
      <w:r>
        <w:rPr>
          <w:b w:val="0"/>
          <w:color w:val="231F20"/>
        </w:rPr>
        <w:t>encouraged to share what they learn with others. The module delivery provides opportunities for participants to apply their insights into their workplace while</w:t>
      </w:r>
      <w:r>
        <w:rPr>
          <w:b w:val="0"/>
          <w:color w:val="231F20"/>
          <w:spacing w:val="-4"/>
        </w:rPr>
        <w:t> </w:t>
      </w:r>
      <w:r>
        <w:rPr>
          <w:b w:val="0"/>
          <w:color w:val="231F20"/>
        </w:rPr>
        <w:t>completing</w:t>
      </w:r>
      <w:r>
        <w:rPr>
          <w:b w:val="0"/>
          <w:color w:val="231F20"/>
          <w:spacing w:val="-4"/>
        </w:rPr>
        <w:t> </w:t>
      </w:r>
      <w:r>
        <w:rPr>
          <w:b w:val="0"/>
          <w:color w:val="231F20"/>
        </w:rPr>
        <w:t>the</w:t>
      </w:r>
      <w:r>
        <w:rPr>
          <w:b w:val="0"/>
          <w:color w:val="231F20"/>
          <w:spacing w:val="-4"/>
        </w:rPr>
        <w:t> </w:t>
      </w:r>
      <w:r>
        <w:rPr>
          <w:b w:val="0"/>
          <w:color w:val="231F20"/>
        </w:rPr>
        <w:t>program.</w:t>
      </w:r>
    </w:p>
    <w:p>
      <w:pPr>
        <w:pStyle w:val="BodyText"/>
        <w:spacing w:line="199" w:lineRule="auto" w:before="111"/>
        <w:ind w:left="503" w:right="1146"/>
        <w:rPr>
          <w:b w:val="0"/>
        </w:rPr>
      </w:pPr>
      <w:r>
        <w:rPr>
          <w:b w:val="0"/>
          <w:color w:val="231F20"/>
        </w:rPr>
        <w:t>The EFP deliberately invites managers into the learning environment at several points to witness the insights that have</w:t>
      </w:r>
      <w:r>
        <w:rPr>
          <w:b w:val="0"/>
          <w:color w:val="231F20"/>
          <w:spacing w:val="-12"/>
        </w:rPr>
        <w:t> </w:t>
      </w:r>
      <w:r>
        <w:rPr>
          <w:b w:val="0"/>
          <w:color w:val="231F20"/>
        </w:rPr>
        <w:t>been</w:t>
      </w:r>
      <w:r>
        <w:rPr>
          <w:b w:val="0"/>
          <w:color w:val="231F20"/>
          <w:spacing w:val="-11"/>
        </w:rPr>
        <w:t> </w:t>
      </w:r>
      <w:r>
        <w:rPr>
          <w:b w:val="0"/>
          <w:color w:val="231F20"/>
        </w:rPr>
        <w:t>gained</w:t>
      </w:r>
      <w:r>
        <w:rPr>
          <w:b w:val="0"/>
          <w:color w:val="231F20"/>
          <w:spacing w:val="-12"/>
        </w:rPr>
        <w:t> </w:t>
      </w:r>
      <w:r>
        <w:rPr>
          <w:b w:val="0"/>
          <w:color w:val="231F20"/>
        </w:rPr>
        <w:t>and</w:t>
      </w:r>
      <w:r>
        <w:rPr>
          <w:b w:val="0"/>
          <w:color w:val="231F20"/>
          <w:spacing w:val="-11"/>
        </w:rPr>
        <w:t> </w:t>
      </w:r>
      <w:r>
        <w:rPr>
          <w:b w:val="0"/>
          <w:color w:val="231F20"/>
        </w:rPr>
        <w:t>to</w:t>
      </w:r>
      <w:r>
        <w:rPr>
          <w:b w:val="0"/>
          <w:color w:val="231F20"/>
          <w:spacing w:val="-11"/>
        </w:rPr>
        <w:t> </w:t>
      </w:r>
      <w:r>
        <w:rPr>
          <w:b w:val="0"/>
          <w:color w:val="231F20"/>
        </w:rPr>
        <w:t>share cross-jurisdictional learning.</w:t>
      </w:r>
    </w:p>
    <w:p>
      <w:pPr>
        <w:spacing w:after="0" w:line="199" w:lineRule="auto"/>
        <w:sectPr>
          <w:type w:val="continuous"/>
          <w:pgSz w:w="16840" w:h="11910" w:orient="landscape"/>
          <w:pgMar w:top="1340" w:bottom="280" w:left="0" w:right="0"/>
          <w:cols w:num="5" w:equalWidth="0">
            <w:col w:w="3484" w:space="40"/>
            <w:col w:w="3063" w:space="39"/>
            <w:col w:w="3085" w:space="40"/>
            <w:col w:w="3029" w:space="40"/>
            <w:col w:w="4020"/>
          </w:cols>
        </w:sectPr>
      </w:pPr>
    </w:p>
    <w:p>
      <w:pPr>
        <w:spacing w:before="68"/>
        <w:ind w:left="850" w:right="0" w:firstLine="0"/>
        <w:jc w:val="left"/>
        <w:rPr>
          <w:b w:val="0"/>
          <w:sz w:val="16"/>
        </w:rPr>
      </w:pPr>
      <w:bookmarkStart w:name="Frequently asked questions" w:id="12"/>
      <w:bookmarkEnd w:id="12"/>
      <w:r>
        <w:rPr/>
      </w:r>
      <w:r>
        <w:rPr>
          <w:rFonts w:ascii="Apercu"/>
          <w:b/>
          <w:color w:val="231F20"/>
          <w:sz w:val="16"/>
        </w:rPr>
        <w:t>11</w:t>
      </w:r>
      <w:r>
        <w:rPr>
          <w:rFonts w:ascii="Apercu"/>
          <w:b/>
          <w:color w:val="231F20"/>
          <w:spacing w:val="31"/>
          <w:sz w:val="16"/>
        </w:rPr>
        <w:t> </w:t>
      </w:r>
      <w:r>
        <w:rPr>
          <w:b w:val="0"/>
          <w:color w:val="231F20"/>
          <w:sz w:val="16"/>
        </w:rPr>
        <w:t>Executive</w:t>
      </w:r>
      <w:r>
        <w:rPr>
          <w:b w:val="0"/>
          <w:color w:val="231F20"/>
          <w:spacing w:val="-5"/>
          <w:sz w:val="16"/>
        </w:rPr>
        <w:t> </w:t>
      </w:r>
      <w:r>
        <w:rPr>
          <w:b w:val="0"/>
          <w:color w:val="231F20"/>
          <w:sz w:val="16"/>
        </w:rPr>
        <w:t>Fellows</w:t>
      </w:r>
      <w:r>
        <w:rPr>
          <w:b w:val="0"/>
          <w:color w:val="231F20"/>
          <w:spacing w:val="-4"/>
          <w:sz w:val="16"/>
        </w:rPr>
        <w:t> </w:t>
      </w:r>
      <w:r>
        <w:rPr>
          <w:b w:val="0"/>
          <w:color w:val="231F20"/>
          <w:spacing w:val="-2"/>
          <w:sz w:val="16"/>
        </w:rPr>
        <w:t>Program</w:t>
      </w:r>
    </w:p>
    <w:p>
      <w:pPr>
        <w:pStyle w:val="Heading1"/>
        <w:spacing w:before="152"/>
        <w:rPr>
          <w:b w:val="0"/>
        </w:rPr>
      </w:pPr>
      <w:r>
        <w:rPr>
          <w:b w:val="0"/>
          <w:color w:val="231F20"/>
        </w:rPr>
        <w:t>Frequently</w:t>
      </w:r>
      <w:r>
        <w:rPr>
          <w:b w:val="0"/>
          <w:color w:val="231F20"/>
          <w:spacing w:val="-19"/>
        </w:rPr>
        <w:t> </w:t>
      </w:r>
      <w:r>
        <w:rPr>
          <w:b w:val="0"/>
          <w:color w:val="231F20"/>
        </w:rPr>
        <w:t>asked</w:t>
      </w:r>
      <w:r>
        <w:rPr>
          <w:b w:val="0"/>
          <w:color w:val="231F20"/>
          <w:spacing w:val="-17"/>
        </w:rPr>
        <w:t> </w:t>
      </w:r>
      <w:r>
        <w:rPr>
          <w:b w:val="0"/>
          <w:color w:val="231F20"/>
          <w:spacing w:val="-2"/>
        </w:rPr>
        <w:t>questions</w:t>
      </w:r>
    </w:p>
    <w:p>
      <w:pPr>
        <w:spacing w:before="255"/>
        <w:ind w:left="850" w:right="0" w:firstLine="0"/>
        <w:jc w:val="left"/>
        <w:rPr>
          <w:rFonts w:ascii="Apercu Medium" w:hAnsi="Apercu Medium"/>
          <w:b w:val="0"/>
          <w:sz w:val="24"/>
        </w:rPr>
      </w:pPr>
      <w:r>
        <w:rPr>
          <w:rFonts w:ascii="Apercu Medium" w:hAnsi="Apercu Medium"/>
          <w:b w:val="0"/>
          <w:color w:val="231F20"/>
          <w:sz w:val="24"/>
        </w:rPr>
        <w:t>Please</w:t>
      </w:r>
      <w:r>
        <w:rPr>
          <w:rFonts w:ascii="Apercu Medium" w:hAnsi="Apercu Medium"/>
          <w:b w:val="0"/>
          <w:color w:val="231F20"/>
          <w:spacing w:val="-12"/>
          <w:sz w:val="24"/>
        </w:rPr>
        <w:t> </w:t>
      </w:r>
      <w:r>
        <w:rPr>
          <w:rFonts w:ascii="Apercu Medium" w:hAnsi="Apercu Medium"/>
          <w:b w:val="0"/>
          <w:color w:val="231F20"/>
          <w:sz w:val="24"/>
        </w:rPr>
        <w:t>see</w:t>
      </w:r>
      <w:r>
        <w:rPr>
          <w:rFonts w:ascii="Apercu Medium" w:hAnsi="Apercu Medium"/>
          <w:b w:val="0"/>
          <w:color w:val="231F20"/>
          <w:spacing w:val="-11"/>
          <w:sz w:val="24"/>
        </w:rPr>
        <w:t> </w:t>
      </w:r>
      <w:r>
        <w:rPr>
          <w:rFonts w:ascii="Apercu Medium" w:hAnsi="Apercu Medium"/>
          <w:b w:val="0"/>
          <w:color w:val="231F20"/>
          <w:sz w:val="24"/>
        </w:rPr>
        <w:t>below</w:t>
      </w:r>
      <w:r>
        <w:rPr>
          <w:rFonts w:ascii="Apercu Medium" w:hAnsi="Apercu Medium"/>
          <w:b w:val="0"/>
          <w:color w:val="231F20"/>
          <w:spacing w:val="-12"/>
          <w:sz w:val="24"/>
        </w:rPr>
        <w:t> </w:t>
      </w:r>
      <w:r>
        <w:rPr>
          <w:rFonts w:ascii="Apercu Medium" w:hAnsi="Apercu Medium"/>
          <w:b w:val="0"/>
          <w:color w:val="231F20"/>
          <w:sz w:val="24"/>
        </w:rPr>
        <w:t>for</w:t>
      </w:r>
      <w:r>
        <w:rPr>
          <w:rFonts w:ascii="Apercu Medium" w:hAnsi="Apercu Medium"/>
          <w:b w:val="0"/>
          <w:color w:val="231F20"/>
          <w:spacing w:val="-11"/>
          <w:sz w:val="24"/>
        </w:rPr>
        <w:t> </w:t>
      </w:r>
      <w:r>
        <w:rPr>
          <w:rFonts w:ascii="Apercu Medium" w:hAnsi="Apercu Medium"/>
          <w:b w:val="0"/>
          <w:color w:val="231F20"/>
          <w:sz w:val="24"/>
        </w:rPr>
        <w:t>frequently</w:t>
      </w:r>
      <w:r>
        <w:rPr>
          <w:rFonts w:ascii="Apercu Medium" w:hAnsi="Apercu Medium"/>
          <w:b w:val="0"/>
          <w:color w:val="231F20"/>
          <w:spacing w:val="-12"/>
          <w:sz w:val="24"/>
        </w:rPr>
        <w:t> </w:t>
      </w:r>
      <w:r>
        <w:rPr>
          <w:rFonts w:ascii="Apercu Medium" w:hAnsi="Apercu Medium"/>
          <w:b w:val="0"/>
          <w:color w:val="231F20"/>
          <w:sz w:val="24"/>
        </w:rPr>
        <w:t>asked</w:t>
      </w:r>
      <w:r>
        <w:rPr>
          <w:rFonts w:ascii="Apercu Medium" w:hAnsi="Apercu Medium"/>
          <w:b w:val="0"/>
          <w:color w:val="231F20"/>
          <w:spacing w:val="-11"/>
          <w:sz w:val="24"/>
        </w:rPr>
        <w:t> </w:t>
      </w:r>
      <w:r>
        <w:rPr>
          <w:rFonts w:ascii="Apercu Medium" w:hAnsi="Apercu Medium"/>
          <w:b w:val="0"/>
          <w:color w:val="231F20"/>
          <w:sz w:val="24"/>
        </w:rPr>
        <w:t>questions</w:t>
      </w:r>
      <w:r>
        <w:rPr>
          <w:rFonts w:ascii="Apercu Medium" w:hAnsi="Apercu Medium"/>
          <w:b w:val="0"/>
          <w:color w:val="231F20"/>
          <w:spacing w:val="-12"/>
          <w:sz w:val="24"/>
        </w:rPr>
        <w:t> </w:t>
      </w:r>
      <w:r>
        <w:rPr>
          <w:rFonts w:ascii="Apercu Medium" w:hAnsi="Apercu Medium"/>
          <w:b w:val="0"/>
          <w:color w:val="231F20"/>
          <w:sz w:val="24"/>
        </w:rPr>
        <w:t>relating</w:t>
      </w:r>
      <w:r>
        <w:rPr>
          <w:rFonts w:ascii="Apercu Medium" w:hAnsi="Apercu Medium"/>
          <w:b w:val="0"/>
          <w:color w:val="231F20"/>
          <w:spacing w:val="-11"/>
          <w:sz w:val="24"/>
        </w:rPr>
        <w:t> </w:t>
      </w:r>
      <w:r>
        <w:rPr>
          <w:rFonts w:ascii="Apercu Medium" w:hAnsi="Apercu Medium"/>
          <w:b w:val="0"/>
          <w:color w:val="231F20"/>
          <w:sz w:val="24"/>
        </w:rPr>
        <w:t>to</w:t>
      </w:r>
      <w:r>
        <w:rPr>
          <w:rFonts w:ascii="Apercu Medium" w:hAnsi="Apercu Medium"/>
          <w:b w:val="0"/>
          <w:color w:val="231F20"/>
          <w:spacing w:val="-12"/>
          <w:sz w:val="24"/>
        </w:rPr>
        <w:t> </w:t>
      </w:r>
      <w:r>
        <w:rPr>
          <w:rFonts w:ascii="Apercu Medium" w:hAnsi="Apercu Medium"/>
          <w:b w:val="0"/>
          <w:color w:val="231F20"/>
          <w:sz w:val="24"/>
        </w:rPr>
        <w:t>ANZSOG’s</w:t>
      </w:r>
      <w:r>
        <w:rPr>
          <w:rFonts w:ascii="Apercu Medium" w:hAnsi="Apercu Medium"/>
          <w:b w:val="0"/>
          <w:color w:val="231F20"/>
          <w:spacing w:val="-11"/>
          <w:sz w:val="24"/>
        </w:rPr>
        <w:t> </w:t>
      </w:r>
      <w:r>
        <w:rPr>
          <w:rFonts w:ascii="Apercu Medium" w:hAnsi="Apercu Medium"/>
          <w:b w:val="0"/>
          <w:color w:val="231F20"/>
          <w:sz w:val="24"/>
        </w:rPr>
        <w:t>Executive</w:t>
      </w:r>
      <w:r>
        <w:rPr>
          <w:rFonts w:ascii="Apercu Medium" w:hAnsi="Apercu Medium"/>
          <w:b w:val="0"/>
          <w:color w:val="231F20"/>
          <w:spacing w:val="-12"/>
          <w:sz w:val="24"/>
        </w:rPr>
        <w:t> </w:t>
      </w:r>
      <w:r>
        <w:rPr>
          <w:rFonts w:ascii="Apercu Medium" w:hAnsi="Apercu Medium"/>
          <w:b w:val="0"/>
          <w:color w:val="231F20"/>
          <w:sz w:val="24"/>
        </w:rPr>
        <w:t>Fellows</w:t>
      </w:r>
      <w:r>
        <w:rPr>
          <w:rFonts w:ascii="Apercu Medium" w:hAnsi="Apercu Medium"/>
          <w:b w:val="0"/>
          <w:color w:val="231F20"/>
          <w:spacing w:val="-11"/>
          <w:sz w:val="24"/>
        </w:rPr>
        <w:t> </w:t>
      </w:r>
      <w:r>
        <w:rPr>
          <w:rFonts w:ascii="Apercu Medium" w:hAnsi="Apercu Medium"/>
          <w:b w:val="0"/>
          <w:color w:val="231F20"/>
          <w:spacing w:val="-2"/>
          <w:sz w:val="24"/>
        </w:rPr>
        <w:t>Program.</w:t>
      </w:r>
    </w:p>
    <w:p>
      <w:pPr>
        <w:pStyle w:val="BodyText"/>
        <w:spacing w:before="7"/>
        <w:rPr>
          <w:rFonts w:ascii="Apercu Medium"/>
          <w:b w:val="0"/>
          <w:sz w:val="8"/>
        </w:rPr>
      </w:pPr>
    </w:p>
    <w:p>
      <w:pPr>
        <w:spacing w:after="0"/>
        <w:rPr>
          <w:rFonts w:ascii="Apercu Medium"/>
          <w:sz w:val="8"/>
        </w:rPr>
        <w:sectPr>
          <w:pgSz w:w="16840" w:h="11910" w:orient="landscape"/>
          <w:pgMar w:top="720" w:bottom="280" w:left="0" w:right="0"/>
        </w:sectPr>
      </w:pPr>
    </w:p>
    <w:p>
      <w:pPr>
        <w:pStyle w:val="Heading5"/>
        <w:spacing w:line="199" w:lineRule="auto" w:before="133"/>
        <w:ind w:right="60"/>
      </w:pPr>
      <w:r>
        <w:rPr>
          <w:color w:val="231F20"/>
        </w:rPr>
        <w:t>What</w:t>
      </w:r>
      <w:r>
        <w:rPr>
          <w:color w:val="231F20"/>
          <w:spacing w:val="-12"/>
        </w:rPr>
        <w:t> </w:t>
      </w:r>
      <w:r>
        <w:rPr>
          <w:color w:val="231F20"/>
        </w:rPr>
        <w:t>are</w:t>
      </w:r>
      <w:r>
        <w:rPr>
          <w:color w:val="231F20"/>
          <w:spacing w:val="-11"/>
        </w:rPr>
        <w:t> </w:t>
      </w:r>
      <w:r>
        <w:rPr>
          <w:color w:val="231F20"/>
        </w:rPr>
        <w:t>the</w:t>
      </w:r>
      <w:r>
        <w:rPr>
          <w:color w:val="231F20"/>
          <w:spacing w:val="-11"/>
        </w:rPr>
        <w:t> </w:t>
      </w:r>
      <w:r>
        <w:rPr>
          <w:color w:val="231F20"/>
        </w:rPr>
        <w:t>entry </w:t>
      </w:r>
      <w:r>
        <w:rPr>
          <w:color w:val="231F20"/>
          <w:spacing w:val="-2"/>
        </w:rPr>
        <w:t>requirements?</w:t>
      </w:r>
    </w:p>
    <w:p>
      <w:pPr>
        <w:pStyle w:val="BodyText"/>
        <w:spacing w:line="199" w:lineRule="auto" w:before="56"/>
        <w:ind w:left="850" w:right="60"/>
        <w:rPr>
          <w:b w:val="0"/>
        </w:rPr>
      </w:pPr>
      <w:r>
        <w:rPr>
          <w:b w:val="0"/>
          <w:color w:val="231F20"/>
        </w:rPr>
        <w:t>The EFP is designed for high performing leaders and senior public</w:t>
      </w:r>
      <w:r>
        <w:rPr>
          <w:b w:val="0"/>
          <w:color w:val="231F20"/>
          <w:spacing w:val="-12"/>
        </w:rPr>
        <w:t> </w:t>
      </w:r>
      <w:r>
        <w:rPr>
          <w:b w:val="0"/>
          <w:color w:val="231F20"/>
        </w:rPr>
        <w:t>sector</w:t>
      </w:r>
      <w:r>
        <w:rPr>
          <w:b w:val="0"/>
          <w:color w:val="231F20"/>
          <w:spacing w:val="-11"/>
        </w:rPr>
        <w:t> </w:t>
      </w:r>
      <w:r>
        <w:rPr>
          <w:b w:val="0"/>
          <w:color w:val="231F20"/>
        </w:rPr>
        <w:t>executives,</w:t>
      </w:r>
      <w:r>
        <w:rPr>
          <w:b w:val="0"/>
          <w:color w:val="231F20"/>
          <w:spacing w:val="-12"/>
        </w:rPr>
        <w:t> </w:t>
      </w:r>
      <w:r>
        <w:rPr>
          <w:b w:val="0"/>
          <w:color w:val="231F20"/>
        </w:rPr>
        <w:t>such</w:t>
      </w:r>
      <w:r>
        <w:rPr>
          <w:b w:val="0"/>
          <w:color w:val="231F20"/>
          <w:spacing w:val="-11"/>
        </w:rPr>
        <w:t> </w:t>
      </w:r>
      <w:r>
        <w:rPr>
          <w:b w:val="0"/>
          <w:color w:val="231F20"/>
        </w:rPr>
        <w:t>as Deputy Chief Executive Officers </w:t>
      </w:r>
      <w:r>
        <w:rPr>
          <w:b w:val="0"/>
          <w:color w:val="231F20"/>
          <w:spacing w:val="-2"/>
        </w:rPr>
        <w:t>(CEO), Deputy </w:t>
      </w:r>
      <w:r>
        <w:rPr>
          <w:b w:val="0"/>
          <w:color w:val="231F20"/>
          <w:spacing w:val="-2"/>
        </w:rPr>
        <w:t>Director-Generals </w:t>
      </w:r>
      <w:r>
        <w:rPr>
          <w:b w:val="0"/>
          <w:color w:val="231F20"/>
        </w:rPr>
        <w:t>and Deputy Secretaries, and executives up to two levels below</w:t>
      </w:r>
      <w:r>
        <w:rPr>
          <w:b w:val="0"/>
          <w:color w:val="231F20"/>
          <w:spacing w:val="-4"/>
        </w:rPr>
        <w:t> </w:t>
      </w:r>
      <w:r>
        <w:rPr>
          <w:b w:val="0"/>
          <w:color w:val="231F20"/>
        </w:rPr>
        <w:t>CEO,</w:t>
      </w:r>
      <w:r>
        <w:rPr>
          <w:b w:val="0"/>
          <w:color w:val="231F20"/>
          <w:spacing w:val="-4"/>
        </w:rPr>
        <w:t> </w:t>
      </w:r>
      <w:r>
        <w:rPr>
          <w:b w:val="0"/>
          <w:color w:val="231F20"/>
        </w:rPr>
        <w:t>Director-General</w:t>
      </w:r>
      <w:r>
        <w:rPr>
          <w:b w:val="0"/>
          <w:color w:val="231F20"/>
          <w:spacing w:val="-4"/>
        </w:rPr>
        <w:t> </w:t>
      </w:r>
      <w:r>
        <w:rPr>
          <w:b w:val="0"/>
          <w:color w:val="231F20"/>
        </w:rPr>
        <w:t>or Secretary. The program is also suitable for senior executives</w:t>
      </w:r>
    </w:p>
    <w:p>
      <w:pPr>
        <w:pStyle w:val="BodyText"/>
        <w:spacing w:line="199" w:lineRule="auto"/>
        <w:ind w:left="850" w:right="79"/>
        <w:rPr>
          <w:b w:val="0"/>
        </w:rPr>
      </w:pPr>
      <w:r>
        <w:rPr>
          <w:b w:val="0"/>
          <w:color w:val="231F20"/>
        </w:rPr>
        <w:t>in the not-for-profit sector, </w:t>
      </w:r>
      <w:r>
        <w:rPr>
          <w:b w:val="0"/>
          <w:color w:val="231F20"/>
          <w:spacing w:val="-2"/>
        </w:rPr>
        <w:t>international equivalent </w:t>
      </w:r>
      <w:r>
        <w:rPr>
          <w:b w:val="0"/>
          <w:color w:val="231F20"/>
          <w:spacing w:val="-2"/>
        </w:rPr>
        <w:t>levels </w:t>
      </w:r>
      <w:r>
        <w:rPr>
          <w:b w:val="0"/>
          <w:color w:val="231F20"/>
        </w:rPr>
        <w:t>and</w:t>
      </w:r>
      <w:r>
        <w:rPr>
          <w:b w:val="0"/>
          <w:color w:val="231F20"/>
          <w:spacing w:val="-10"/>
        </w:rPr>
        <w:t> </w:t>
      </w:r>
      <w:r>
        <w:rPr>
          <w:b w:val="0"/>
          <w:color w:val="231F20"/>
        </w:rPr>
        <w:t>other</w:t>
      </w:r>
      <w:r>
        <w:rPr>
          <w:b w:val="0"/>
          <w:color w:val="231F20"/>
          <w:spacing w:val="-10"/>
        </w:rPr>
        <w:t> </w:t>
      </w:r>
      <w:r>
        <w:rPr>
          <w:b w:val="0"/>
          <w:color w:val="231F20"/>
        </w:rPr>
        <w:t>experienced,</w:t>
      </w:r>
      <w:r>
        <w:rPr>
          <w:b w:val="0"/>
          <w:color w:val="231F20"/>
          <w:spacing w:val="-10"/>
        </w:rPr>
        <w:t> </w:t>
      </w:r>
      <w:r>
        <w:rPr>
          <w:b w:val="0"/>
          <w:color w:val="231F20"/>
        </w:rPr>
        <w:t>high- performing senior leaders.</w:t>
      </w:r>
    </w:p>
    <w:p>
      <w:pPr>
        <w:pStyle w:val="Heading5"/>
        <w:spacing w:line="199" w:lineRule="auto" w:before="168"/>
        <w:ind w:right="687"/>
      </w:pPr>
      <w:r>
        <w:rPr>
          <w:color w:val="231F20"/>
        </w:rPr>
        <w:t>What</w:t>
      </w:r>
      <w:r>
        <w:rPr>
          <w:color w:val="231F20"/>
          <w:spacing w:val="-12"/>
        </w:rPr>
        <w:t> </w:t>
      </w:r>
      <w:r>
        <w:rPr>
          <w:color w:val="231F20"/>
        </w:rPr>
        <w:t>is</w:t>
      </w:r>
      <w:r>
        <w:rPr>
          <w:color w:val="231F20"/>
          <w:spacing w:val="-11"/>
        </w:rPr>
        <w:t> </w:t>
      </w:r>
      <w:r>
        <w:rPr>
          <w:color w:val="231F20"/>
        </w:rPr>
        <w:t>the</w:t>
      </w:r>
      <w:r>
        <w:rPr>
          <w:color w:val="231F20"/>
          <w:spacing w:val="-11"/>
        </w:rPr>
        <w:t> </w:t>
      </w:r>
      <w:r>
        <w:rPr>
          <w:color w:val="231F20"/>
        </w:rPr>
        <w:t>registration </w:t>
      </w:r>
      <w:r>
        <w:rPr>
          <w:color w:val="231F20"/>
          <w:spacing w:val="-2"/>
        </w:rPr>
        <w:t>process?</w:t>
      </w:r>
    </w:p>
    <w:p>
      <w:pPr>
        <w:pStyle w:val="BodyText"/>
        <w:spacing w:line="199" w:lineRule="auto" w:before="56"/>
        <w:ind w:left="850" w:right="60"/>
        <w:rPr>
          <w:b w:val="0"/>
        </w:rPr>
      </w:pPr>
      <w:r>
        <w:rPr>
          <w:b w:val="0"/>
          <w:color w:val="231F20"/>
        </w:rPr>
        <w:t>Applications are now closed.</w:t>
      </w:r>
      <w:r>
        <w:rPr>
          <w:b w:val="0"/>
          <w:color w:val="231F20"/>
          <w:spacing w:val="40"/>
        </w:rPr>
        <w:t> </w:t>
      </w:r>
      <w:r>
        <w:rPr>
          <w:b w:val="0"/>
          <w:color w:val="231F20"/>
        </w:rPr>
        <w:t>If you are seeking more information, contact +61 3 8344 1909</w:t>
      </w:r>
      <w:r>
        <w:rPr>
          <w:b w:val="0"/>
          <w:color w:val="231F20"/>
          <w:spacing w:val="-12"/>
        </w:rPr>
        <w:t> </w:t>
      </w:r>
      <w:r>
        <w:rPr>
          <w:b w:val="0"/>
          <w:color w:val="231F20"/>
        </w:rPr>
        <w:t>or</w:t>
      </w:r>
      <w:r>
        <w:rPr>
          <w:b w:val="0"/>
          <w:color w:val="231F20"/>
          <w:spacing w:val="-11"/>
        </w:rPr>
        <w:t> </w:t>
      </w:r>
      <w:r>
        <w:rPr>
          <w:b w:val="0"/>
          <w:color w:val="231F20"/>
        </w:rPr>
        <w:t>email:</w:t>
      </w:r>
      <w:r>
        <w:rPr>
          <w:b w:val="0"/>
          <w:color w:val="231F20"/>
          <w:spacing w:val="-12"/>
        </w:rPr>
        <w:t> </w:t>
      </w:r>
      <w:r>
        <w:rPr>
          <w:b w:val="0"/>
          <w:color w:val="231F20"/>
          <w:u w:val="single" w:color="231F20"/>
        </w:rPr>
        <w:t>programs_team@</w:t>
      </w:r>
      <w:r>
        <w:rPr>
          <w:b w:val="0"/>
          <w:color w:val="231F20"/>
        </w:rPr>
        <w:t> </w:t>
      </w:r>
      <w:r>
        <w:rPr>
          <w:b w:val="0"/>
          <w:color w:val="231F20"/>
          <w:spacing w:val="-2"/>
          <w:u w:val="single" w:color="231F20"/>
        </w:rPr>
        <w:t>anzsog.edu.au</w:t>
      </w:r>
      <w:r>
        <w:rPr>
          <w:b w:val="0"/>
          <w:color w:val="231F20"/>
          <w:spacing w:val="-2"/>
        </w:rPr>
        <w:t>.</w:t>
      </w:r>
    </w:p>
    <w:p>
      <w:pPr>
        <w:pStyle w:val="BodyText"/>
        <w:spacing w:line="199" w:lineRule="auto" w:before="113"/>
        <w:ind w:left="850"/>
        <w:rPr>
          <w:b w:val="0"/>
        </w:rPr>
      </w:pPr>
      <w:r>
        <w:rPr>
          <w:b w:val="0"/>
          <w:color w:val="231F20"/>
          <w:spacing w:val="-2"/>
        </w:rPr>
        <w:t>Applications</w:t>
      </w:r>
      <w:r>
        <w:rPr>
          <w:b w:val="0"/>
          <w:color w:val="231F20"/>
          <w:spacing w:val="-10"/>
        </w:rPr>
        <w:t> </w:t>
      </w:r>
      <w:r>
        <w:rPr>
          <w:b w:val="0"/>
          <w:color w:val="231F20"/>
          <w:spacing w:val="-2"/>
        </w:rPr>
        <w:t>are</w:t>
      </w:r>
      <w:r>
        <w:rPr>
          <w:b w:val="0"/>
          <w:color w:val="231F20"/>
          <w:spacing w:val="-9"/>
        </w:rPr>
        <w:t> </w:t>
      </w:r>
      <w:r>
        <w:rPr>
          <w:b w:val="0"/>
          <w:color w:val="231F20"/>
          <w:spacing w:val="-2"/>
        </w:rPr>
        <w:t>encouraged</w:t>
      </w:r>
      <w:r>
        <w:rPr>
          <w:b w:val="0"/>
          <w:color w:val="231F20"/>
          <w:spacing w:val="-10"/>
        </w:rPr>
        <w:t> </w:t>
      </w:r>
      <w:r>
        <w:rPr>
          <w:b w:val="0"/>
          <w:color w:val="231F20"/>
          <w:spacing w:val="-2"/>
        </w:rPr>
        <w:t>from </w:t>
      </w:r>
      <w:r>
        <w:rPr>
          <w:b w:val="0"/>
          <w:color w:val="231F20"/>
        </w:rPr>
        <w:t>Aboriginal, Torres Strait Islander, Māori and Pacific Peoples, and from people with disabilities or from culturally and linguistically diverse backgrounds.</w:t>
      </w:r>
    </w:p>
    <w:p>
      <w:pPr>
        <w:pStyle w:val="BodyText"/>
        <w:spacing w:line="199" w:lineRule="auto" w:before="112"/>
        <w:ind w:left="850" w:right="60"/>
        <w:rPr>
          <w:b w:val="0"/>
        </w:rPr>
      </w:pPr>
      <w:r>
        <w:rPr>
          <w:b w:val="0"/>
          <w:color w:val="231F20"/>
        </w:rPr>
        <w:t>Some</w:t>
      </w:r>
      <w:r>
        <w:rPr>
          <w:b w:val="0"/>
          <w:color w:val="231F20"/>
          <w:spacing w:val="-12"/>
        </w:rPr>
        <w:t> </w:t>
      </w:r>
      <w:r>
        <w:rPr>
          <w:b w:val="0"/>
          <w:color w:val="231F20"/>
        </w:rPr>
        <w:t>jurisdictions</w:t>
      </w:r>
      <w:r>
        <w:rPr>
          <w:b w:val="0"/>
          <w:color w:val="231F20"/>
          <w:spacing w:val="-11"/>
        </w:rPr>
        <w:t> </w:t>
      </w:r>
      <w:r>
        <w:rPr>
          <w:b w:val="0"/>
          <w:color w:val="231F20"/>
        </w:rPr>
        <w:t>have</w:t>
      </w:r>
      <w:r>
        <w:rPr>
          <w:b w:val="0"/>
          <w:color w:val="231F20"/>
          <w:spacing w:val="-12"/>
        </w:rPr>
        <w:t> </w:t>
      </w:r>
      <w:r>
        <w:rPr>
          <w:b w:val="0"/>
          <w:color w:val="231F20"/>
        </w:rPr>
        <w:t>specific registration processes. If you work for the governments of Western Australia, New South</w:t>
      </w:r>
    </w:p>
    <w:p>
      <w:pPr>
        <w:pStyle w:val="BodyText"/>
        <w:spacing w:line="199" w:lineRule="auto" w:before="133"/>
        <w:ind w:left="508" w:right="6"/>
        <w:rPr>
          <w:b w:val="0"/>
        </w:rPr>
      </w:pPr>
      <w:r>
        <w:rPr/>
        <w:br w:type="column"/>
      </w:r>
      <w:r>
        <w:rPr>
          <w:b w:val="0"/>
          <w:color w:val="231F20"/>
        </w:rPr>
        <w:t>Wales</w:t>
      </w:r>
      <w:r>
        <w:rPr>
          <w:b w:val="0"/>
          <w:color w:val="231F20"/>
          <w:spacing w:val="-12"/>
        </w:rPr>
        <w:t> </w:t>
      </w:r>
      <w:r>
        <w:rPr>
          <w:b w:val="0"/>
          <w:color w:val="231F20"/>
        </w:rPr>
        <w:t>or</w:t>
      </w:r>
      <w:r>
        <w:rPr>
          <w:b w:val="0"/>
          <w:color w:val="231F20"/>
          <w:spacing w:val="-11"/>
        </w:rPr>
        <w:t> </w:t>
      </w:r>
      <w:r>
        <w:rPr>
          <w:b w:val="0"/>
          <w:color w:val="231F20"/>
        </w:rPr>
        <w:t>Victoria,</w:t>
      </w:r>
      <w:r>
        <w:rPr>
          <w:b w:val="0"/>
          <w:color w:val="231F20"/>
          <w:spacing w:val="-12"/>
        </w:rPr>
        <w:t> </w:t>
      </w:r>
      <w:r>
        <w:rPr>
          <w:b w:val="0"/>
          <w:color w:val="231F20"/>
        </w:rPr>
        <w:t>please</w:t>
      </w:r>
      <w:r>
        <w:rPr>
          <w:b w:val="0"/>
          <w:color w:val="231F20"/>
          <w:spacing w:val="-11"/>
        </w:rPr>
        <w:t> </w:t>
      </w:r>
      <w:r>
        <w:rPr>
          <w:b w:val="0"/>
          <w:color w:val="231F20"/>
        </w:rPr>
        <w:t>contact your department or agency’s Human Resources or Learning and Development team about your application or expression</w:t>
      </w:r>
      <w:r>
        <w:rPr>
          <w:b w:val="0"/>
          <w:color w:val="231F20"/>
          <w:spacing w:val="40"/>
        </w:rPr>
        <w:t> </w:t>
      </w:r>
      <w:r>
        <w:rPr>
          <w:b w:val="0"/>
          <w:color w:val="231F20"/>
        </w:rPr>
        <w:t>of interest.</w:t>
      </w:r>
    </w:p>
    <w:p>
      <w:pPr>
        <w:pStyle w:val="BodyText"/>
        <w:spacing w:line="199" w:lineRule="auto" w:before="112"/>
        <w:ind w:left="508"/>
        <w:rPr>
          <w:b w:val="0"/>
        </w:rPr>
      </w:pPr>
      <w:r>
        <w:rPr>
          <w:b w:val="0"/>
          <w:color w:val="231F20"/>
        </w:rPr>
        <w:t>If you work for the Northern Territory government, please contact the Office of the Commissioner for Public Employment at </w:t>
      </w:r>
      <w:r>
        <w:rPr>
          <w:b w:val="0"/>
          <w:color w:val="231F20"/>
          <w:u w:val="single" w:color="231F20"/>
        </w:rPr>
        <w:t>swpd.ocpe@</w:t>
      </w:r>
      <w:r>
        <w:rPr>
          <w:b w:val="0"/>
          <w:color w:val="231F20"/>
        </w:rPr>
        <w:t> </w:t>
      </w:r>
      <w:r>
        <w:rPr>
          <w:b w:val="0"/>
          <w:color w:val="231F20"/>
          <w:u w:val="single" w:color="231F20"/>
        </w:rPr>
        <w:t>nt.gov.au</w:t>
      </w:r>
      <w:r>
        <w:rPr>
          <w:b w:val="0"/>
          <w:color w:val="231F20"/>
          <w:spacing w:val="-12"/>
        </w:rPr>
        <w:t> </w:t>
      </w:r>
      <w:r>
        <w:rPr>
          <w:b w:val="0"/>
          <w:color w:val="231F20"/>
        </w:rPr>
        <w:t>about</w:t>
      </w:r>
      <w:r>
        <w:rPr>
          <w:b w:val="0"/>
          <w:color w:val="231F20"/>
          <w:spacing w:val="-11"/>
        </w:rPr>
        <w:t> </w:t>
      </w:r>
      <w:r>
        <w:rPr>
          <w:b w:val="0"/>
          <w:color w:val="231F20"/>
        </w:rPr>
        <w:t>your</w:t>
      </w:r>
      <w:r>
        <w:rPr>
          <w:b w:val="0"/>
          <w:color w:val="231F20"/>
          <w:spacing w:val="-12"/>
        </w:rPr>
        <w:t> </w:t>
      </w:r>
      <w:r>
        <w:rPr>
          <w:b w:val="0"/>
          <w:color w:val="231F20"/>
        </w:rPr>
        <w:t>application or expression of interest.</w:t>
      </w:r>
    </w:p>
    <w:p>
      <w:pPr>
        <w:pStyle w:val="BodyText"/>
        <w:spacing w:line="199" w:lineRule="auto" w:before="112"/>
        <w:ind w:left="508"/>
        <w:rPr>
          <w:b w:val="0"/>
        </w:rPr>
      </w:pPr>
      <w:r>
        <w:rPr>
          <w:b w:val="0"/>
          <w:color w:val="231F20"/>
        </w:rPr>
        <w:t>If you work for the Aotearoa</w:t>
      </w:r>
      <w:r>
        <w:rPr>
          <w:b w:val="0"/>
          <w:color w:val="231F20"/>
          <w:spacing w:val="40"/>
        </w:rPr>
        <w:t> </w:t>
      </w:r>
      <w:r>
        <w:rPr>
          <w:b w:val="0"/>
          <w:color w:val="231F20"/>
        </w:rPr>
        <w:t>New Zealand government,</w:t>
      </w:r>
      <w:r>
        <w:rPr>
          <w:b w:val="0"/>
          <w:color w:val="231F20"/>
          <w:spacing w:val="40"/>
        </w:rPr>
        <w:t> </w:t>
      </w:r>
      <w:r>
        <w:rPr>
          <w:b w:val="0"/>
          <w:color w:val="231F20"/>
        </w:rPr>
        <w:t>please</w:t>
      </w:r>
      <w:r>
        <w:rPr>
          <w:b w:val="0"/>
          <w:color w:val="231F20"/>
          <w:spacing w:val="-12"/>
        </w:rPr>
        <w:t> </w:t>
      </w:r>
      <w:r>
        <w:rPr>
          <w:b w:val="0"/>
          <w:color w:val="231F20"/>
        </w:rPr>
        <w:t>contact</w:t>
      </w:r>
      <w:r>
        <w:rPr>
          <w:b w:val="0"/>
          <w:color w:val="231F20"/>
          <w:spacing w:val="-11"/>
        </w:rPr>
        <w:t> </w:t>
      </w:r>
      <w:r>
        <w:rPr>
          <w:b w:val="0"/>
          <w:color w:val="231F20"/>
        </w:rPr>
        <w:t>Lynn</w:t>
      </w:r>
      <w:r>
        <w:rPr>
          <w:b w:val="0"/>
          <w:color w:val="231F20"/>
          <w:spacing w:val="-12"/>
        </w:rPr>
        <w:t> </w:t>
      </w:r>
      <w:r>
        <w:rPr>
          <w:b w:val="0"/>
          <w:color w:val="231F20"/>
        </w:rPr>
        <w:t>Evans</w:t>
      </w:r>
      <w:r>
        <w:rPr>
          <w:b w:val="0"/>
          <w:color w:val="231F20"/>
          <w:spacing w:val="-11"/>
        </w:rPr>
        <w:t> </w:t>
      </w:r>
      <w:r>
        <w:rPr>
          <w:b w:val="0"/>
          <w:color w:val="231F20"/>
        </w:rPr>
        <w:t>at</w:t>
      </w:r>
      <w:r>
        <w:rPr>
          <w:b w:val="0"/>
          <w:color w:val="231F20"/>
          <w:spacing w:val="-11"/>
        </w:rPr>
        <w:t> </w:t>
      </w:r>
      <w:r>
        <w:rPr>
          <w:b w:val="0"/>
          <w:color w:val="231F20"/>
        </w:rPr>
        <w:t>the Leadership</w:t>
      </w:r>
      <w:r>
        <w:rPr>
          <w:b w:val="0"/>
          <w:color w:val="231F20"/>
          <w:spacing w:val="-12"/>
        </w:rPr>
        <w:t> </w:t>
      </w:r>
      <w:r>
        <w:rPr>
          <w:b w:val="0"/>
          <w:color w:val="231F20"/>
        </w:rPr>
        <w:t>Development</w:t>
      </w:r>
      <w:r>
        <w:rPr>
          <w:b w:val="0"/>
          <w:color w:val="231F20"/>
          <w:spacing w:val="-11"/>
        </w:rPr>
        <w:t> </w:t>
      </w:r>
      <w:r>
        <w:rPr>
          <w:b w:val="0"/>
          <w:color w:val="231F20"/>
        </w:rPr>
        <w:t>Centre at</w:t>
      </w:r>
      <w:r>
        <w:rPr>
          <w:b w:val="0"/>
          <w:color w:val="231F20"/>
          <w:spacing w:val="-3"/>
        </w:rPr>
        <w:t> </w:t>
      </w:r>
      <w:hyperlink r:id="rId22">
        <w:r>
          <w:rPr>
            <w:b w:val="0"/>
            <w:color w:val="231F20"/>
            <w:u w:val="single" w:color="231F20"/>
          </w:rPr>
          <w:t>LDCProgrammes@ldc.govt.nz</w:t>
        </w:r>
      </w:hyperlink>
      <w:r>
        <w:rPr>
          <w:b w:val="0"/>
          <w:color w:val="231F20"/>
        </w:rPr>
        <w:t> about your application or expression of interest.</w:t>
      </w:r>
    </w:p>
    <w:p>
      <w:pPr>
        <w:pStyle w:val="BodyText"/>
        <w:spacing w:line="199" w:lineRule="auto" w:before="112"/>
        <w:ind w:left="508" w:right="4"/>
        <w:rPr>
          <w:b w:val="0"/>
        </w:rPr>
      </w:pPr>
      <w:r>
        <w:rPr>
          <w:b w:val="0"/>
          <w:color w:val="231F20"/>
        </w:rPr>
        <w:t>If you work for the Queensland government, your Public Sector Commission has a limited number</w:t>
      </w:r>
      <w:r>
        <w:rPr>
          <w:b w:val="0"/>
          <w:color w:val="231F20"/>
          <w:spacing w:val="-12"/>
        </w:rPr>
        <w:t> </w:t>
      </w:r>
      <w:r>
        <w:rPr>
          <w:b w:val="0"/>
          <w:color w:val="231F20"/>
        </w:rPr>
        <w:t>of</w:t>
      </w:r>
      <w:r>
        <w:rPr>
          <w:b w:val="0"/>
          <w:color w:val="231F20"/>
          <w:spacing w:val="-11"/>
        </w:rPr>
        <w:t> </w:t>
      </w:r>
      <w:r>
        <w:rPr>
          <w:b w:val="0"/>
          <w:color w:val="231F20"/>
        </w:rPr>
        <w:t>scholarships</w:t>
      </w:r>
      <w:r>
        <w:rPr>
          <w:b w:val="0"/>
          <w:color w:val="231F20"/>
          <w:spacing w:val="-12"/>
        </w:rPr>
        <w:t> </w:t>
      </w:r>
      <w:r>
        <w:rPr>
          <w:b w:val="0"/>
          <w:color w:val="231F20"/>
        </w:rPr>
        <w:t>available for the program. If you would</w:t>
      </w:r>
      <w:r>
        <w:rPr>
          <w:b w:val="0"/>
          <w:color w:val="231F20"/>
          <w:spacing w:val="40"/>
        </w:rPr>
        <w:t> </w:t>
      </w:r>
      <w:r>
        <w:rPr>
          <w:b w:val="0"/>
          <w:color w:val="231F20"/>
        </w:rPr>
        <w:t>like to be considered for a </w:t>
      </w:r>
      <w:r>
        <w:rPr>
          <w:b w:val="0"/>
          <w:color w:val="231F20"/>
          <w:spacing w:val="-2"/>
        </w:rPr>
        <w:t>scholarship</w:t>
      </w:r>
      <w:r>
        <w:rPr>
          <w:b w:val="0"/>
          <w:color w:val="231F20"/>
          <w:spacing w:val="-3"/>
        </w:rPr>
        <w:t> </w:t>
      </w:r>
      <w:r>
        <w:rPr>
          <w:b w:val="0"/>
          <w:color w:val="231F20"/>
          <w:spacing w:val="-2"/>
        </w:rPr>
        <w:t>via</w:t>
      </w:r>
      <w:r>
        <w:rPr>
          <w:b w:val="0"/>
          <w:color w:val="231F20"/>
          <w:spacing w:val="-3"/>
        </w:rPr>
        <w:t> </w:t>
      </w:r>
      <w:r>
        <w:rPr>
          <w:b w:val="0"/>
          <w:color w:val="231F20"/>
          <w:spacing w:val="-2"/>
        </w:rPr>
        <w:t>your</w:t>
      </w:r>
      <w:r>
        <w:rPr>
          <w:b w:val="0"/>
          <w:color w:val="231F20"/>
          <w:spacing w:val="-3"/>
        </w:rPr>
        <w:t> </w:t>
      </w:r>
      <w:r>
        <w:rPr>
          <w:b w:val="0"/>
          <w:color w:val="231F20"/>
          <w:spacing w:val="-2"/>
        </w:rPr>
        <w:t>jurisdiction’s </w:t>
      </w:r>
      <w:r>
        <w:rPr>
          <w:b w:val="0"/>
          <w:color w:val="231F20"/>
        </w:rPr>
        <w:t>Public Sector Commission, we encourage you to contact them for</w:t>
      </w:r>
      <w:r>
        <w:rPr>
          <w:b w:val="0"/>
          <w:color w:val="231F20"/>
          <w:spacing w:val="-8"/>
        </w:rPr>
        <w:t> </w:t>
      </w:r>
      <w:r>
        <w:rPr>
          <w:b w:val="0"/>
          <w:color w:val="231F20"/>
        </w:rPr>
        <w:t>further</w:t>
      </w:r>
      <w:r>
        <w:rPr>
          <w:b w:val="0"/>
          <w:color w:val="231F20"/>
          <w:spacing w:val="-8"/>
        </w:rPr>
        <w:t> </w:t>
      </w:r>
      <w:r>
        <w:rPr>
          <w:b w:val="0"/>
          <w:color w:val="231F20"/>
        </w:rPr>
        <w:t>information</w:t>
      </w:r>
      <w:r>
        <w:rPr>
          <w:b w:val="0"/>
          <w:color w:val="231F20"/>
          <w:spacing w:val="-8"/>
        </w:rPr>
        <w:t> </w:t>
      </w:r>
      <w:r>
        <w:rPr>
          <w:b w:val="0"/>
          <w:color w:val="231F20"/>
        </w:rPr>
        <w:t>including dates</w:t>
      </w:r>
      <w:r>
        <w:rPr>
          <w:b w:val="0"/>
          <w:color w:val="231F20"/>
          <w:spacing w:val="-9"/>
        </w:rPr>
        <w:t> </w:t>
      </w:r>
      <w:r>
        <w:rPr>
          <w:b w:val="0"/>
          <w:color w:val="231F20"/>
        </w:rPr>
        <w:t>for</w:t>
      </w:r>
      <w:r>
        <w:rPr>
          <w:b w:val="0"/>
          <w:color w:val="231F20"/>
          <w:spacing w:val="-6"/>
        </w:rPr>
        <w:t> </w:t>
      </w:r>
      <w:r>
        <w:rPr>
          <w:b w:val="0"/>
          <w:color w:val="231F20"/>
        </w:rPr>
        <w:t>application</w:t>
      </w:r>
      <w:r>
        <w:rPr>
          <w:b w:val="0"/>
          <w:color w:val="231F20"/>
          <w:spacing w:val="-6"/>
        </w:rPr>
        <w:t> </w:t>
      </w:r>
      <w:r>
        <w:rPr>
          <w:b w:val="0"/>
          <w:color w:val="231F20"/>
          <w:spacing w:val="-2"/>
        </w:rPr>
        <w:t>submission.</w:t>
      </w:r>
    </w:p>
    <w:p>
      <w:pPr>
        <w:pStyle w:val="BodyText"/>
        <w:spacing w:line="199" w:lineRule="auto" w:before="112"/>
        <w:ind w:left="508"/>
        <w:rPr>
          <w:b w:val="0"/>
        </w:rPr>
      </w:pPr>
      <w:r>
        <w:rPr>
          <w:b w:val="0"/>
          <w:color w:val="231F20"/>
        </w:rPr>
        <w:t>You</w:t>
      </w:r>
      <w:r>
        <w:rPr>
          <w:b w:val="0"/>
          <w:color w:val="231F20"/>
          <w:spacing w:val="-12"/>
        </w:rPr>
        <w:t> </w:t>
      </w:r>
      <w:r>
        <w:rPr>
          <w:b w:val="0"/>
          <w:color w:val="231F20"/>
        </w:rPr>
        <w:t>are</w:t>
      </w:r>
      <w:r>
        <w:rPr>
          <w:b w:val="0"/>
          <w:color w:val="231F20"/>
          <w:spacing w:val="-11"/>
        </w:rPr>
        <w:t> </w:t>
      </w:r>
      <w:r>
        <w:rPr>
          <w:b w:val="0"/>
          <w:color w:val="231F20"/>
        </w:rPr>
        <w:t>also</w:t>
      </w:r>
      <w:r>
        <w:rPr>
          <w:b w:val="0"/>
          <w:color w:val="231F20"/>
          <w:spacing w:val="-12"/>
        </w:rPr>
        <w:t> </w:t>
      </w:r>
      <w:r>
        <w:rPr>
          <w:b w:val="0"/>
          <w:color w:val="231F20"/>
        </w:rPr>
        <w:t>welcome</w:t>
      </w:r>
      <w:r>
        <w:rPr>
          <w:b w:val="0"/>
          <w:color w:val="231F20"/>
          <w:spacing w:val="-11"/>
        </w:rPr>
        <w:t> </w:t>
      </w:r>
      <w:r>
        <w:rPr>
          <w:b w:val="0"/>
          <w:color w:val="231F20"/>
        </w:rPr>
        <w:t>to</w:t>
      </w:r>
      <w:r>
        <w:rPr>
          <w:b w:val="0"/>
          <w:color w:val="231F20"/>
          <w:spacing w:val="-11"/>
        </w:rPr>
        <w:t> </w:t>
      </w:r>
      <w:r>
        <w:rPr>
          <w:b w:val="0"/>
          <w:color w:val="231F20"/>
        </w:rPr>
        <w:t>make your own arrangements with your agency.</w:t>
      </w:r>
    </w:p>
    <w:p>
      <w:pPr>
        <w:pStyle w:val="Heading5"/>
        <w:spacing w:before="98"/>
        <w:ind w:left="567"/>
      </w:pPr>
      <w:r>
        <w:rPr>
          <w:b w:val="0"/>
        </w:rPr>
        <w:br w:type="column"/>
      </w:r>
      <w:r>
        <w:rPr>
          <w:color w:val="231F20"/>
        </w:rPr>
        <w:t>When do applications </w:t>
      </w:r>
      <w:r>
        <w:rPr>
          <w:color w:val="231F20"/>
          <w:spacing w:val="-4"/>
        </w:rPr>
        <w:t>open?</w:t>
      </w:r>
    </w:p>
    <w:p>
      <w:pPr>
        <w:pStyle w:val="BodyText"/>
        <w:spacing w:line="199" w:lineRule="auto" w:before="47"/>
        <w:ind w:left="567"/>
        <w:rPr>
          <w:b w:val="0"/>
        </w:rPr>
      </w:pPr>
      <w:r>
        <w:rPr>
          <w:b w:val="0"/>
          <w:color w:val="231F20"/>
        </w:rPr>
        <w:t>Applications are now closed. </w:t>
      </w:r>
      <w:hyperlink r:id="rId11">
        <w:r>
          <w:rPr>
            <w:b w:val="0"/>
            <w:color w:val="231F20"/>
          </w:rPr>
          <w:t>Express</w:t>
        </w:r>
        <w:r>
          <w:rPr>
            <w:b w:val="0"/>
            <w:color w:val="231F20"/>
            <w:spacing w:val="-8"/>
          </w:rPr>
          <w:t> </w:t>
        </w:r>
        <w:r>
          <w:rPr>
            <w:b w:val="0"/>
            <w:color w:val="231F20"/>
          </w:rPr>
          <w:t>your</w:t>
        </w:r>
        <w:r>
          <w:rPr>
            <w:b w:val="0"/>
            <w:color w:val="231F20"/>
            <w:spacing w:val="-8"/>
          </w:rPr>
          <w:t> </w:t>
        </w:r>
        <w:r>
          <w:rPr>
            <w:b w:val="0"/>
            <w:color w:val="231F20"/>
          </w:rPr>
          <w:t>interest</w:t>
        </w:r>
        <w:r>
          <w:rPr>
            <w:b w:val="0"/>
            <w:color w:val="231F20"/>
            <w:spacing w:val="-8"/>
          </w:rPr>
          <w:t> </w:t>
        </w:r>
        <w:r>
          <w:rPr>
            <w:b w:val="0"/>
            <w:color w:val="231F20"/>
          </w:rPr>
          <w:t>on</w:t>
        </w:r>
        <w:r>
          <w:rPr>
            <w:b w:val="0"/>
            <w:color w:val="231F20"/>
            <w:spacing w:val="-8"/>
          </w:rPr>
          <w:t> </w:t>
        </w:r>
        <w:r>
          <w:rPr>
            <w:b w:val="0"/>
            <w:color w:val="231F20"/>
          </w:rPr>
          <w:t>the</w:t>
        </w:r>
        <w:r>
          <w:rPr>
            <w:b w:val="0"/>
            <w:color w:val="231F20"/>
            <w:spacing w:val="-9"/>
          </w:rPr>
          <w:t> </w:t>
        </w:r>
        <w:r>
          <w:rPr>
            <w:b w:val="0"/>
            <w:color w:val="231F20"/>
            <w:u w:val="single" w:color="231F20"/>
          </w:rPr>
          <w:t>EFP</w:t>
        </w:r>
        <w:r>
          <w:rPr>
            <w:b w:val="0"/>
            <w:color w:val="231F20"/>
          </w:rPr>
          <w:t> </w:t>
        </w:r>
        <w:r>
          <w:rPr>
            <w:b w:val="0"/>
            <w:color w:val="231F20"/>
            <w:u w:val="single" w:color="231F20"/>
          </w:rPr>
          <w:t>page</w:t>
        </w:r>
        <w:r>
          <w:rPr>
            <w:b w:val="0"/>
            <w:color w:val="231F20"/>
            <w:spacing w:val="-1"/>
          </w:rPr>
          <w:t> </w:t>
        </w:r>
        <w:r>
          <w:rPr>
            <w:b w:val="0"/>
            <w:color w:val="231F20"/>
          </w:rPr>
          <w:t>and</w:t>
        </w:r>
        <w:r>
          <w:rPr>
            <w:b w:val="0"/>
            <w:color w:val="231F20"/>
            <w:spacing w:val="-1"/>
          </w:rPr>
          <w:t> </w:t>
        </w:r>
        <w:r>
          <w:rPr>
            <w:b w:val="0"/>
            <w:color w:val="231F20"/>
          </w:rPr>
          <w:t>we</w:t>
        </w:r>
        <w:r>
          <w:rPr>
            <w:b w:val="0"/>
            <w:color w:val="231F20"/>
            <w:spacing w:val="-1"/>
          </w:rPr>
          <w:t> </w:t>
        </w:r>
        <w:r>
          <w:rPr>
            <w:b w:val="0"/>
            <w:color w:val="231F20"/>
          </w:rPr>
          <w:t>will</w:t>
        </w:r>
        <w:r>
          <w:rPr>
            <w:b w:val="0"/>
            <w:color w:val="231F20"/>
            <w:spacing w:val="-1"/>
          </w:rPr>
          <w:t> </w:t>
        </w:r>
        <w:r>
          <w:rPr>
            <w:b w:val="0"/>
            <w:color w:val="231F20"/>
          </w:rPr>
          <w:t>contact</w:t>
        </w:r>
        <w:r>
          <w:rPr>
            <w:b w:val="0"/>
            <w:color w:val="231F20"/>
            <w:spacing w:val="-1"/>
          </w:rPr>
          <w:t> </w:t>
        </w:r>
        <w:r>
          <w:rPr>
            <w:b w:val="0"/>
            <w:color w:val="231F20"/>
          </w:rPr>
          <w:t>you</w:t>
        </w:r>
        <w:r>
          <w:rPr>
            <w:b w:val="0"/>
            <w:color w:val="231F20"/>
            <w:spacing w:val="-1"/>
          </w:rPr>
          <w:t> </w:t>
        </w:r>
        <w:r>
          <w:rPr>
            <w:b w:val="0"/>
            <w:color w:val="231F20"/>
          </w:rPr>
          <w:t>for</w:t>
        </w:r>
      </w:hyperlink>
      <w:r>
        <w:rPr>
          <w:b w:val="0"/>
          <w:color w:val="231F20"/>
        </w:rPr>
        <w:t> the next iteration of the Executive Fellows Program.</w:t>
      </w:r>
    </w:p>
    <w:p>
      <w:pPr>
        <w:pStyle w:val="Heading5"/>
        <w:spacing w:line="199" w:lineRule="auto" w:before="169"/>
        <w:ind w:left="567" w:right="525"/>
      </w:pPr>
      <w:r>
        <w:rPr>
          <w:color w:val="231F20"/>
        </w:rPr>
        <w:t>How</w:t>
      </w:r>
      <w:r>
        <w:rPr>
          <w:color w:val="231F20"/>
          <w:spacing w:val="-12"/>
        </w:rPr>
        <w:t> </w:t>
      </w:r>
      <w:r>
        <w:rPr>
          <w:color w:val="231F20"/>
        </w:rPr>
        <w:t>much</w:t>
      </w:r>
      <w:r>
        <w:rPr>
          <w:color w:val="231F20"/>
          <w:spacing w:val="-11"/>
        </w:rPr>
        <w:t> </w:t>
      </w:r>
      <w:r>
        <w:rPr>
          <w:color w:val="231F20"/>
        </w:rPr>
        <w:t>does</w:t>
      </w:r>
      <w:r>
        <w:rPr>
          <w:color w:val="231F20"/>
          <w:spacing w:val="-11"/>
        </w:rPr>
        <w:t> </w:t>
      </w:r>
      <w:r>
        <w:rPr>
          <w:color w:val="231F20"/>
        </w:rPr>
        <w:t>the program cost?</w:t>
      </w:r>
    </w:p>
    <w:p>
      <w:pPr>
        <w:pStyle w:val="BodyText"/>
        <w:spacing w:line="238" w:lineRule="exact" w:before="22"/>
        <w:ind w:left="567"/>
        <w:rPr>
          <w:b w:val="0"/>
        </w:rPr>
      </w:pPr>
      <w:r>
        <w:rPr>
          <w:b w:val="0"/>
          <w:color w:val="231F20"/>
        </w:rPr>
        <w:t>The program </w:t>
      </w:r>
      <w:r>
        <w:rPr>
          <w:b w:val="0"/>
          <w:color w:val="231F20"/>
          <w:spacing w:val="-2"/>
        </w:rPr>
        <w:t>costs</w:t>
      </w:r>
    </w:p>
    <w:p>
      <w:pPr>
        <w:pStyle w:val="BodyText"/>
        <w:spacing w:line="238" w:lineRule="exact"/>
        <w:ind w:left="567"/>
        <w:rPr>
          <w:b w:val="0"/>
        </w:rPr>
      </w:pPr>
      <w:r>
        <w:rPr>
          <w:b w:val="0"/>
          <w:color w:val="231F20"/>
        </w:rPr>
        <w:t>$26,000 AUD + </w:t>
      </w:r>
      <w:r>
        <w:rPr>
          <w:b w:val="0"/>
          <w:color w:val="231F20"/>
          <w:spacing w:val="-4"/>
        </w:rPr>
        <w:t>GST.</w:t>
      </w:r>
    </w:p>
    <w:p>
      <w:pPr>
        <w:pStyle w:val="Heading5"/>
        <w:spacing w:line="199" w:lineRule="auto" w:before="160"/>
        <w:ind w:left="567" w:right="525"/>
      </w:pPr>
      <w:r>
        <w:rPr>
          <w:color w:val="231F20"/>
        </w:rPr>
        <w:t>When</w:t>
      </w:r>
      <w:r>
        <w:rPr>
          <w:color w:val="231F20"/>
          <w:spacing w:val="-12"/>
        </w:rPr>
        <w:t> </w:t>
      </w:r>
      <w:r>
        <w:rPr>
          <w:color w:val="231F20"/>
        </w:rPr>
        <w:t>will</w:t>
      </w:r>
      <w:r>
        <w:rPr>
          <w:color w:val="231F20"/>
          <w:spacing w:val="-11"/>
        </w:rPr>
        <w:t> </w:t>
      </w:r>
      <w:r>
        <w:rPr>
          <w:color w:val="231F20"/>
        </w:rPr>
        <w:t>I/my</w:t>
      </w:r>
      <w:r>
        <w:rPr>
          <w:color w:val="231F20"/>
          <w:spacing w:val="-11"/>
        </w:rPr>
        <w:t> </w:t>
      </w:r>
      <w:r>
        <w:rPr>
          <w:color w:val="231F20"/>
        </w:rPr>
        <w:t>agency be invoiced?</w:t>
      </w:r>
    </w:p>
    <w:p>
      <w:pPr>
        <w:pStyle w:val="BodyText"/>
        <w:spacing w:line="199" w:lineRule="auto" w:before="57"/>
        <w:ind w:left="567" w:right="1"/>
        <w:rPr>
          <w:b w:val="0"/>
        </w:rPr>
      </w:pPr>
      <w:r>
        <w:rPr>
          <w:b w:val="0"/>
          <w:color w:val="231F20"/>
        </w:rPr>
        <w:t>Invoices</w:t>
      </w:r>
      <w:r>
        <w:rPr>
          <w:b w:val="0"/>
          <w:color w:val="231F20"/>
          <w:spacing w:val="-2"/>
        </w:rPr>
        <w:t> </w:t>
      </w:r>
      <w:r>
        <w:rPr>
          <w:b w:val="0"/>
          <w:color w:val="231F20"/>
        </w:rPr>
        <w:t>will</w:t>
      </w:r>
      <w:r>
        <w:rPr>
          <w:b w:val="0"/>
          <w:color w:val="231F20"/>
          <w:spacing w:val="-2"/>
        </w:rPr>
        <w:t> </w:t>
      </w:r>
      <w:r>
        <w:rPr>
          <w:b w:val="0"/>
          <w:color w:val="231F20"/>
        </w:rPr>
        <w:t>be</w:t>
      </w:r>
      <w:r>
        <w:rPr>
          <w:b w:val="0"/>
          <w:color w:val="231F20"/>
          <w:spacing w:val="-2"/>
        </w:rPr>
        <w:t> </w:t>
      </w:r>
      <w:r>
        <w:rPr>
          <w:b w:val="0"/>
          <w:color w:val="231F20"/>
        </w:rPr>
        <w:t>emailed</w:t>
      </w:r>
      <w:r>
        <w:rPr>
          <w:b w:val="0"/>
          <w:color w:val="231F20"/>
          <w:spacing w:val="-2"/>
        </w:rPr>
        <w:t> </w:t>
      </w:r>
      <w:r>
        <w:rPr>
          <w:b w:val="0"/>
          <w:color w:val="231F20"/>
        </w:rPr>
        <w:t>to</w:t>
      </w:r>
      <w:r>
        <w:rPr>
          <w:b w:val="0"/>
          <w:color w:val="231F20"/>
          <w:spacing w:val="40"/>
        </w:rPr>
        <w:t> </w:t>
      </w:r>
      <w:r>
        <w:rPr>
          <w:b w:val="0"/>
          <w:color w:val="231F20"/>
        </w:rPr>
        <w:t>you/ your agency invoice contact once your registration has been finalised. Note that cancellation conditions are enforced after the</w:t>
      </w:r>
      <w:r>
        <w:rPr>
          <w:b w:val="0"/>
          <w:color w:val="231F20"/>
          <w:spacing w:val="-6"/>
        </w:rPr>
        <w:t> </w:t>
      </w:r>
      <w:r>
        <w:rPr>
          <w:b w:val="0"/>
          <w:color w:val="231F20"/>
        </w:rPr>
        <w:t>date</w:t>
      </w:r>
      <w:r>
        <w:rPr>
          <w:b w:val="0"/>
          <w:color w:val="231F20"/>
          <w:spacing w:val="-6"/>
        </w:rPr>
        <w:t> </w:t>
      </w:r>
      <w:r>
        <w:rPr>
          <w:b w:val="0"/>
          <w:color w:val="231F20"/>
        </w:rPr>
        <w:t>of</w:t>
      </w:r>
      <w:r>
        <w:rPr>
          <w:b w:val="0"/>
          <w:color w:val="231F20"/>
          <w:spacing w:val="-6"/>
        </w:rPr>
        <w:t> </w:t>
      </w:r>
      <w:r>
        <w:rPr>
          <w:b w:val="0"/>
          <w:color w:val="231F20"/>
        </w:rPr>
        <w:t>acceptance</w:t>
      </w:r>
      <w:r>
        <w:rPr>
          <w:b w:val="0"/>
          <w:color w:val="231F20"/>
          <w:spacing w:val="-6"/>
        </w:rPr>
        <w:t> </w:t>
      </w:r>
      <w:r>
        <w:rPr>
          <w:b w:val="0"/>
          <w:color w:val="231F20"/>
        </w:rPr>
        <w:t>into</w:t>
      </w:r>
      <w:r>
        <w:rPr>
          <w:b w:val="0"/>
          <w:color w:val="231F20"/>
          <w:spacing w:val="33"/>
        </w:rPr>
        <w:t> </w:t>
      </w:r>
      <w:r>
        <w:rPr>
          <w:b w:val="0"/>
          <w:color w:val="231F20"/>
        </w:rPr>
        <w:t>the </w:t>
      </w:r>
      <w:r>
        <w:rPr>
          <w:b w:val="0"/>
          <w:color w:val="231F20"/>
          <w:spacing w:val="-2"/>
        </w:rPr>
        <w:t>program.</w:t>
      </w:r>
    </w:p>
    <w:p>
      <w:pPr>
        <w:pStyle w:val="Heading5"/>
        <w:spacing w:line="199" w:lineRule="auto" w:before="168"/>
        <w:ind w:left="567" w:right="51"/>
      </w:pPr>
      <w:r>
        <w:rPr>
          <w:color w:val="231F20"/>
        </w:rPr>
        <w:t>What</w:t>
      </w:r>
      <w:r>
        <w:rPr>
          <w:color w:val="231F20"/>
          <w:spacing w:val="-9"/>
        </w:rPr>
        <w:t> </w:t>
      </w:r>
      <w:r>
        <w:rPr>
          <w:color w:val="231F20"/>
        </w:rPr>
        <w:t>is</w:t>
      </w:r>
      <w:r>
        <w:rPr>
          <w:color w:val="231F20"/>
          <w:spacing w:val="-9"/>
        </w:rPr>
        <w:t> </w:t>
      </w:r>
      <w:r>
        <w:rPr>
          <w:color w:val="231F20"/>
        </w:rPr>
        <w:t>covered</w:t>
      </w:r>
      <w:r>
        <w:rPr>
          <w:color w:val="231F20"/>
          <w:spacing w:val="-9"/>
        </w:rPr>
        <w:t> </w:t>
      </w:r>
      <w:r>
        <w:rPr>
          <w:color w:val="231F20"/>
        </w:rPr>
        <w:t>in</w:t>
      </w:r>
      <w:r>
        <w:rPr>
          <w:color w:val="231F20"/>
          <w:spacing w:val="-9"/>
        </w:rPr>
        <w:t> </w:t>
      </w:r>
      <w:r>
        <w:rPr>
          <w:color w:val="231F20"/>
        </w:rPr>
        <w:t>the Program fee?</w:t>
      </w:r>
    </w:p>
    <w:p>
      <w:pPr>
        <w:pStyle w:val="BodyText"/>
        <w:spacing w:line="199" w:lineRule="auto" w:before="57"/>
        <w:ind w:left="567"/>
        <w:rPr>
          <w:b w:val="0"/>
        </w:rPr>
      </w:pPr>
      <w:r>
        <w:rPr>
          <w:b w:val="0"/>
          <w:color w:val="231F20"/>
        </w:rPr>
        <w:t>Program fees cover program design</w:t>
      </w:r>
      <w:r>
        <w:rPr>
          <w:b w:val="0"/>
          <w:color w:val="231F20"/>
          <w:spacing w:val="-12"/>
        </w:rPr>
        <w:t> </w:t>
      </w:r>
      <w:r>
        <w:rPr>
          <w:b w:val="0"/>
          <w:color w:val="231F20"/>
        </w:rPr>
        <w:t>and</w:t>
      </w:r>
      <w:r>
        <w:rPr>
          <w:b w:val="0"/>
          <w:color w:val="231F20"/>
          <w:spacing w:val="-11"/>
        </w:rPr>
        <w:t> </w:t>
      </w:r>
      <w:r>
        <w:rPr>
          <w:b w:val="0"/>
          <w:color w:val="231F20"/>
        </w:rPr>
        <w:t>preparation,</w:t>
      </w:r>
      <w:r>
        <w:rPr>
          <w:b w:val="0"/>
          <w:color w:val="231F20"/>
          <w:spacing w:val="-12"/>
        </w:rPr>
        <w:t> </w:t>
      </w:r>
      <w:r>
        <w:rPr>
          <w:b w:val="0"/>
          <w:color w:val="231F20"/>
        </w:rPr>
        <w:t>tuition fees and learning materials.</w:t>
      </w:r>
    </w:p>
    <w:p>
      <w:pPr>
        <w:pStyle w:val="Heading5"/>
        <w:spacing w:line="199" w:lineRule="auto" w:before="169"/>
        <w:ind w:left="567" w:right="525"/>
      </w:pPr>
      <w:r>
        <w:rPr>
          <w:color w:val="231F20"/>
        </w:rPr>
        <w:t>What</w:t>
      </w:r>
      <w:r>
        <w:rPr>
          <w:color w:val="231F20"/>
          <w:spacing w:val="-12"/>
        </w:rPr>
        <w:t> </w:t>
      </w:r>
      <w:r>
        <w:rPr>
          <w:color w:val="231F20"/>
        </w:rPr>
        <w:t>is</w:t>
      </w:r>
      <w:r>
        <w:rPr>
          <w:color w:val="231F20"/>
          <w:spacing w:val="-11"/>
        </w:rPr>
        <w:t> </w:t>
      </w:r>
      <w:r>
        <w:rPr>
          <w:color w:val="231F20"/>
        </w:rPr>
        <w:t>the</w:t>
      </w:r>
      <w:r>
        <w:rPr>
          <w:color w:val="231F20"/>
          <w:spacing w:val="-11"/>
        </w:rPr>
        <w:t> </w:t>
      </w:r>
      <w:r>
        <w:rPr>
          <w:color w:val="231F20"/>
        </w:rPr>
        <w:t>program </w:t>
      </w:r>
      <w:r>
        <w:rPr>
          <w:color w:val="231F20"/>
          <w:spacing w:val="-2"/>
        </w:rPr>
        <w:t>structure?</w:t>
      </w:r>
    </w:p>
    <w:p>
      <w:pPr>
        <w:pStyle w:val="BodyText"/>
        <w:spacing w:before="22"/>
        <w:ind w:left="567"/>
        <w:rPr>
          <w:b w:val="0"/>
        </w:rPr>
      </w:pPr>
      <w:r>
        <w:rPr>
          <w:b w:val="0"/>
          <w:color w:val="231F20"/>
        </w:rPr>
        <w:t>The EFP </w:t>
      </w:r>
      <w:r>
        <w:rPr>
          <w:b w:val="0"/>
          <w:color w:val="231F20"/>
          <w:spacing w:val="-2"/>
        </w:rPr>
        <w:t>features:</w:t>
      </w:r>
    </w:p>
    <w:p>
      <w:pPr>
        <w:pStyle w:val="BodyText"/>
        <w:spacing w:before="1"/>
        <w:rPr>
          <w:b w:val="0"/>
          <w:sz w:val="22"/>
        </w:rPr>
      </w:pPr>
    </w:p>
    <w:p>
      <w:pPr>
        <w:pStyle w:val="BodyText"/>
        <w:spacing w:line="199" w:lineRule="auto"/>
        <w:ind w:left="737" w:right="379" w:hanging="171"/>
        <w:rPr>
          <w:b w:val="0"/>
        </w:rPr>
      </w:pPr>
      <w:r>
        <w:rPr>
          <w:rFonts w:ascii="Apercu" w:hAnsi="Apercu"/>
          <w:color w:val="231F20"/>
        </w:rPr>
        <w:t>›</w:t>
      </w:r>
      <w:r>
        <w:rPr>
          <w:rFonts w:ascii="Apercu" w:hAnsi="Apercu"/>
          <w:color w:val="231F20"/>
          <w:spacing w:val="40"/>
        </w:rPr>
        <w:t> </w:t>
      </w:r>
      <w:r>
        <w:rPr>
          <w:b w:val="0"/>
          <w:color w:val="231F20"/>
        </w:rPr>
        <w:t>short, sharp interactive sessions including a mix </w:t>
      </w:r>
      <w:r>
        <w:rPr>
          <w:b w:val="0"/>
          <w:color w:val="231F20"/>
          <w:spacing w:val="-2"/>
        </w:rPr>
        <w:t>of </w:t>
      </w:r>
      <w:r>
        <w:rPr>
          <w:b w:val="0"/>
          <w:color w:val="231F20"/>
          <w:spacing w:val="-2"/>
        </w:rPr>
        <w:t>teacher-to-participant </w:t>
      </w:r>
      <w:r>
        <w:rPr>
          <w:b w:val="0"/>
          <w:color w:val="231F20"/>
        </w:rPr>
        <w:t>sessions, participant-led sessions, group work,</w:t>
      </w:r>
    </w:p>
    <w:p>
      <w:pPr>
        <w:pStyle w:val="BodyText"/>
        <w:spacing w:line="199" w:lineRule="auto" w:before="133"/>
        <w:ind w:left="737"/>
        <w:rPr>
          <w:b w:val="0"/>
        </w:rPr>
      </w:pPr>
      <w:r>
        <w:rPr/>
        <w:br w:type="column"/>
      </w:r>
      <w:r>
        <w:rPr>
          <w:b w:val="0"/>
          <w:color w:val="231F20"/>
        </w:rPr>
        <w:t>immersive elements and </w:t>
      </w:r>
      <w:r>
        <w:rPr>
          <w:b w:val="0"/>
          <w:color w:val="231F20"/>
          <w:spacing w:val="-2"/>
        </w:rPr>
        <w:t>facilitated</w:t>
      </w:r>
      <w:r>
        <w:rPr>
          <w:b w:val="0"/>
          <w:color w:val="231F20"/>
          <w:spacing w:val="-4"/>
        </w:rPr>
        <w:t> </w:t>
      </w:r>
      <w:r>
        <w:rPr>
          <w:b w:val="0"/>
          <w:color w:val="231F20"/>
          <w:spacing w:val="-2"/>
        </w:rPr>
        <w:t>panel</w:t>
      </w:r>
      <w:r>
        <w:rPr>
          <w:b w:val="0"/>
          <w:color w:val="231F20"/>
          <w:spacing w:val="-4"/>
        </w:rPr>
        <w:t> </w:t>
      </w:r>
      <w:r>
        <w:rPr>
          <w:b w:val="0"/>
          <w:color w:val="231F20"/>
          <w:spacing w:val="-2"/>
        </w:rPr>
        <w:t>discussions</w:t>
      </w:r>
    </w:p>
    <w:p>
      <w:pPr>
        <w:pStyle w:val="BodyText"/>
        <w:spacing w:line="199" w:lineRule="auto" w:before="56"/>
        <w:ind w:left="737" w:hanging="171"/>
        <w:rPr>
          <w:b w:val="0"/>
        </w:rPr>
      </w:pPr>
      <w:r>
        <w:rPr>
          <w:rFonts w:ascii="Apercu" w:hAnsi="Apercu"/>
          <w:color w:val="231F20"/>
        </w:rPr>
        <w:t>›</w:t>
      </w:r>
      <w:r>
        <w:rPr>
          <w:rFonts w:ascii="Apercu" w:hAnsi="Apercu"/>
          <w:color w:val="231F20"/>
          <w:spacing w:val="40"/>
        </w:rPr>
        <w:t> </w:t>
      </w:r>
      <w:r>
        <w:rPr>
          <w:b w:val="0"/>
          <w:color w:val="231F20"/>
        </w:rPr>
        <w:t>four modules designed to provide participants with an opportunity to immediately apply</w:t>
      </w:r>
      <w:r>
        <w:rPr>
          <w:b w:val="0"/>
          <w:color w:val="231F20"/>
          <w:spacing w:val="-12"/>
        </w:rPr>
        <w:t> </w:t>
      </w:r>
      <w:r>
        <w:rPr>
          <w:b w:val="0"/>
          <w:color w:val="231F20"/>
        </w:rPr>
        <w:t>what</w:t>
      </w:r>
      <w:r>
        <w:rPr>
          <w:b w:val="0"/>
          <w:color w:val="231F20"/>
          <w:spacing w:val="-11"/>
        </w:rPr>
        <w:t> </w:t>
      </w:r>
      <w:r>
        <w:rPr>
          <w:b w:val="0"/>
          <w:color w:val="231F20"/>
        </w:rPr>
        <w:t>they</w:t>
      </w:r>
      <w:r>
        <w:rPr>
          <w:b w:val="0"/>
          <w:color w:val="231F20"/>
          <w:spacing w:val="-12"/>
        </w:rPr>
        <w:t> </w:t>
      </w:r>
      <w:r>
        <w:rPr>
          <w:b w:val="0"/>
          <w:color w:val="231F20"/>
        </w:rPr>
        <w:t>learn</w:t>
      </w:r>
      <w:r>
        <w:rPr>
          <w:b w:val="0"/>
          <w:color w:val="231F20"/>
          <w:spacing w:val="-11"/>
        </w:rPr>
        <w:t> </w:t>
      </w:r>
      <w:r>
        <w:rPr>
          <w:b w:val="0"/>
          <w:color w:val="231F20"/>
        </w:rPr>
        <w:t>between modules when they return</w:t>
      </w:r>
    </w:p>
    <w:p>
      <w:pPr>
        <w:pStyle w:val="BodyText"/>
        <w:spacing w:line="225" w:lineRule="exact"/>
        <w:ind w:left="737"/>
        <w:rPr>
          <w:b w:val="0"/>
        </w:rPr>
      </w:pPr>
      <w:r>
        <w:rPr>
          <w:b w:val="0"/>
          <w:color w:val="231F20"/>
        </w:rPr>
        <w:t>to</w:t>
      </w:r>
      <w:r>
        <w:rPr>
          <w:b w:val="0"/>
          <w:color w:val="231F20"/>
          <w:spacing w:val="-5"/>
        </w:rPr>
        <w:t> </w:t>
      </w:r>
      <w:r>
        <w:rPr>
          <w:b w:val="0"/>
          <w:color w:val="231F20"/>
          <w:spacing w:val="-4"/>
        </w:rPr>
        <w:t>work</w:t>
      </w:r>
    </w:p>
    <w:p>
      <w:pPr>
        <w:pStyle w:val="BodyText"/>
        <w:spacing w:line="199" w:lineRule="auto" w:before="47"/>
        <w:ind w:left="737" w:right="277" w:hanging="171"/>
        <w:rPr>
          <w:b w:val="0"/>
        </w:rPr>
      </w:pPr>
      <w:r>
        <w:rPr>
          <w:rFonts w:ascii="Apercu" w:hAnsi="Apercu"/>
          <w:color w:val="231F20"/>
        </w:rPr>
        <w:t>›</w:t>
      </w:r>
      <w:r>
        <w:rPr>
          <w:rFonts w:ascii="Apercu" w:hAnsi="Apercu"/>
          <w:color w:val="231F20"/>
          <w:spacing w:val="40"/>
        </w:rPr>
        <w:t> </w:t>
      </w:r>
      <w:r>
        <w:rPr>
          <w:b w:val="0"/>
          <w:color w:val="231F20"/>
        </w:rPr>
        <w:t>opportunities for self- reflection, action-learning groups exploring solutions to participant’s leadership challenges</w:t>
      </w:r>
      <w:r>
        <w:rPr>
          <w:b w:val="0"/>
          <w:color w:val="231F20"/>
          <w:spacing w:val="-12"/>
        </w:rPr>
        <w:t> </w:t>
      </w:r>
      <w:r>
        <w:rPr>
          <w:b w:val="0"/>
          <w:color w:val="231F20"/>
        </w:rPr>
        <w:t>and</w:t>
      </w:r>
      <w:r>
        <w:rPr>
          <w:b w:val="0"/>
          <w:color w:val="231F20"/>
          <w:spacing w:val="-11"/>
        </w:rPr>
        <w:t> </w:t>
      </w:r>
      <w:r>
        <w:rPr>
          <w:b w:val="0"/>
          <w:color w:val="231F20"/>
        </w:rPr>
        <w:t>leadership- in-practice workshops</w:t>
      </w:r>
    </w:p>
    <w:p>
      <w:pPr>
        <w:pStyle w:val="BodyText"/>
        <w:spacing w:line="199" w:lineRule="auto" w:before="56"/>
        <w:ind w:left="737" w:right="277" w:hanging="171"/>
        <w:rPr>
          <w:b w:val="0"/>
        </w:rPr>
      </w:pPr>
      <w:r>
        <w:rPr>
          <w:rFonts w:ascii="Apercu" w:hAnsi="Apercu"/>
          <w:color w:val="231F20"/>
        </w:rPr>
        <w:t>›</w:t>
      </w:r>
      <w:r>
        <w:rPr>
          <w:rFonts w:ascii="Apercu" w:hAnsi="Apercu"/>
          <w:color w:val="231F20"/>
          <w:spacing w:val="19"/>
        </w:rPr>
        <w:t> </w:t>
      </w:r>
      <w:r>
        <w:rPr>
          <w:b w:val="0"/>
          <w:color w:val="231F20"/>
        </w:rPr>
        <w:t>practical</w:t>
      </w:r>
      <w:r>
        <w:rPr>
          <w:b w:val="0"/>
          <w:color w:val="231F20"/>
          <w:spacing w:val="-11"/>
        </w:rPr>
        <w:t> </w:t>
      </w:r>
      <w:r>
        <w:rPr>
          <w:b w:val="0"/>
          <w:color w:val="231F20"/>
        </w:rPr>
        <w:t>frameworks</w:t>
      </w:r>
      <w:r>
        <w:rPr>
          <w:b w:val="0"/>
          <w:color w:val="231F20"/>
          <w:spacing w:val="-11"/>
        </w:rPr>
        <w:t> </w:t>
      </w:r>
      <w:r>
        <w:rPr>
          <w:b w:val="0"/>
          <w:color w:val="231F20"/>
        </w:rPr>
        <w:t>and techniques, immersive learning cases and live policy challenges.</w:t>
      </w:r>
    </w:p>
    <w:p>
      <w:pPr>
        <w:pStyle w:val="BodyText"/>
        <w:spacing w:line="237" w:lineRule="exact" w:before="81"/>
        <w:ind w:left="567"/>
        <w:rPr>
          <w:rFonts w:ascii="Apercu Medium"/>
          <w:b w:val="0"/>
        </w:rPr>
      </w:pPr>
      <w:r>
        <w:rPr>
          <w:rFonts w:ascii="Apercu Medium"/>
          <w:b w:val="0"/>
          <w:color w:val="231F20"/>
          <w:spacing w:val="-2"/>
        </w:rPr>
        <w:t>Orientation:</w:t>
      </w:r>
    </w:p>
    <w:p>
      <w:pPr>
        <w:pStyle w:val="BodyText"/>
        <w:spacing w:line="237" w:lineRule="exact"/>
        <w:ind w:left="567"/>
        <w:rPr>
          <w:b w:val="0"/>
        </w:rPr>
      </w:pPr>
      <w:r>
        <w:rPr>
          <w:b w:val="0"/>
          <w:color w:val="231F20"/>
        </w:rPr>
        <w:t>29</w:t>
      </w:r>
      <w:r>
        <w:rPr>
          <w:b w:val="0"/>
          <w:color w:val="231F20"/>
          <w:spacing w:val="-4"/>
        </w:rPr>
        <w:t> </w:t>
      </w:r>
      <w:r>
        <w:rPr>
          <w:b w:val="0"/>
          <w:color w:val="231F20"/>
        </w:rPr>
        <w:t>September</w:t>
      </w:r>
      <w:r>
        <w:rPr>
          <w:b w:val="0"/>
          <w:color w:val="231F20"/>
          <w:spacing w:val="-2"/>
        </w:rPr>
        <w:t> </w:t>
      </w:r>
      <w:r>
        <w:rPr>
          <w:b w:val="0"/>
          <w:color w:val="231F20"/>
        </w:rPr>
        <w:t>2022</w:t>
      </w:r>
      <w:r>
        <w:rPr>
          <w:b w:val="0"/>
          <w:color w:val="231F20"/>
          <w:spacing w:val="-2"/>
        </w:rPr>
        <w:t> </w:t>
      </w:r>
      <w:r>
        <w:rPr>
          <w:b w:val="0"/>
          <w:color w:val="231F20"/>
        </w:rPr>
        <w:t>(3</w:t>
      </w:r>
      <w:r>
        <w:rPr>
          <w:b w:val="0"/>
          <w:color w:val="231F20"/>
          <w:spacing w:val="-2"/>
        </w:rPr>
        <w:t> hours)</w:t>
      </w:r>
    </w:p>
    <w:p>
      <w:pPr>
        <w:pStyle w:val="BodyText"/>
        <w:spacing w:line="238" w:lineRule="exact" w:before="69"/>
        <w:ind w:left="567"/>
        <w:rPr>
          <w:rFonts w:ascii="Apercu Medium"/>
          <w:b w:val="0"/>
        </w:rPr>
      </w:pPr>
      <w:r>
        <w:rPr>
          <w:rFonts w:ascii="Apercu Medium"/>
          <w:b w:val="0"/>
          <w:color w:val="231F20"/>
        </w:rPr>
        <w:t>Module 1: </w:t>
      </w:r>
      <w:r>
        <w:rPr>
          <w:rFonts w:ascii="Apercu Medium"/>
          <w:b w:val="0"/>
          <w:color w:val="231F20"/>
          <w:spacing w:val="-2"/>
        </w:rPr>
        <w:t>(Online)</w:t>
      </w:r>
    </w:p>
    <w:p>
      <w:pPr>
        <w:pStyle w:val="BodyText"/>
        <w:spacing w:line="238" w:lineRule="exact"/>
        <w:ind w:left="612"/>
        <w:rPr>
          <w:b w:val="0"/>
        </w:rPr>
      </w:pPr>
      <w:r>
        <w:rPr>
          <w:b w:val="0"/>
          <w:color w:val="231F20"/>
        </w:rPr>
        <w:t>10,</w:t>
      </w:r>
      <w:r>
        <w:rPr>
          <w:b w:val="0"/>
          <w:color w:val="231F20"/>
          <w:spacing w:val="-4"/>
        </w:rPr>
        <w:t> </w:t>
      </w:r>
      <w:r>
        <w:rPr>
          <w:b w:val="0"/>
          <w:color w:val="231F20"/>
        </w:rPr>
        <w:t>11,</w:t>
      </w:r>
      <w:r>
        <w:rPr>
          <w:b w:val="0"/>
          <w:color w:val="231F20"/>
          <w:spacing w:val="-1"/>
        </w:rPr>
        <w:t> </w:t>
      </w:r>
      <w:r>
        <w:rPr>
          <w:b w:val="0"/>
          <w:color w:val="231F20"/>
        </w:rPr>
        <w:t>12</w:t>
      </w:r>
      <w:r>
        <w:rPr>
          <w:b w:val="0"/>
          <w:color w:val="231F20"/>
          <w:spacing w:val="-1"/>
        </w:rPr>
        <w:t> </w:t>
      </w:r>
      <w:r>
        <w:rPr>
          <w:b w:val="0"/>
          <w:color w:val="231F20"/>
        </w:rPr>
        <w:t>October</w:t>
      </w:r>
      <w:r>
        <w:rPr>
          <w:b w:val="0"/>
          <w:color w:val="231F20"/>
          <w:spacing w:val="-1"/>
        </w:rPr>
        <w:t> </w:t>
      </w:r>
      <w:r>
        <w:rPr>
          <w:b w:val="0"/>
          <w:color w:val="231F20"/>
          <w:spacing w:val="-4"/>
        </w:rPr>
        <w:t>2022</w:t>
      </w:r>
    </w:p>
    <w:p>
      <w:pPr>
        <w:pStyle w:val="BodyText"/>
        <w:spacing w:line="237" w:lineRule="exact" w:before="69"/>
        <w:ind w:left="567"/>
        <w:rPr>
          <w:rFonts w:ascii="Apercu Medium"/>
          <w:b w:val="0"/>
        </w:rPr>
      </w:pPr>
      <w:r>
        <w:rPr>
          <w:rFonts w:ascii="Apercu Medium"/>
          <w:b w:val="0"/>
          <w:color w:val="231F20"/>
        </w:rPr>
        <w:t>Module 2: </w:t>
      </w:r>
      <w:r>
        <w:rPr>
          <w:rFonts w:ascii="Apercu Medium"/>
          <w:b w:val="0"/>
          <w:color w:val="231F20"/>
          <w:spacing w:val="-2"/>
        </w:rPr>
        <w:t>(Online)</w:t>
      </w:r>
    </w:p>
    <w:p>
      <w:pPr>
        <w:pStyle w:val="BodyText"/>
        <w:spacing w:line="237" w:lineRule="exact"/>
        <w:ind w:left="567"/>
        <w:rPr>
          <w:b w:val="0"/>
        </w:rPr>
      </w:pPr>
      <w:r>
        <w:rPr>
          <w:b w:val="0"/>
          <w:color w:val="231F20"/>
        </w:rPr>
        <w:t>9,</w:t>
      </w:r>
      <w:r>
        <w:rPr>
          <w:b w:val="0"/>
          <w:color w:val="231F20"/>
          <w:spacing w:val="-2"/>
        </w:rPr>
        <w:t> </w:t>
      </w:r>
      <w:r>
        <w:rPr>
          <w:b w:val="0"/>
          <w:color w:val="231F20"/>
        </w:rPr>
        <w:t>10,</w:t>
      </w:r>
      <w:r>
        <w:rPr>
          <w:b w:val="0"/>
          <w:color w:val="231F20"/>
          <w:spacing w:val="-1"/>
        </w:rPr>
        <w:t> </w:t>
      </w:r>
      <w:r>
        <w:rPr>
          <w:b w:val="0"/>
          <w:color w:val="231F20"/>
        </w:rPr>
        <w:t>11</w:t>
      </w:r>
      <w:r>
        <w:rPr>
          <w:b w:val="0"/>
          <w:color w:val="231F20"/>
          <w:spacing w:val="-1"/>
        </w:rPr>
        <w:t> </w:t>
      </w:r>
      <w:r>
        <w:rPr>
          <w:b w:val="0"/>
          <w:color w:val="231F20"/>
        </w:rPr>
        <w:t>November</w:t>
      </w:r>
      <w:r>
        <w:rPr>
          <w:b w:val="0"/>
          <w:color w:val="231F20"/>
          <w:spacing w:val="-1"/>
        </w:rPr>
        <w:t> </w:t>
      </w:r>
      <w:r>
        <w:rPr>
          <w:b w:val="0"/>
          <w:color w:val="231F20"/>
          <w:spacing w:val="-4"/>
        </w:rPr>
        <w:t>2022</w:t>
      </w:r>
    </w:p>
    <w:p>
      <w:pPr>
        <w:pStyle w:val="BodyText"/>
        <w:spacing w:line="239" w:lineRule="exact" w:before="69"/>
        <w:ind w:left="567"/>
        <w:rPr>
          <w:rFonts w:ascii="Apercu Medium"/>
          <w:b w:val="0"/>
        </w:rPr>
      </w:pPr>
      <w:r>
        <w:rPr>
          <w:rFonts w:ascii="Apercu Medium"/>
          <w:b w:val="0"/>
          <w:color w:val="231F20"/>
        </w:rPr>
        <w:t>Module</w:t>
      </w:r>
      <w:r>
        <w:rPr>
          <w:rFonts w:ascii="Apercu Medium"/>
          <w:b w:val="0"/>
          <w:color w:val="231F20"/>
          <w:spacing w:val="-8"/>
        </w:rPr>
        <w:t> </w:t>
      </w:r>
      <w:r>
        <w:rPr>
          <w:rFonts w:ascii="Apercu Medium"/>
          <w:b w:val="0"/>
          <w:color w:val="231F20"/>
        </w:rPr>
        <w:t>3:</w:t>
      </w:r>
      <w:r>
        <w:rPr>
          <w:rFonts w:ascii="Apercu Medium"/>
          <w:b w:val="0"/>
          <w:color w:val="231F20"/>
          <w:spacing w:val="-8"/>
        </w:rPr>
        <w:t> </w:t>
      </w:r>
      <w:r>
        <w:rPr>
          <w:rFonts w:ascii="Apercu Medium"/>
          <w:b w:val="0"/>
          <w:color w:val="231F20"/>
        </w:rPr>
        <w:t>(Face-to-</w:t>
      </w:r>
      <w:r>
        <w:rPr>
          <w:rFonts w:ascii="Apercu Medium"/>
          <w:b w:val="0"/>
          <w:color w:val="231F20"/>
          <w:spacing w:val="-2"/>
        </w:rPr>
        <w:t>face)</w:t>
      </w:r>
    </w:p>
    <w:p>
      <w:pPr>
        <w:pStyle w:val="BodyText"/>
        <w:spacing w:line="196" w:lineRule="auto" w:before="15"/>
        <w:ind w:left="567" w:right="616"/>
        <w:rPr>
          <w:b w:val="0"/>
        </w:rPr>
      </w:pPr>
      <w:r>
        <w:rPr>
          <w:b w:val="0"/>
          <w:color w:val="231F20"/>
        </w:rPr>
        <w:t>22,</w:t>
      </w:r>
      <w:r>
        <w:rPr>
          <w:b w:val="0"/>
          <w:color w:val="231F20"/>
          <w:spacing w:val="-12"/>
        </w:rPr>
        <w:t> </w:t>
      </w:r>
      <w:r>
        <w:rPr>
          <w:b w:val="0"/>
          <w:color w:val="231F20"/>
        </w:rPr>
        <w:t>23,</w:t>
      </w:r>
      <w:r>
        <w:rPr>
          <w:b w:val="0"/>
          <w:color w:val="231F20"/>
          <w:spacing w:val="-11"/>
        </w:rPr>
        <w:t> </w:t>
      </w:r>
      <w:r>
        <w:rPr>
          <w:b w:val="0"/>
          <w:color w:val="231F20"/>
        </w:rPr>
        <w:t>24,</w:t>
      </w:r>
      <w:r>
        <w:rPr>
          <w:b w:val="0"/>
          <w:color w:val="231F20"/>
          <w:spacing w:val="-12"/>
        </w:rPr>
        <w:t> </w:t>
      </w:r>
      <w:r>
        <w:rPr>
          <w:b w:val="0"/>
          <w:color w:val="231F20"/>
        </w:rPr>
        <w:t>25</w:t>
      </w:r>
      <w:r>
        <w:rPr>
          <w:b w:val="0"/>
          <w:color w:val="231F20"/>
          <w:spacing w:val="-11"/>
        </w:rPr>
        <w:t> </w:t>
      </w:r>
      <w:r>
        <w:rPr>
          <w:b w:val="0"/>
          <w:color w:val="231F20"/>
        </w:rPr>
        <w:t>November in Sydney</w:t>
      </w:r>
    </w:p>
    <w:p>
      <w:pPr>
        <w:pStyle w:val="BodyText"/>
        <w:spacing w:line="237" w:lineRule="exact" w:before="80"/>
        <w:ind w:left="567"/>
        <w:rPr>
          <w:rFonts w:ascii="Apercu Medium"/>
          <w:b w:val="0"/>
        </w:rPr>
      </w:pPr>
      <w:r>
        <w:rPr>
          <w:rFonts w:ascii="Apercu Medium"/>
          <w:b w:val="0"/>
          <w:color w:val="231F20"/>
        </w:rPr>
        <w:t>Module 4: </w:t>
      </w:r>
      <w:r>
        <w:rPr>
          <w:rFonts w:ascii="Apercu Medium"/>
          <w:b w:val="0"/>
          <w:color w:val="231F20"/>
          <w:spacing w:val="-2"/>
        </w:rPr>
        <w:t>(Online)</w:t>
      </w:r>
    </w:p>
    <w:p>
      <w:pPr>
        <w:pStyle w:val="BodyText"/>
        <w:spacing w:line="237" w:lineRule="exact"/>
        <w:ind w:left="567"/>
        <w:rPr>
          <w:b w:val="0"/>
        </w:rPr>
      </w:pPr>
      <w:r>
        <w:rPr>
          <w:b w:val="0"/>
          <w:color w:val="231F20"/>
        </w:rPr>
        <w:t>6,</w:t>
      </w:r>
      <w:r>
        <w:rPr>
          <w:b w:val="0"/>
          <w:color w:val="231F20"/>
          <w:spacing w:val="-2"/>
        </w:rPr>
        <w:t> </w:t>
      </w:r>
      <w:r>
        <w:rPr>
          <w:b w:val="0"/>
          <w:color w:val="231F20"/>
        </w:rPr>
        <w:t>7 December </w:t>
      </w:r>
      <w:r>
        <w:rPr>
          <w:b w:val="0"/>
          <w:color w:val="231F20"/>
          <w:spacing w:val="-4"/>
        </w:rPr>
        <w:t>2022</w:t>
      </w:r>
    </w:p>
    <w:p>
      <w:pPr>
        <w:pStyle w:val="Heading5"/>
        <w:spacing w:line="199" w:lineRule="auto" w:before="133"/>
        <w:ind w:left="568" w:right="954"/>
      </w:pPr>
      <w:r>
        <w:rPr>
          <w:b w:val="0"/>
        </w:rPr>
        <w:br w:type="column"/>
      </w:r>
      <w:r>
        <w:rPr>
          <w:color w:val="231F20"/>
        </w:rPr>
        <w:t>Can</w:t>
      </w:r>
      <w:r>
        <w:rPr>
          <w:color w:val="231F20"/>
          <w:spacing w:val="-10"/>
        </w:rPr>
        <w:t> </w:t>
      </w:r>
      <w:r>
        <w:rPr>
          <w:color w:val="231F20"/>
        </w:rPr>
        <w:t>I</w:t>
      </w:r>
      <w:r>
        <w:rPr>
          <w:color w:val="231F20"/>
          <w:spacing w:val="-10"/>
        </w:rPr>
        <w:t> </w:t>
      </w:r>
      <w:r>
        <w:rPr>
          <w:color w:val="231F20"/>
        </w:rPr>
        <w:t>speak</w:t>
      </w:r>
      <w:r>
        <w:rPr>
          <w:color w:val="231F20"/>
          <w:spacing w:val="-10"/>
        </w:rPr>
        <w:t> </w:t>
      </w:r>
      <w:r>
        <w:rPr>
          <w:color w:val="231F20"/>
        </w:rPr>
        <w:t>with</w:t>
      </w:r>
      <w:r>
        <w:rPr>
          <w:color w:val="231F20"/>
          <w:spacing w:val="-10"/>
        </w:rPr>
        <w:t> </w:t>
      </w:r>
      <w:r>
        <w:rPr>
          <w:color w:val="231F20"/>
        </w:rPr>
        <w:t>a</w:t>
      </w:r>
      <w:r>
        <w:rPr>
          <w:color w:val="231F20"/>
          <w:spacing w:val="-10"/>
        </w:rPr>
        <w:t> </w:t>
      </w:r>
      <w:r>
        <w:rPr>
          <w:color w:val="231F20"/>
        </w:rPr>
        <w:t>previous EFP participant?</w:t>
      </w:r>
    </w:p>
    <w:p>
      <w:pPr>
        <w:pStyle w:val="BodyText"/>
        <w:spacing w:line="199" w:lineRule="auto" w:before="56"/>
        <w:ind w:left="568" w:right="954"/>
        <w:rPr>
          <w:b w:val="0"/>
        </w:rPr>
      </w:pPr>
      <w:r>
        <w:rPr>
          <w:b w:val="0"/>
          <w:color w:val="231F20"/>
        </w:rPr>
        <w:t>If</w:t>
      </w:r>
      <w:r>
        <w:rPr>
          <w:b w:val="0"/>
          <w:color w:val="231F20"/>
          <w:spacing w:val="-12"/>
        </w:rPr>
        <w:t> </w:t>
      </w:r>
      <w:r>
        <w:rPr>
          <w:b w:val="0"/>
          <w:color w:val="231F20"/>
        </w:rPr>
        <w:t>you</w:t>
      </w:r>
      <w:r>
        <w:rPr>
          <w:b w:val="0"/>
          <w:color w:val="231F20"/>
          <w:spacing w:val="-11"/>
        </w:rPr>
        <w:t> </w:t>
      </w:r>
      <w:r>
        <w:rPr>
          <w:b w:val="0"/>
          <w:color w:val="231F20"/>
        </w:rPr>
        <w:t>are</w:t>
      </w:r>
      <w:r>
        <w:rPr>
          <w:b w:val="0"/>
          <w:color w:val="231F20"/>
          <w:spacing w:val="-12"/>
        </w:rPr>
        <w:t> </w:t>
      </w:r>
      <w:r>
        <w:rPr>
          <w:b w:val="0"/>
          <w:color w:val="231F20"/>
        </w:rPr>
        <w:t>interested</w:t>
      </w:r>
      <w:r>
        <w:rPr>
          <w:b w:val="0"/>
          <w:color w:val="231F20"/>
          <w:spacing w:val="-11"/>
        </w:rPr>
        <w:t> </w:t>
      </w:r>
      <w:r>
        <w:rPr>
          <w:b w:val="0"/>
          <w:color w:val="231F20"/>
        </w:rPr>
        <w:t>in</w:t>
      </w:r>
      <w:r>
        <w:rPr>
          <w:b w:val="0"/>
          <w:color w:val="231F20"/>
          <w:spacing w:val="-11"/>
        </w:rPr>
        <w:t> </w:t>
      </w:r>
      <w:r>
        <w:rPr>
          <w:b w:val="0"/>
          <w:color w:val="231F20"/>
        </w:rPr>
        <w:t>applying for EFP, we encourage you to speak to our EFP alumni to</w:t>
      </w:r>
    </w:p>
    <w:p>
      <w:pPr>
        <w:pStyle w:val="BodyText"/>
        <w:spacing w:line="199" w:lineRule="auto"/>
        <w:ind w:left="568" w:right="1271"/>
        <w:rPr>
          <w:b w:val="0"/>
        </w:rPr>
      </w:pPr>
      <w:r>
        <w:rPr>
          <w:b w:val="0"/>
          <w:color w:val="231F20"/>
        </w:rPr>
        <w:t>get</w:t>
      </w:r>
      <w:r>
        <w:rPr>
          <w:b w:val="0"/>
          <w:color w:val="231F20"/>
          <w:spacing w:val="-12"/>
        </w:rPr>
        <w:t> </w:t>
      </w:r>
      <w:r>
        <w:rPr>
          <w:b w:val="0"/>
          <w:color w:val="231F20"/>
        </w:rPr>
        <w:t>an</w:t>
      </w:r>
      <w:r>
        <w:rPr>
          <w:b w:val="0"/>
          <w:color w:val="231F20"/>
          <w:spacing w:val="-11"/>
        </w:rPr>
        <w:t> </w:t>
      </w:r>
      <w:r>
        <w:rPr>
          <w:b w:val="0"/>
          <w:color w:val="231F20"/>
        </w:rPr>
        <w:t>insider’s</w:t>
      </w:r>
      <w:r>
        <w:rPr>
          <w:b w:val="0"/>
          <w:color w:val="231F20"/>
          <w:spacing w:val="-12"/>
        </w:rPr>
        <w:t> </w:t>
      </w:r>
      <w:r>
        <w:rPr>
          <w:b w:val="0"/>
          <w:color w:val="231F20"/>
        </w:rPr>
        <w:t>perspective. Please contact our Alumni Coordinator via email at: </w:t>
      </w:r>
      <w:hyperlink r:id="rId23">
        <w:r>
          <w:rPr>
            <w:b w:val="0"/>
            <w:color w:val="231F20"/>
            <w:spacing w:val="-2"/>
            <w:u w:val="single" w:color="231F20"/>
          </w:rPr>
          <w:t>alumni@anzsog.edu.au</w:t>
        </w:r>
        <w:r>
          <w:rPr>
            <w:b w:val="0"/>
            <w:color w:val="231F20"/>
            <w:spacing w:val="-2"/>
          </w:rPr>
          <w:t>,</w:t>
        </w:r>
      </w:hyperlink>
    </w:p>
    <w:p>
      <w:pPr>
        <w:pStyle w:val="BodyText"/>
        <w:spacing w:line="225" w:lineRule="exact"/>
        <w:ind w:left="568"/>
        <w:rPr>
          <w:b w:val="0"/>
        </w:rPr>
      </w:pPr>
      <w:r>
        <w:rPr>
          <w:b w:val="0"/>
          <w:color w:val="231F20"/>
        </w:rPr>
        <w:t>to</w:t>
      </w:r>
      <w:r>
        <w:rPr>
          <w:b w:val="0"/>
          <w:color w:val="231F20"/>
          <w:spacing w:val="-6"/>
        </w:rPr>
        <w:t> </w:t>
      </w:r>
      <w:r>
        <w:rPr>
          <w:b w:val="0"/>
          <w:color w:val="231F20"/>
        </w:rPr>
        <w:t>arrange</w:t>
      </w:r>
      <w:r>
        <w:rPr>
          <w:b w:val="0"/>
          <w:color w:val="231F20"/>
          <w:spacing w:val="-5"/>
        </w:rPr>
        <w:t> </w:t>
      </w:r>
      <w:r>
        <w:rPr>
          <w:b w:val="0"/>
          <w:color w:val="231F20"/>
        </w:rPr>
        <w:t>an</w:t>
      </w:r>
      <w:r>
        <w:rPr>
          <w:b w:val="0"/>
          <w:color w:val="231F20"/>
          <w:spacing w:val="-5"/>
        </w:rPr>
        <w:t> </w:t>
      </w:r>
      <w:r>
        <w:rPr>
          <w:b w:val="0"/>
          <w:color w:val="231F20"/>
          <w:spacing w:val="-2"/>
        </w:rPr>
        <w:t>introduction.</w:t>
      </w:r>
    </w:p>
    <w:p>
      <w:pPr>
        <w:pStyle w:val="Heading5"/>
        <w:spacing w:line="199" w:lineRule="auto" w:before="160"/>
        <w:ind w:left="568" w:right="954"/>
      </w:pPr>
      <w:r>
        <w:rPr>
          <w:color w:val="231F20"/>
        </w:rPr>
        <w:t>Do</w:t>
      </w:r>
      <w:r>
        <w:rPr>
          <w:color w:val="231F20"/>
          <w:spacing w:val="-10"/>
        </w:rPr>
        <w:t> </w:t>
      </w:r>
      <w:r>
        <w:rPr>
          <w:color w:val="231F20"/>
        </w:rPr>
        <w:t>I</w:t>
      </w:r>
      <w:r>
        <w:rPr>
          <w:color w:val="231F20"/>
          <w:spacing w:val="-10"/>
        </w:rPr>
        <w:t> </w:t>
      </w:r>
      <w:r>
        <w:rPr>
          <w:color w:val="231F20"/>
        </w:rPr>
        <w:t>need</w:t>
      </w:r>
      <w:r>
        <w:rPr>
          <w:color w:val="231F20"/>
          <w:spacing w:val="-10"/>
        </w:rPr>
        <w:t> </w:t>
      </w:r>
      <w:r>
        <w:rPr>
          <w:color w:val="231F20"/>
        </w:rPr>
        <w:t>to</w:t>
      </w:r>
      <w:r>
        <w:rPr>
          <w:color w:val="231F20"/>
          <w:spacing w:val="-10"/>
        </w:rPr>
        <w:t> </w:t>
      </w:r>
      <w:r>
        <w:rPr>
          <w:color w:val="231F20"/>
        </w:rPr>
        <w:t>download</w:t>
      </w:r>
      <w:r>
        <w:rPr>
          <w:color w:val="231F20"/>
          <w:spacing w:val="-10"/>
        </w:rPr>
        <w:t> </w:t>
      </w:r>
      <w:r>
        <w:rPr>
          <w:color w:val="231F20"/>
        </w:rPr>
        <w:t>any software to participate?</w:t>
      </w:r>
    </w:p>
    <w:p>
      <w:pPr>
        <w:pStyle w:val="BodyText"/>
        <w:spacing w:line="199" w:lineRule="auto" w:before="57"/>
        <w:ind w:left="568" w:right="799"/>
        <w:rPr>
          <w:b w:val="0"/>
        </w:rPr>
      </w:pPr>
      <w:r>
        <w:rPr>
          <w:b w:val="0"/>
          <w:color w:val="231F20"/>
        </w:rPr>
        <w:t>Yes,</w:t>
      </w:r>
      <w:r>
        <w:rPr>
          <w:b w:val="0"/>
          <w:color w:val="231F20"/>
          <w:spacing w:val="-12"/>
        </w:rPr>
        <w:t> </w:t>
      </w:r>
      <w:r>
        <w:rPr>
          <w:b w:val="0"/>
          <w:color w:val="231F20"/>
        </w:rPr>
        <w:t>you</w:t>
      </w:r>
      <w:r>
        <w:rPr>
          <w:b w:val="0"/>
          <w:color w:val="231F20"/>
          <w:spacing w:val="-11"/>
        </w:rPr>
        <w:t> </w:t>
      </w:r>
      <w:r>
        <w:rPr>
          <w:b w:val="0"/>
          <w:color w:val="231F20"/>
        </w:rPr>
        <w:t>will</w:t>
      </w:r>
      <w:r>
        <w:rPr>
          <w:b w:val="0"/>
          <w:color w:val="231F20"/>
          <w:spacing w:val="-12"/>
        </w:rPr>
        <w:t> </w:t>
      </w:r>
      <w:r>
        <w:rPr>
          <w:b w:val="0"/>
          <w:color w:val="231F20"/>
        </w:rPr>
        <w:t>need</w:t>
      </w:r>
      <w:r>
        <w:rPr>
          <w:b w:val="0"/>
          <w:color w:val="231F20"/>
          <w:spacing w:val="-11"/>
        </w:rPr>
        <w:t> </w:t>
      </w:r>
      <w:r>
        <w:rPr>
          <w:b w:val="0"/>
          <w:color w:val="231F20"/>
        </w:rPr>
        <w:t>Zoom</w:t>
      </w:r>
      <w:r>
        <w:rPr>
          <w:b w:val="0"/>
          <w:color w:val="231F20"/>
          <w:spacing w:val="-11"/>
        </w:rPr>
        <w:t> </w:t>
      </w:r>
      <w:r>
        <w:rPr>
          <w:b w:val="0"/>
          <w:color w:val="231F20"/>
        </w:rPr>
        <w:t>installed on your device. It will do this automatically when you click on your first webinar so just login</w:t>
      </w:r>
    </w:p>
    <w:p>
      <w:pPr>
        <w:pStyle w:val="BodyText"/>
        <w:spacing w:line="225" w:lineRule="exact"/>
        <w:ind w:left="568"/>
        <w:rPr>
          <w:b w:val="0"/>
        </w:rPr>
      </w:pPr>
      <w:r>
        <w:rPr>
          <w:b w:val="0"/>
          <w:color w:val="231F20"/>
        </w:rPr>
        <w:t>5</w:t>
      </w:r>
      <w:r>
        <w:rPr>
          <w:b w:val="0"/>
          <w:color w:val="231F20"/>
          <w:spacing w:val="-5"/>
        </w:rPr>
        <w:t> </w:t>
      </w:r>
      <w:r>
        <w:rPr>
          <w:b w:val="0"/>
          <w:color w:val="231F20"/>
        </w:rPr>
        <w:t>minutes</w:t>
      </w:r>
      <w:r>
        <w:rPr>
          <w:b w:val="0"/>
          <w:color w:val="231F20"/>
          <w:spacing w:val="-4"/>
        </w:rPr>
        <w:t> </w:t>
      </w:r>
      <w:r>
        <w:rPr>
          <w:b w:val="0"/>
          <w:color w:val="231F20"/>
        </w:rPr>
        <w:t>before</w:t>
      </w:r>
      <w:r>
        <w:rPr>
          <w:b w:val="0"/>
          <w:color w:val="231F20"/>
          <w:spacing w:val="-5"/>
        </w:rPr>
        <w:t> </w:t>
      </w:r>
      <w:r>
        <w:rPr>
          <w:b w:val="0"/>
          <w:color w:val="231F20"/>
        </w:rPr>
        <w:t>and</w:t>
      </w:r>
      <w:r>
        <w:rPr>
          <w:b w:val="0"/>
          <w:color w:val="231F20"/>
          <w:spacing w:val="-4"/>
        </w:rPr>
        <w:t> </w:t>
      </w:r>
      <w:r>
        <w:rPr>
          <w:b w:val="0"/>
          <w:color w:val="231F20"/>
        </w:rPr>
        <w:t>allow</w:t>
      </w:r>
      <w:r>
        <w:rPr>
          <w:b w:val="0"/>
          <w:color w:val="231F20"/>
          <w:spacing w:val="-4"/>
        </w:rPr>
        <w:t> </w:t>
      </w:r>
      <w:r>
        <w:rPr>
          <w:b w:val="0"/>
          <w:color w:val="231F20"/>
          <w:spacing w:val="-5"/>
        </w:rPr>
        <w:t>it.</w:t>
      </w:r>
    </w:p>
    <w:p>
      <w:pPr>
        <w:pStyle w:val="Heading5"/>
        <w:spacing w:line="199" w:lineRule="auto" w:before="160"/>
        <w:ind w:left="568" w:right="954"/>
      </w:pPr>
      <w:r>
        <w:rPr>
          <w:color w:val="231F20"/>
        </w:rPr>
        <w:t>What</w:t>
      </w:r>
      <w:r>
        <w:rPr>
          <w:color w:val="231F20"/>
          <w:spacing w:val="-12"/>
        </w:rPr>
        <w:t> </w:t>
      </w:r>
      <w:r>
        <w:rPr>
          <w:color w:val="231F20"/>
        </w:rPr>
        <w:t>is</w:t>
      </w:r>
      <w:r>
        <w:rPr>
          <w:color w:val="231F20"/>
          <w:spacing w:val="-11"/>
        </w:rPr>
        <w:t> </w:t>
      </w:r>
      <w:r>
        <w:rPr>
          <w:color w:val="231F20"/>
        </w:rPr>
        <w:t>the</w:t>
      </w:r>
      <w:r>
        <w:rPr>
          <w:color w:val="231F20"/>
          <w:spacing w:val="-11"/>
        </w:rPr>
        <w:t> </w:t>
      </w:r>
      <w:r>
        <w:rPr>
          <w:color w:val="231F20"/>
        </w:rPr>
        <w:t>time</w:t>
      </w:r>
      <w:r>
        <w:rPr>
          <w:color w:val="231F20"/>
          <w:spacing w:val="-11"/>
        </w:rPr>
        <w:t> </w:t>
      </w:r>
      <w:r>
        <w:rPr>
          <w:color w:val="231F20"/>
        </w:rPr>
        <w:t>commitment of the program?</w:t>
      </w:r>
    </w:p>
    <w:p>
      <w:pPr>
        <w:pStyle w:val="BodyText"/>
        <w:spacing w:line="199" w:lineRule="auto" w:before="56"/>
        <w:ind w:left="568" w:right="1135"/>
        <w:rPr>
          <w:b w:val="0"/>
        </w:rPr>
      </w:pPr>
      <w:r>
        <w:rPr>
          <w:b w:val="0"/>
          <w:color w:val="231F20"/>
        </w:rPr>
        <w:t>You will benefit from lively, interactive</w:t>
      </w:r>
      <w:r>
        <w:rPr>
          <w:b w:val="0"/>
          <w:color w:val="231F20"/>
          <w:spacing w:val="-12"/>
        </w:rPr>
        <w:t> </w:t>
      </w:r>
      <w:r>
        <w:rPr>
          <w:b w:val="0"/>
          <w:color w:val="231F20"/>
        </w:rPr>
        <w:t>online</w:t>
      </w:r>
      <w:r>
        <w:rPr>
          <w:b w:val="0"/>
          <w:color w:val="231F20"/>
          <w:spacing w:val="-11"/>
        </w:rPr>
        <w:t> </w:t>
      </w:r>
      <w:r>
        <w:rPr>
          <w:b w:val="0"/>
          <w:color w:val="231F20"/>
        </w:rPr>
        <w:t>sprints</w:t>
      </w:r>
      <w:r>
        <w:rPr>
          <w:b w:val="0"/>
          <w:color w:val="231F20"/>
          <w:spacing w:val="-12"/>
        </w:rPr>
        <w:t> </w:t>
      </w:r>
      <w:r>
        <w:rPr>
          <w:b w:val="0"/>
          <w:color w:val="231F20"/>
        </w:rPr>
        <w:t>and offline reflection which can be done at their own pace - which maximise the positive impact on their workplace.</w:t>
      </w:r>
    </w:p>
    <w:p>
      <w:pPr>
        <w:pStyle w:val="BodyText"/>
        <w:spacing w:line="199" w:lineRule="auto" w:before="113"/>
        <w:ind w:left="568" w:right="1296"/>
        <w:rPr>
          <w:b w:val="0"/>
        </w:rPr>
      </w:pPr>
      <w:r>
        <w:rPr>
          <w:b w:val="0"/>
          <w:color w:val="231F20"/>
        </w:rPr>
        <w:t>The structure is as follows: 3</w:t>
      </w:r>
      <w:r>
        <w:rPr>
          <w:b w:val="0"/>
          <w:color w:val="231F20"/>
          <w:spacing w:val="-8"/>
        </w:rPr>
        <w:t> </w:t>
      </w:r>
      <w:r>
        <w:rPr>
          <w:b w:val="0"/>
          <w:color w:val="231F20"/>
        </w:rPr>
        <w:t>x</w:t>
      </w:r>
      <w:r>
        <w:rPr>
          <w:b w:val="0"/>
          <w:color w:val="231F20"/>
          <w:spacing w:val="-8"/>
        </w:rPr>
        <w:t> </w:t>
      </w:r>
      <w:r>
        <w:rPr>
          <w:b w:val="0"/>
          <w:color w:val="231F20"/>
        </w:rPr>
        <w:t>online</w:t>
      </w:r>
      <w:r>
        <w:rPr>
          <w:b w:val="0"/>
          <w:color w:val="231F20"/>
          <w:spacing w:val="-8"/>
        </w:rPr>
        <w:t> </w:t>
      </w:r>
      <w:r>
        <w:rPr>
          <w:b w:val="0"/>
          <w:color w:val="231F20"/>
        </w:rPr>
        <w:t>modules</w:t>
      </w:r>
      <w:r>
        <w:rPr>
          <w:b w:val="0"/>
          <w:color w:val="231F20"/>
          <w:spacing w:val="-8"/>
        </w:rPr>
        <w:t> </w:t>
      </w:r>
      <w:r>
        <w:rPr>
          <w:b w:val="0"/>
          <w:color w:val="231F20"/>
        </w:rPr>
        <w:t>and</w:t>
      </w:r>
      <w:r>
        <w:rPr>
          <w:b w:val="0"/>
          <w:color w:val="231F20"/>
          <w:spacing w:val="-8"/>
        </w:rPr>
        <w:t> </w:t>
      </w:r>
      <w:r>
        <w:rPr>
          <w:b w:val="0"/>
          <w:color w:val="231F20"/>
        </w:rPr>
        <w:t>one face-to-face module.</w:t>
      </w:r>
    </w:p>
    <w:p>
      <w:pPr>
        <w:pStyle w:val="Heading5"/>
        <w:spacing w:line="199" w:lineRule="auto" w:before="169"/>
        <w:ind w:left="568" w:right="799"/>
      </w:pPr>
      <w:r>
        <w:rPr>
          <w:color w:val="231F20"/>
          <w:spacing w:val="-2"/>
        </w:rPr>
        <w:t>Can</w:t>
      </w:r>
      <w:r>
        <w:rPr>
          <w:color w:val="231F20"/>
          <w:spacing w:val="-6"/>
        </w:rPr>
        <w:t> </w:t>
      </w:r>
      <w:r>
        <w:rPr>
          <w:color w:val="231F20"/>
          <w:spacing w:val="-2"/>
        </w:rPr>
        <w:t>I</w:t>
      </w:r>
      <w:r>
        <w:rPr>
          <w:color w:val="231F20"/>
          <w:spacing w:val="-6"/>
        </w:rPr>
        <w:t> </w:t>
      </w:r>
      <w:r>
        <w:rPr>
          <w:color w:val="231F20"/>
          <w:spacing w:val="-2"/>
        </w:rPr>
        <w:t>self-fund</w:t>
      </w:r>
      <w:r>
        <w:rPr>
          <w:color w:val="231F20"/>
          <w:spacing w:val="-6"/>
        </w:rPr>
        <w:t> </w:t>
      </w:r>
      <w:r>
        <w:rPr>
          <w:color w:val="231F20"/>
          <w:spacing w:val="-2"/>
        </w:rPr>
        <w:t>my</w:t>
      </w:r>
      <w:r>
        <w:rPr>
          <w:color w:val="231F20"/>
          <w:spacing w:val="-6"/>
        </w:rPr>
        <w:t> </w:t>
      </w:r>
      <w:r>
        <w:rPr>
          <w:color w:val="231F20"/>
          <w:spacing w:val="-2"/>
        </w:rPr>
        <w:t>participation </w:t>
      </w:r>
      <w:r>
        <w:rPr>
          <w:color w:val="231F20"/>
        </w:rPr>
        <w:t>if my agency won’t fund?</w:t>
      </w:r>
    </w:p>
    <w:p>
      <w:pPr>
        <w:pStyle w:val="BodyText"/>
        <w:spacing w:before="22"/>
        <w:ind w:left="568"/>
        <w:rPr>
          <w:b w:val="0"/>
        </w:rPr>
      </w:pPr>
      <w:r>
        <w:rPr>
          <w:b w:val="0"/>
          <w:color w:val="231F20"/>
          <w:spacing w:val="-4"/>
        </w:rPr>
        <w:t>Yes.</w:t>
      </w:r>
    </w:p>
    <w:p>
      <w:pPr>
        <w:spacing w:after="0"/>
        <w:sectPr>
          <w:type w:val="continuous"/>
          <w:pgSz w:w="16840" w:h="11910" w:orient="landscape"/>
          <w:pgMar w:top="1340" w:bottom="280" w:left="0" w:right="0"/>
          <w:cols w:num="5" w:equalWidth="0">
            <w:col w:w="3443" w:space="40"/>
            <w:col w:w="3042" w:space="39"/>
            <w:col w:w="3102" w:space="40"/>
            <w:col w:w="3100" w:space="39"/>
            <w:col w:w="3995"/>
          </w:cols>
        </w:sectPr>
      </w:pPr>
    </w:p>
    <w:p>
      <w:pPr>
        <w:spacing w:before="68"/>
        <w:ind w:left="850" w:right="0" w:firstLine="0"/>
        <w:jc w:val="left"/>
        <w:rPr>
          <w:b w:val="0"/>
          <w:sz w:val="16"/>
        </w:rPr>
      </w:pPr>
      <w:r>
        <w:rPr>
          <w:rFonts w:ascii="Apercu"/>
          <w:b/>
          <w:color w:val="231F20"/>
          <w:sz w:val="16"/>
        </w:rPr>
        <w:t>12</w:t>
      </w:r>
      <w:r>
        <w:rPr>
          <w:rFonts w:ascii="Apercu"/>
          <w:b/>
          <w:color w:val="231F20"/>
          <w:spacing w:val="31"/>
          <w:sz w:val="16"/>
        </w:rPr>
        <w:t> </w:t>
      </w:r>
      <w:r>
        <w:rPr>
          <w:b w:val="0"/>
          <w:color w:val="231F20"/>
          <w:sz w:val="16"/>
        </w:rPr>
        <w:t>Executive</w:t>
      </w:r>
      <w:r>
        <w:rPr>
          <w:b w:val="0"/>
          <w:color w:val="231F20"/>
          <w:spacing w:val="-5"/>
          <w:sz w:val="16"/>
        </w:rPr>
        <w:t> </w:t>
      </w:r>
      <w:r>
        <w:rPr>
          <w:b w:val="0"/>
          <w:color w:val="231F20"/>
          <w:sz w:val="16"/>
        </w:rPr>
        <w:t>Fellows</w:t>
      </w:r>
      <w:r>
        <w:rPr>
          <w:b w:val="0"/>
          <w:color w:val="231F20"/>
          <w:spacing w:val="-4"/>
          <w:sz w:val="16"/>
        </w:rPr>
        <w:t> </w:t>
      </w:r>
      <w:r>
        <w:rPr>
          <w:b w:val="0"/>
          <w:color w:val="231F20"/>
          <w:spacing w:val="-2"/>
          <w:sz w:val="16"/>
        </w:rPr>
        <w:t>Program</w:t>
      </w:r>
    </w:p>
    <w:p>
      <w:pPr>
        <w:pStyle w:val="BodyText"/>
        <w:rPr>
          <w:b w:val="0"/>
          <w:sz w:val="20"/>
        </w:rPr>
      </w:pPr>
    </w:p>
    <w:p>
      <w:pPr>
        <w:spacing w:after="0"/>
        <w:rPr>
          <w:sz w:val="20"/>
        </w:rPr>
        <w:sectPr>
          <w:pgSz w:w="16840" w:h="11910" w:orient="landscape"/>
          <w:pgMar w:top="720" w:bottom="280" w:left="0" w:right="0"/>
        </w:sectPr>
      </w:pPr>
    </w:p>
    <w:p>
      <w:pPr>
        <w:pStyle w:val="BodyText"/>
        <w:spacing w:before="11"/>
        <w:rPr>
          <w:b w:val="0"/>
          <w:sz w:val="20"/>
        </w:rPr>
      </w:pPr>
    </w:p>
    <w:p>
      <w:pPr>
        <w:pStyle w:val="Heading5"/>
        <w:spacing w:line="199" w:lineRule="auto"/>
        <w:ind w:right="636"/>
      </w:pPr>
      <w:r>
        <w:rPr>
          <w:color w:val="231F20"/>
        </w:rPr>
        <w:t>What</w:t>
      </w:r>
      <w:r>
        <w:rPr>
          <w:color w:val="231F20"/>
          <w:spacing w:val="-12"/>
        </w:rPr>
        <w:t> </w:t>
      </w:r>
      <w:r>
        <w:rPr>
          <w:color w:val="231F20"/>
        </w:rPr>
        <w:t>are</w:t>
      </w:r>
      <w:r>
        <w:rPr>
          <w:color w:val="231F20"/>
          <w:spacing w:val="-11"/>
        </w:rPr>
        <w:t> </w:t>
      </w:r>
      <w:r>
        <w:rPr>
          <w:color w:val="231F20"/>
        </w:rPr>
        <w:t>the</w:t>
      </w:r>
      <w:r>
        <w:rPr>
          <w:color w:val="231F20"/>
          <w:spacing w:val="-11"/>
        </w:rPr>
        <w:t> </w:t>
      </w:r>
      <w:r>
        <w:rPr>
          <w:color w:val="231F20"/>
        </w:rPr>
        <w:t>attendance </w:t>
      </w:r>
      <w:r>
        <w:rPr>
          <w:color w:val="231F20"/>
          <w:spacing w:val="-2"/>
        </w:rPr>
        <w:t>requirements?</w:t>
      </w:r>
    </w:p>
    <w:p>
      <w:pPr>
        <w:pStyle w:val="BodyText"/>
        <w:spacing w:line="199" w:lineRule="auto" w:before="57"/>
        <w:ind w:left="850"/>
        <w:jc w:val="both"/>
        <w:rPr>
          <w:b w:val="0"/>
        </w:rPr>
      </w:pPr>
      <w:r>
        <w:rPr>
          <w:b w:val="0"/>
          <w:color w:val="231F20"/>
        </w:rPr>
        <w:t>As</w:t>
      </w:r>
      <w:r>
        <w:rPr>
          <w:b w:val="0"/>
          <w:color w:val="231F20"/>
          <w:spacing w:val="-5"/>
        </w:rPr>
        <w:t> </w:t>
      </w:r>
      <w:r>
        <w:rPr>
          <w:b w:val="0"/>
          <w:color w:val="231F20"/>
        </w:rPr>
        <w:t>a</w:t>
      </w:r>
      <w:r>
        <w:rPr>
          <w:b w:val="0"/>
          <w:color w:val="231F20"/>
          <w:spacing w:val="-5"/>
        </w:rPr>
        <w:t> </w:t>
      </w:r>
      <w:r>
        <w:rPr>
          <w:b w:val="0"/>
          <w:color w:val="231F20"/>
        </w:rPr>
        <w:t>participant,</w:t>
      </w:r>
      <w:r>
        <w:rPr>
          <w:b w:val="0"/>
          <w:color w:val="231F20"/>
          <w:spacing w:val="-5"/>
        </w:rPr>
        <w:t> </w:t>
      </w:r>
      <w:r>
        <w:rPr>
          <w:b w:val="0"/>
          <w:color w:val="231F20"/>
        </w:rPr>
        <w:t>you</w:t>
      </w:r>
      <w:r>
        <w:rPr>
          <w:b w:val="0"/>
          <w:color w:val="231F20"/>
          <w:spacing w:val="-5"/>
        </w:rPr>
        <w:t> </w:t>
      </w:r>
      <w:r>
        <w:rPr>
          <w:b w:val="0"/>
          <w:color w:val="231F20"/>
        </w:rPr>
        <w:t>are</w:t>
      </w:r>
      <w:r>
        <w:rPr>
          <w:b w:val="0"/>
          <w:color w:val="231F20"/>
          <w:spacing w:val="-5"/>
        </w:rPr>
        <w:t> </w:t>
      </w:r>
      <w:r>
        <w:rPr>
          <w:b w:val="0"/>
          <w:color w:val="231F20"/>
        </w:rPr>
        <w:t>expected are</w:t>
      </w:r>
      <w:r>
        <w:rPr>
          <w:b w:val="0"/>
          <w:color w:val="231F20"/>
          <w:spacing w:val="-12"/>
        </w:rPr>
        <w:t> </w:t>
      </w:r>
      <w:r>
        <w:rPr>
          <w:b w:val="0"/>
          <w:color w:val="231F20"/>
        </w:rPr>
        <w:t>expected</w:t>
      </w:r>
      <w:r>
        <w:rPr>
          <w:b w:val="0"/>
          <w:color w:val="231F20"/>
          <w:spacing w:val="-11"/>
        </w:rPr>
        <w:t> </w:t>
      </w:r>
      <w:r>
        <w:rPr>
          <w:b w:val="0"/>
          <w:color w:val="231F20"/>
        </w:rPr>
        <w:t>to</w:t>
      </w:r>
      <w:r>
        <w:rPr>
          <w:b w:val="0"/>
          <w:color w:val="231F20"/>
          <w:spacing w:val="-12"/>
        </w:rPr>
        <w:t> </w:t>
      </w:r>
      <w:r>
        <w:rPr>
          <w:b w:val="0"/>
          <w:color w:val="231F20"/>
        </w:rPr>
        <w:t>attend</w:t>
      </w:r>
      <w:r>
        <w:rPr>
          <w:b w:val="0"/>
          <w:color w:val="231F20"/>
          <w:spacing w:val="-11"/>
        </w:rPr>
        <w:t> </w:t>
      </w:r>
      <w:r>
        <w:rPr>
          <w:b w:val="0"/>
          <w:color w:val="231F20"/>
        </w:rPr>
        <w:t>all</w:t>
      </w:r>
      <w:r>
        <w:rPr>
          <w:b w:val="0"/>
          <w:color w:val="231F20"/>
          <w:spacing w:val="-11"/>
        </w:rPr>
        <w:t> </w:t>
      </w:r>
      <w:r>
        <w:rPr>
          <w:b w:val="0"/>
          <w:color w:val="231F20"/>
        </w:rPr>
        <w:t>sessions to fully realise the benefits of</w:t>
      </w:r>
    </w:p>
    <w:p>
      <w:pPr>
        <w:pStyle w:val="BodyText"/>
        <w:spacing w:line="225" w:lineRule="exact"/>
        <w:ind w:left="850"/>
        <w:jc w:val="both"/>
        <w:rPr>
          <w:b w:val="0"/>
        </w:rPr>
      </w:pPr>
      <w:r>
        <w:rPr>
          <w:b w:val="0"/>
          <w:color w:val="231F20"/>
        </w:rPr>
        <w:t>the</w:t>
      </w:r>
      <w:r>
        <w:rPr>
          <w:b w:val="0"/>
          <w:color w:val="231F20"/>
          <w:spacing w:val="-2"/>
        </w:rPr>
        <w:t> program.</w:t>
      </w:r>
    </w:p>
    <w:p>
      <w:pPr>
        <w:pStyle w:val="Heading5"/>
        <w:spacing w:line="199" w:lineRule="auto" w:before="104"/>
        <w:ind w:right="89"/>
      </w:pPr>
      <w:r>
        <w:rPr>
          <w:color w:val="231F20"/>
        </w:rPr>
        <w:t>Do</w:t>
      </w:r>
      <w:r>
        <w:rPr>
          <w:color w:val="231F20"/>
          <w:spacing w:val="-12"/>
        </w:rPr>
        <w:t> </w:t>
      </w:r>
      <w:r>
        <w:rPr>
          <w:color w:val="231F20"/>
        </w:rPr>
        <w:t>I</w:t>
      </w:r>
      <w:r>
        <w:rPr>
          <w:color w:val="231F20"/>
          <w:spacing w:val="-11"/>
        </w:rPr>
        <w:t> </w:t>
      </w:r>
      <w:r>
        <w:rPr>
          <w:color w:val="231F20"/>
        </w:rPr>
        <w:t>need</w:t>
      </w:r>
      <w:r>
        <w:rPr>
          <w:color w:val="231F20"/>
          <w:spacing w:val="-11"/>
        </w:rPr>
        <w:t> </w:t>
      </w:r>
      <w:r>
        <w:rPr>
          <w:color w:val="231F20"/>
        </w:rPr>
        <w:t>managerial</w:t>
      </w:r>
      <w:r>
        <w:rPr>
          <w:color w:val="231F20"/>
          <w:spacing w:val="-11"/>
        </w:rPr>
        <w:t> </w:t>
      </w:r>
      <w:r>
        <w:rPr>
          <w:color w:val="231F20"/>
        </w:rPr>
        <w:t>approval to attend the program?</w:t>
      </w:r>
    </w:p>
    <w:p>
      <w:pPr>
        <w:pStyle w:val="BodyText"/>
        <w:spacing w:line="199" w:lineRule="auto" w:before="113"/>
        <w:ind w:left="850" w:right="412"/>
        <w:rPr>
          <w:b w:val="0"/>
        </w:rPr>
      </w:pPr>
      <w:r>
        <w:rPr>
          <w:b w:val="0"/>
          <w:color w:val="231F20"/>
        </w:rPr>
        <w:t>Yes.</w:t>
      </w:r>
      <w:r>
        <w:rPr>
          <w:b w:val="0"/>
          <w:color w:val="231F20"/>
          <w:spacing w:val="-12"/>
        </w:rPr>
        <w:t> </w:t>
      </w:r>
      <w:r>
        <w:rPr>
          <w:b w:val="0"/>
          <w:color w:val="231F20"/>
        </w:rPr>
        <w:t>In</w:t>
      </w:r>
      <w:r>
        <w:rPr>
          <w:b w:val="0"/>
          <w:color w:val="231F20"/>
          <w:spacing w:val="-11"/>
        </w:rPr>
        <w:t> </w:t>
      </w:r>
      <w:r>
        <w:rPr>
          <w:b w:val="0"/>
          <w:color w:val="231F20"/>
        </w:rPr>
        <w:t>signing</w:t>
      </w:r>
      <w:r>
        <w:rPr>
          <w:b w:val="0"/>
          <w:color w:val="231F20"/>
          <w:spacing w:val="-12"/>
        </w:rPr>
        <w:t> </w:t>
      </w:r>
      <w:r>
        <w:rPr>
          <w:b w:val="0"/>
          <w:color w:val="231F20"/>
        </w:rPr>
        <w:t>the</w:t>
      </w:r>
      <w:r>
        <w:rPr>
          <w:b w:val="0"/>
          <w:color w:val="231F20"/>
          <w:spacing w:val="-11"/>
        </w:rPr>
        <w:t> </w:t>
      </w:r>
      <w:r>
        <w:rPr>
          <w:b w:val="0"/>
          <w:color w:val="231F20"/>
        </w:rPr>
        <w:t>application form, your manager agrees to</w:t>
      </w:r>
      <w:r>
        <w:rPr>
          <w:b w:val="0"/>
          <w:color w:val="231F20"/>
          <w:spacing w:val="-9"/>
        </w:rPr>
        <w:t> </w:t>
      </w:r>
      <w:r>
        <w:rPr>
          <w:b w:val="0"/>
          <w:color w:val="231F20"/>
        </w:rPr>
        <w:t>support</w:t>
      </w:r>
      <w:r>
        <w:rPr>
          <w:b w:val="0"/>
          <w:color w:val="231F20"/>
          <w:spacing w:val="-9"/>
        </w:rPr>
        <w:t> </w:t>
      </w:r>
      <w:r>
        <w:rPr>
          <w:b w:val="0"/>
          <w:color w:val="231F20"/>
        </w:rPr>
        <w:t>you</w:t>
      </w:r>
      <w:r>
        <w:rPr>
          <w:b w:val="0"/>
          <w:color w:val="231F20"/>
          <w:spacing w:val="-9"/>
        </w:rPr>
        <w:t> </w:t>
      </w:r>
      <w:r>
        <w:rPr>
          <w:b w:val="0"/>
          <w:color w:val="231F20"/>
        </w:rPr>
        <w:t>to</w:t>
      </w:r>
      <w:r>
        <w:rPr>
          <w:b w:val="0"/>
          <w:color w:val="231F20"/>
          <w:spacing w:val="-9"/>
        </w:rPr>
        <w:t> </w:t>
      </w:r>
      <w:r>
        <w:rPr>
          <w:b w:val="0"/>
          <w:color w:val="231F20"/>
        </w:rPr>
        <w:t>participate in</w:t>
      </w:r>
      <w:r>
        <w:rPr>
          <w:b w:val="0"/>
          <w:color w:val="231F20"/>
          <w:spacing w:val="-6"/>
        </w:rPr>
        <w:t> </w:t>
      </w:r>
      <w:r>
        <w:rPr>
          <w:b w:val="0"/>
          <w:color w:val="231F20"/>
        </w:rPr>
        <w:t>the</w:t>
      </w:r>
      <w:r>
        <w:rPr>
          <w:b w:val="0"/>
          <w:color w:val="231F20"/>
          <w:spacing w:val="-6"/>
        </w:rPr>
        <w:t> </w:t>
      </w:r>
      <w:r>
        <w:rPr>
          <w:b w:val="0"/>
          <w:color w:val="231F20"/>
        </w:rPr>
        <w:t>program</w:t>
      </w:r>
      <w:r>
        <w:rPr>
          <w:b w:val="0"/>
          <w:color w:val="231F20"/>
          <w:spacing w:val="-6"/>
        </w:rPr>
        <w:t> </w:t>
      </w:r>
      <w:r>
        <w:rPr>
          <w:b w:val="0"/>
          <w:color w:val="231F20"/>
        </w:rPr>
        <w:t>and</w:t>
      </w:r>
      <w:r>
        <w:rPr>
          <w:b w:val="0"/>
          <w:color w:val="231F20"/>
          <w:spacing w:val="-6"/>
        </w:rPr>
        <w:t> </w:t>
      </w:r>
      <w:r>
        <w:rPr>
          <w:b w:val="0"/>
          <w:color w:val="231F20"/>
        </w:rPr>
        <w:t>that</w:t>
      </w:r>
      <w:r>
        <w:rPr>
          <w:b w:val="0"/>
          <w:color w:val="231F20"/>
          <w:spacing w:val="-6"/>
        </w:rPr>
        <w:t> </w:t>
      </w:r>
      <w:r>
        <w:rPr>
          <w:b w:val="0"/>
          <w:color w:val="231F20"/>
        </w:rPr>
        <w:t>your organisation assumes the</w:t>
      </w:r>
    </w:p>
    <w:p>
      <w:pPr>
        <w:pStyle w:val="BodyText"/>
        <w:spacing w:line="225" w:lineRule="exact"/>
        <w:ind w:left="850"/>
        <w:rPr>
          <w:b w:val="0"/>
        </w:rPr>
      </w:pPr>
      <w:r>
        <w:rPr>
          <w:b w:val="0"/>
          <w:color w:val="231F20"/>
        </w:rPr>
        <w:t>full</w:t>
      </w:r>
      <w:r>
        <w:rPr>
          <w:b w:val="0"/>
          <w:color w:val="231F20"/>
          <w:spacing w:val="-10"/>
        </w:rPr>
        <w:t> </w:t>
      </w:r>
      <w:r>
        <w:rPr>
          <w:b w:val="0"/>
          <w:color w:val="231F20"/>
        </w:rPr>
        <w:t>program</w:t>
      </w:r>
      <w:r>
        <w:rPr>
          <w:b w:val="0"/>
          <w:color w:val="231F20"/>
          <w:spacing w:val="-9"/>
        </w:rPr>
        <w:t> </w:t>
      </w:r>
      <w:r>
        <w:rPr>
          <w:b w:val="0"/>
          <w:color w:val="231F20"/>
          <w:spacing w:val="-4"/>
        </w:rPr>
        <w:t>fee.</w:t>
      </w:r>
    </w:p>
    <w:p>
      <w:pPr>
        <w:pStyle w:val="BodyText"/>
        <w:spacing w:line="199" w:lineRule="auto" w:before="103"/>
        <w:ind w:left="850" w:right="89"/>
        <w:rPr>
          <w:b w:val="0"/>
        </w:rPr>
      </w:pPr>
      <w:r>
        <w:rPr>
          <w:b w:val="0"/>
          <w:color w:val="231F20"/>
        </w:rPr>
        <w:t>Your</w:t>
      </w:r>
      <w:r>
        <w:rPr>
          <w:b w:val="0"/>
          <w:color w:val="231F20"/>
          <w:spacing w:val="-12"/>
        </w:rPr>
        <w:t> </w:t>
      </w:r>
      <w:r>
        <w:rPr>
          <w:b w:val="0"/>
          <w:color w:val="231F20"/>
        </w:rPr>
        <w:t>nominated</w:t>
      </w:r>
      <w:r>
        <w:rPr>
          <w:b w:val="0"/>
          <w:color w:val="231F20"/>
          <w:spacing w:val="-11"/>
        </w:rPr>
        <w:t> </w:t>
      </w:r>
      <w:r>
        <w:rPr>
          <w:b w:val="0"/>
          <w:color w:val="231F20"/>
        </w:rPr>
        <w:t>manager</w:t>
      </w:r>
      <w:r>
        <w:rPr>
          <w:b w:val="0"/>
          <w:color w:val="231F20"/>
          <w:spacing w:val="-12"/>
        </w:rPr>
        <w:t> </w:t>
      </w:r>
      <w:r>
        <w:rPr>
          <w:b w:val="0"/>
          <w:color w:val="231F20"/>
        </w:rPr>
        <w:t>will</w:t>
      </w:r>
      <w:r>
        <w:rPr>
          <w:b w:val="0"/>
          <w:color w:val="231F20"/>
          <w:spacing w:val="-11"/>
        </w:rPr>
        <w:t> </w:t>
      </w:r>
      <w:r>
        <w:rPr>
          <w:b w:val="0"/>
          <w:color w:val="231F20"/>
        </w:rPr>
        <w:t>also receive an email indicating you have applied to the program.</w:t>
      </w:r>
    </w:p>
    <w:p>
      <w:pPr>
        <w:pStyle w:val="Heading5"/>
        <w:spacing w:before="135"/>
      </w:pPr>
      <w:r>
        <w:rPr>
          <w:color w:val="231F20"/>
        </w:rPr>
        <w:t>How</w:t>
      </w:r>
      <w:r>
        <w:rPr>
          <w:color w:val="231F20"/>
          <w:spacing w:val="-2"/>
        </w:rPr>
        <w:t> </w:t>
      </w:r>
      <w:r>
        <w:rPr>
          <w:color w:val="231F20"/>
        </w:rPr>
        <w:t>big</w:t>
      </w:r>
      <w:r>
        <w:rPr>
          <w:color w:val="231F20"/>
          <w:spacing w:val="-2"/>
        </w:rPr>
        <w:t> </w:t>
      </w:r>
      <w:r>
        <w:rPr>
          <w:color w:val="231F20"/>
        </w:rPr>
        <w:t>is</w:t>
      </w:r>
      <w:r>
        <w:rPr>
          <w:color w:val="231F20"/>
          <w:spacing w:val="-2"/>
        </w:rPr>
        <w:t> </w:t>
      </w:r>
      <w:r>
        <w:rPr>
          <w:color w:val="231F20"/>
        </w:rPr>
        <w:t>the</w:t>
      </w:r>
      <w:r>
        <w:rPr>
          <w:color w:val="231F20"/>
          <w:spacing w:val="-1"/>
        </w:rPr>
        <w:t> </w:t>
      </w:r>
      <w:r>
        <w:rPr>
          <w:color w:val="231F20"/>
          <w:spacing w:val="-2"/>
        </w:rPr>
        <w:t>cohort?</w:t>
      </w:r>
    </w:p>
    <w:p>
      <w:pPr>
        <w:pStyle w:val="BodyText"/>
        <w:spacing w:line="199" w:lineRule="auto" w:before="47"/>
        <w:ind w:left="850"/>
        <w:rPr>
          <w:b w:val="0"/>
        </w:rPr>
      </w:pPr>
      <w:r>
        <w:rPr>
          <w:b w:val="0"/>
          <w:color w:val="231F20"/>
        </w:rPr>
        <w:t>The EFP 2022 cohort will be </w:t>
      </w:r>
      <w:r>
        <w:rPr>
          <w:b w:val="0"/>
          <w:color w:val="231F20"/>
          <w:spacing w:val="-2"/>
        </w:rPr>
        <w:t>approximately 55-65 </w:t>
      </w:r>
      <w:r>
        <w:rPr>
          <w:b w:val="0"/>
          <w:color w:val="231F20"/>
          <w:spacing w:val="-2"/>
        </w:rPr>
        <w:t>participants </w:t>
      </w:r>
      <w:r>
        <w:rPr>
          <w:b w:val="0"/>
          <w:color w:val="231F20"/>
        </w:rPr>
        <w:t>from across Australia and Aotearoa New Zealand</w:t>
      </w:r>
    </w:p>
    <w:p>
      <w:pPr>
        <w:pStyle w:val="BodyText"/>
        <w:spacing w:line="225" w:lineRule="exact"/>
        <w:ind w:left="850"/>
        <w:rPr>
          <w:b w:val="0"/>
        </w:rPr>
      </w:pPr>
      <w:r>
        <w:rPr>
          <w:b w:val="0"/>
          <w:color w:val="231F20"/>
        </w:rPr>
        <w:t>(and</w:t>
      </w:r>
      <w:r>
        <w:rPr>
          <w:b w:val="0"/>
          <w:color w:val="231F20"/>
          <w:spacing w:val="-5"/>
        </w:rPr>
        <w:t> </w:t>
      </w:r>
      <w:r>
        <w:rPr>
          <w:b w:val="0"/>
          <w:color w:val="231F20"/>
        </w:rPr>
        <w:t>possibly</w:t>
      </w:r>
      <w:r>
        <w:rPr>
          <w:b w:val="0"/>
          <w:color w:val="231F20"/>
          <w:spacing w:val="-2"/>
        </w:rPr>
        <w:t> beyond).</w:t>
      </w:r>
    </w:p>
    <w:p>
      <w:pPr>
        <w:spacing w:line="240" w:lineRule="auto" w:before="5"/>
        <w:rPr>
          <w:b w:val="0"/>
          <w:sz w:val="18"/>
        </w:rPr>
      </w:pPr>
      <w:r>
        <w:rPr/>
        <w:br w:type="column"/>
      </w:r>
      <w:r>
        <w:rPr>
          <w:b w:val="0"/>
          <w:sz w:val="18"/>
        </w:rPr>
      </w:r>
    </w:p>
    <w:p>
      <w:pPr>
        <w:pStyle w:val="Heading5"/>
        <w:ind w:left="413"/>
      </w:pPr>
      <w:r>
        <w:rPr>
          <w:color w:val="231F20"/>
        </w:rPr>
        <w:t>What</w:t>
      </w:r>
      <w:r>
        <w:rPr>
          <w:color w:val="231F20"/>
          <w:spacing w:val="-6"/>
        </w:rPr>
        <w:t> </w:t>
      </w:r>
      <w:r>
        <w:rPr>
          <w:color w:val="231F20"/>
        </w:rPr>
        <w:t>are</w:t>
      </w:r>
      <w:r>
        <w:rPr>
          <w:color w:val="231F20"/>
          <w:spacing w:val="-4"/>
        </w:rPr>
        <w:t> </w:t>
      </w:r>
      <w:r>
        <w:rPr>
          <w:color w:val="231F20"/>
        </w:rPr>
        <w:t>the</w:t>
      </w:r>
      <w:r>
        <w:rPr>
          <w:color w:val="231F20"/>
          <w:spacing w:val="-3"/>
        </w:rPr>
        <w:t> </w:t>
      </w:r>
      <w:r>
        <w:rPr>
          <w:color w:val="231F20"/>
          <w:spacing w:val="-2"/>
        </w:rPr>
        <w:t>outcomes?</w:t>
      </w:r>
    </w:p>
    <w:p>
      <w:pPr>
        <w:pStyle w:val="BodyText"/>
        <w:spacing w:line="199" w:lineRule="auto" w:before="48"/>
        <w:ind w:left="413" w:right="10339"/>
        <w:rPr>
          <w:b w:val="0"/>
        </w:rPr>
      </w:pPr>
      <w:r>
        <w:rPr>
          <w:b w:val="0"/>
          <w:color w:val="231F20"/>
        </w:rPr>
        <w:t>Throughout this program, you will</w:t>
      </w:r>
      <w:r>
        <w:rPr>
          <w:b w:val="0"/>
          <w:color w:val="231F20"/>
          <w:spacing w:val="-12"/>
        </w:rPr>
        <w:t> </w:t>
      </w:r>
      <w:r>
        <w:rPr>
          <w:b w:val="0"/>
          <w:color w:val="231F20"/>
        </w:rPr>
        <w:t>explore</w:t>
      </w:r>
      <w:r>
        <w:rPr>
          <w:b w:val="0"/>
          <w:color w:val="231F20"/>
          <w:spacing w:val="-11"/>
        </w:rPr>
        <w:t> </w:t>
      </w:r>
      <w:r>
        <w:rPr>
          <w:b w:val="0"/>
          <w:color w:val="231F20"/>
        </w:rPr>
        <w:t>three</w:t>
      </w:r>
      <w:r>
        <w:rPr>
          <w:b w:val="0"/>
          <w:color w:val="231F20"/>
          <w:spacing w:val="-12"/>
        </w:rPr>
        <w:t> </w:t>
      </w:r>
      <w:r>
        <w:rPr>
          <w:b w:val="0"/>
          <w:color w:val="231F20"/>
        </w:rPr>
        <w:t>key</w:t>
      </w:r>
      <w:r>
        <w:rPr>
          <w:b w:val="0"/>
          <w:color w:val="231F20"/>
          <w:spacing w:val="-11"/>
        </w:rPr>
        <w:t> </w:t>
      </w:r>
      <w:r>
        <w:rPr>
          <w:b w:val="0"/>
          <w:color w:val="231F20"/>
        </w:rPr>
        <w:t>leadership themes: leading the self and others, leading an organisation, and systems leadership.</w:t>
      </w:r>
    </w:p>
    <w:p>
      <w:pPr>
        <w:pStyle w:val="BodyText"/>
        <w:spacing w:line="199" w:lineRule="auto"/>
        <w:ind w:left="413" w:right="10649"/>
        <w:rPr>
          <w:b w:val="0"/>
        </w:rPr>
      </w:pPr>
      <w:r>
        <w:rPr>
          <w:b w:val="0"/>
          <w:color w:val="231F20"/>
          <w:spacing w:val="-2"/>
        </w:rPr>
        <w:t>Outcomes</w:t>
      </w:r>
      <w:r>
        <w:rPr>
          <w:b w:val="0"/>
          <w:color w:val="231F20"/>
          <w:spacing w:val="-10"/>
        </w:rPr>
        <w:t> </w:t>
      </w:r>
      <w:r>
        <w:rPr>
          <w:b w:val="0"/>
          <w:color w:val="231F20"/>
          <w:spacing w:val="-2"/>
        </w:rPr>
        <w:t>from</w:t>
      </w:r>
      <w:r>
        <w:rPr>
          <w:b w:val="0"/>
          <w:color w:val="231F20"/>
          <w:spacing w:val="-9"/>
        </w:rPr>
        <w:t> </w:t>
      </w:r>
      <w:r>
        <w:rPr>
          <w:b w:val="0"/>
          <w:color w:val="231F20"/>
          <w:spacing w:val="-2"/>
        </w:rPr>
        <w:t>these </w:t>
      </w:r>
      <w:r>
        <w:rPr>
          <w:b w:val="0"/>
          <w:color w:val="231F20"/>
        </w:rPr>
        <w:t>themes, include:</w:t>
      </w:r>
    </w:p>
    <w:p>
      <w:pPr>
        <w:pStyle w:val="BodyText"/>
        <w:spacing w:line="199" w:lineRule="auto" w:before="112"/>
        <w:ind w:left="583" w:right="10649" w:hanging="171"/>
        <w:rPr>
          <w:b w:val="0"/>
        </w:rPr>
      </w:pPr>
      <w:r>
        <w:rPr>
          <w:rFonts w:ascii="Apercu" w:hAnsi="Apercu"/>
          <w:color w:val="231F20"/>
        </w:rPr>
        <w:t>›</w:t>
      </w:r>
      <w:r>
        <w:rPr>
          <w:rFonts w:ascii="Apercu" w:hAnsi="Apercu"/>
          <w:color w:val="231F20"/>
          <w:spacing w:val="29"/>
        </w:rPr>
        <w:t> </w:t>
      </w:r>
      <w:r>
        <w:rPr>
          <w:b w:val="0"/>
          <w:color w:val="231F20"/>
        </w:rPr>
        <w:t>explore</w:t>
      </w:r>
      <w:r>
        <w:rPr>
          <w:b w:val="0"/>
          <w:color w:val="231F20"/>
          <w:spacing w:val="-12"/>
        </w:rPr>
        <w:t> </w:t>
      </w:r>
      <w:r>
        <w:rPr>
          <w:b w:val="0"/>
          <w:color w:val="231F20"/>
        </w:rPr>
        <w:t>the</w:t>
      </w:r>
      <w:r>
        <w:rPr>
          <w:b w:val="0"/>
          <w:color w:val="231F20"/>
          <w:spacing w:val="-11"/>
        </w:rPr>
        <w:t> </w:t>
      </w:r>
      <w:r>
        <w:rPr>
          <w:b w:val="0"/>
          <w:color w:val="231F20"/>
        </w:rPr>
        <w:t>latest</w:t>
      </w:r>
      <w:r>
        <w:rPr>
          <w:b w:val="0"/>
          <w:color w:val="231F20"/>
          <w:spacing w:val="-12"/>
        </w:rPr>
        <w:t> </w:t>
      </w:r>
      <w:r>
        <w:rPr>
          <w:b w:val="0"/>
          <w:color w:val="231F20"/>
        </w:rPr>
        <w:t>thinking on leadership</w:t>
      </w:r>
    </w:p>
    <w:p>
      <w:pPr>
        <w:pStyle w:val="BodyText"/>
        <w:spacing w:line="199" w:lineRule="auto" w:before="56"/>
        <w:ind w:left="583" w:right="10138" w:hanging="171"/>
        <w:rPr>
          <w:b w:val="0"/>
        </w:rPr>
      </w:pPr>
      <w:r>
        <w:rPr>
          <w:rFonts w:ascii="Apercu" w:hAnsi="Apercu"/>
          <w:color w:val="231F20"/>
        </w:rPr>
        <w:t>›</w:t>
      </w:r>
      <w:r>
        <w:rPr>
          <w:rFonts w:ascii="Apercu" w:hAnsi="Apercu"/>
          <w:color w:val="231F20"/>
          <w:spacing w:val="19"/>
        </w:rPr>
        <w:t> </w:t>
      </w:r>
      <w:r>
        <w:rPr>
          <w:b w:val="0"/>
          <w:color w:val="231F20"/>
        </w:rPr>
        <w:t>discover</w:t>
      </w:r>
      <w:r>
        <w:rPr>
          <w:b w:val="0"/>
          <w:color w:val="231F20"/>
          <w:spacing w:val="-11"/>
        </w:rPr>
        <w:t> </w:t>
      </w:r>
      <w:r>
        <w:rPr>
          <w:b w:val="0"/>
          <w:color w:val="231F20"/>
        </w:rPr>
        <w:t>leadership</w:t>
      </w:r>
      <w:r>
        <w:rPr>
          <w:b w:val="0"/>
          <w:color w:val="231F20"/>
          <w:spacing w:val="-11"/>
        </w:rPr>
        <w:t> </w:t>
      </w:r>
      <w:r>
        <w:rPr>
          <w:b w:val="0"/>
          <w:color w:val="231F20"/>
        </w:rPr>
        <w:t>frameworks which can be applied immediately in your agency</w:t>
      </w:r>
    </w:p>
    <w:p>
      <w:pPr>
        <w:pStyle w:val="BodyText"/>
        <w:spacing w:line="199" w:lineRule="auto" w:before="56"/>
        <w:ind w:left="583" w:right="10649" w:hanging="171"/>
        <w:rPr>
          <w:b w:val="0"/>
        </w:rPr>
      </w:pPr>
      <w:r>
        <w:rPr>
          <w:rFonts w:ascii="Apercu" w:hAnsi="Apercu"/>
          <w:color w:val="231F20"/>
        </w:rPr>
        <w:t>›</w:t>
      </w:r>
      <w:r>
        <w:rPr>
          <w:rFonts w:ascii="Apercu" w:hAnsi="Apercu"/>
          <w:color w:val="231F20"/>
          <w:spacing w:val="36"/>
        </w:rPr>
        <w:t> </w:t>
      </w:r>
      <w:r>
        <w:rPr>
          <w:b w:val="0"/>
          <w:color w:val="231F20"/>
        </w:rPr>
        <w:t>develop</w:t>
      </w:r>
      <w:r>
        <w:rPr>
          <w:b w:val="0"/>
          <w:color w:val="231F20"/>
          <w:spacing w:val="-9"/>
        </w:rPr>
        <w:t> </w:t>
      </w:r>
      <w:r>
        <w:rPr>
          <w:b w:val="0"/>
          <w:color w:val="231F20"/>
        </w:rPr>
        <w:t>a</w:t>
      </w:r>
      <w:r>
        <w:rPr>
          <w:b w:val="0"/>
          <w:color w:val="231F20"/>
          <w:spacing w:val="-9"/>
        </w:rPr>
        <w:t> </w:t>
      </w:r>
      <w:r>
        <w:rPr>
          <w:b w:val="0"/>
          <w:color w:val="231F20"/>
        </w:rPr>
        <w:t>greater</w:t>
      </w:r>
      <w:r>
        <w:rPr>
          <w:b w:val="0"/>
          <w:color w:val="231F20"/>
          <w:spacing w:val="-9"/>
        </w:rPr>
        <w:t> </w:t>
      </w:r>
      <w:r>
        <w:rPr>
          <w:b w:val="0"/>
          <w:color w:val="231F20"/>
        </w:rPr>
        <w:t>sense</w:t>
      </w:r>
      <w:r>
        <w:rPr>
          <w:b w:val="0"/>
          <w:color w:val="231F20"/>
          <w:spacing w:val="-9"/>
        </w:rPr>
        <w:t> </w:t>
      </w:r>
      <w:r>
        <w:rPr>
          <w:b w:val="0"/>
          <w:color w:val="231F20"/>
        </w:rPr>
        <w:t>of </w:t>
      </w:r>
      <w:r>
        <w:rPr>
          <w:b w:val="0"/>
          <w:color w:val="231F20"/>
          <w:spacing w:val="-2"/>
        </w:rPr>
        <w:t>self-as-a-leader</w:t>
      </w:r>
    </w:p>
    <w:p>
      <w:pPr>
        <w:pStyle w:val="BodyText"/>
        <w:spacing w:line="199" w:lineRule="auto" w:before="56"/>
        <w:ind w:left="583" w:right="10503" w:hanging="171"/>
        <w:rPr>
          <w:b w:val="0"/>
        </w:rPr>
      </w:pPr>
      <w:r>
        <w:rPr/>
        <w:drawing>
          <wp:anchor distT="0" distB="0" distL="0" distR="0" allowOverlap="1" layoutInCell="1" locked="0" behindDoc="0" simplePos="0" relativeHeight="15751680">
            <wp:simplePos x="0" y="0"/>
            <wp:positionH relativeFrom="page">
              <wp:posOffset>4500003</wp:posOffset>
            </wp:positionH>
            <wp:positionV relativeFrom="paragraph">
              <wp:posOffset>318341</wp:posOffset>
            </wp:positionV>
            <wp:extent cx="6191999" cy="3437991"/>
            <wp:effectExtent l="0" t="0" r="0" b="0"/>
            <wp:wrapNone/>
            <wp:docPr id="11" name="image13.jpeg"/>
            <wp:cNvGraphicFramePr>
              <a:graphicFrameLocks noChangeAspect="1"/>
            </wp:cNvGraphicFramePr>
            <a:graphic>
              <a:graphicData uri="http://schemas.openxmlformats.org/drawingml/2006/picture">
                <pic:pic>
                  <pic:nvPicPr>
                    <pic:cNvPr id="12" name="image13.jpeg"/>
                    <pic:cNvPicPr/>
                  </pic:nvPicPr>
                  <pic:blipFill>
                    <a:blip r:embed="rId24" cstate="print"/>
                    <a:stretch>
                      <a:fillRect/>
                    </a:stretch>
                  </pic:blipFill>
                  <pic:spPr>
                    <a:xfrm>
                      <a:off x="0" y="0"/>
                      <a:ext cx="6191999" cy="3437991"/>
                    </a:xfrm>
                    <a:prstGeom prst="rect">
                      <a:avLst/>
                    </a:prstGeom>
                  </pic:spPr>
                </pic:pic>
              </a:graphicData>
            </a:graphic>
          </wp:anchor>
        </w:drawing>
      </w:r>
      <w:r>
        <w:rPr>
          <w:rFonts w:ascii="Apercu" w:hAnsi="Apercu"/>
          <w:color w:val="231F20"/>
        </w:rPr>
        <w:t>›</w:t>
      </w:r>
      <w:r>
        <w:rPr>
          <w:rFonts w:ascii="Apercu" w:hAnsi="Apercu"/>
          <w:color w:val="231F20"/>
          <w:spacing w:val="38"/>
        </w:rPr>
        <w:t> </w:t>
      </w:r>
      <w:r>
        <w:rPr>
          <w:b w:val="0"/>
          <w:color w:val="231F20"/>
        </w:rPr>
        <w:t>build</w:t>
      </w:r>
      <w:r>
        <w:rPr>
          <w:b w:val="0"/>
          <w:color w:val="231F20"/>
          <w:spacing w:val="-8"/>
        </w:rPr>
        <w:t> </w:t>
      </w:r>
      <w:r>
        <w:rPr>
          <w:b w:val="0"/>
          <w:color w:val="231F20"/>
        </w:rPr>
        <w:t>skills</w:t>
      </w:r>
      <w:r>
        <w:rPr>
          <w:b w:val="0"/>
          <w:color w:val="231F20"/>
          <w:spacing w:val="-8"/>
        </w:rPr>
        <w:t> </w:t>
      </w:r>
      <w:r>
        <w:rPr>
          <w:b w:val="0"/>
          <w:color w:val="231F20"/>
        </w:rPr>
        <w:t>to</w:t>
      </w:r>
      <w:r>
        <w:rPr>
          <w:b w:val="0"/>
          <w:color w:val="231F20"/>
          <w:spacing w:val="-8"/>
        </w:rPr>
        <w:t> </w:t>
      </w:r>
      <w:r>
        <w:rPr>
          <w:b w:val="0"/>
          <w:color w:val="231F20"/>
        </w:rPr>
        <w:t>effectively</w:t>
      </w:r>
      <w:r>
        <w:rPr>
          <w:b w:val="0"/>
          <w:color w:val="231F20"/>
          <w:spacing w:val="-8"/>
        </w:rPr>
        <w:t> </w:t>
      </w:r>
      <w:r>
        <w:rPr>
          <w:b w:val="0"/>
          <w:color w:val="231F20"/>
        </w:rPr>
        <w:t>lead across cultural boundaries in an increasingly complex operating environment</w:t>
      </w:r>
    </w:p>
    <w:p>
      <w:pPr>
        <w:pStyle w:val="BodyText"/>
        <w:spacing w:line="199" w:lineRule="auto" w:before="56"/>
        <w:ind w:left="583" w:right="10339" w:hanging="171"/>
        <w:rPr>
          <w:b w:val="0"/>
        </w:rPr>
      </w:pPr>
      <w:r>
        <w:rPr>
          <w:rFonts w:ascii="Apercu" w:hAnsi="Apercu"/>
          <w:color w:val="231F20"/>
        </w:rPr>
        <w:t>›</w:t>
      </w:r>
      <w:r>
        <w:rPr>
          <w:rFonts w:ascii="Apercu" w:hAnsi="Apercu"/>
          <w:color w:val="231F20"/>
          <w:spacing w:val="37"/>
        </w:rPr>
        <w:t> </w:t>
      </w:r>
      <w:r>
        <w:rPr>
          <w:b w:val="0"/>
          <w:color w:val="231F20"/>
        </w:rPr>
        <w:t>broaden</w:t>
      </w:r>
      <w:r>
        <w:rPr>
          <w:b w:val="0"/>
          <w:color w:val="231F20"/>
          <w:spacing w:val="-8"/>
        </w:rPr>
        <w:t> </w:t>
      </w:r>
      <w:r>
        <w:rPr>
          <w:b w:val="0"/>
          <w:color w:val="231F20"/>
        </w:rPr>
        <w:t>and</w:t>
      </w:r>
      <w:r>
        <w:rPr>
          <w:b w:val="0"/>
          <w:color w:val="231F20"/>
          <w:spacing w:val="-8"/>
        </w:rPr>
        <w:t> </w:t>
      </w:r>
      <w:r>
        <w:rPr>
          <w:b w:val="0"/>
          <w:color w:val="231F20"/>
        </w:rPr>
        <w:t>deepen</w:t>
      </w:r>
      <w:r>
        <w:rPr>
          <w:b w:val="0"/>
          <w:color w:val="231F20"/>
          <w:spacing w:val="-8"/>
        </w:rPr>
        <w:t> </w:t>
      </w:r>
      <w:r>
        <w:rPr>
          <w:b w:val="0"/>
          <w:color w:val="231F20"/>
        </w:rPr>
        <w:t>your professional networks</w:t>
      </w:r>
    </w:p>
    <w:p>
      <w:pPr>
        <w:pStyle w:val="BodyText"/>
        <w:spacing w:line="199" w:lineRule="auto" w:before="57"/>
        <w:ind w:left="583" w:right="10138" w:hanging="171"/>
        <w:rPr>
          <w:b w:val="0"/>
        </w:rPr>
      </w:pPr>
      <w:r>
        <w:rPr>
          <w:rFonts w:ascii="Apercu" w:hAnsi="Apercu"/>
          <w:color w:val="231F20"/>
        </w:rPr>
        <w:t>›</w:t>
      </w:r>
      <w:r>
        <w:rPr>
          <w:rFonts w:ascii="Apercu" w:hAnsi="Apercu"/>
          <w:color w:val="231F20"/>
          <w:spacing w:val="40"/>
        </w:rPr>
        <w:t> </w:t>
      </w:r>
      <w:r>
        <w:rPr>
          <w:b w:val="0"/>
          <w:color w:val="231F20"/>
        </w:rPr>
        <w:t>gain deeper insights into the operating environment of the public service with particular attention</w:t>
      </w:r>
      <w:r>
        <w:rPr>
          <w:b w:val="0"/>
          <w:color w:val="231F20"/>
          <w:spacing w:val="-12"/>
        </w:rPr>
        <w:t> </w:t>
      </w:r>
      <w:r>
        <w:rPr>
          <w:b w:val="0"/>
          <w:color w:val="231F20"/>
        </w:rPr>
        <w:t>to</w:t>
      </w:r>
      <w:r>
        <w:rPr>
          <w:b w:val="0"/>
          <w:color w:val="231F20"/>
          <w:spacing w:val="-11"/>
        </w:rPr>
        <w:t> </w:t>
      </w:r>
      <w:r>
        <w:rPr>
          <w:b w:val="0"/>
          <w:color w:val="231F20"/>
        </w:rPr>
        <w:t>politics,</w:t>
      </w:r>
      <w:r>
        <w:rPr>
          <w:b w:val="0"/>
          <w:color w:val="231F20"/>
          <w:spacing w:val="-12"/>
        </w:rPr>
        <w:t> </w:t>
      </w:r>
      <w:r>
        <w:rPr>
          <w:b w:val="0"/>
          <w:color w:val="231F20"/>
        </w:rPr>
        <w:t>the</w:t>
      </w:r>
      <w:r>
        <w:rPr>
          <w:b w:val="0"/>
          <w:color w:val="231F20"/>
          <w:spacing w:val="-11"/>
        </w:rPr>
        <w:t> </w:t>
      </w:r>
      <w:r>
        <w:rPr>
          <w:b w:val="0"/>
          <w:color w:val="231F20"/>
        </w:rPr>
        <w:t>media, the international sphere and other sectors</w:t>
      </w:r>
    </w:p>
    <w:p>
      <w:pPr>
        <w:pStyle w:val="BodyText"/>
        <w:spacing w:line="199" w:lineRule="auto" w:before="55"/>
        <w:ind w:left="583" w:right="10649" w:hanging="171"/>
        <w:rPr>
          <w:b w:val="0"/>
        </w:rPr>
      </w:pPr>
      <w:r>
        <w:rPr>
          <w:rFonts w:ascii="Apercu" w:hAnsi="Apercu"/>
          <w:color w:val="231F20"/>
        </w:rPr>
        <w:t>›</w:t>
      </w:r>
      <w:r>
        <w:rPr>
          <w:rFonts w:ascii="Apercu" w:hAnsi="Apercu"/>
          <w:color w:val="231F20"/>
          <w:spacing w:val="30"/>
        </w:rPr>
        <w:t> </w:t>
      </w:r>
      <w:r>
        <w:rPr>
          <w:b w:val="0"/>
          <w:color w:val="231F20"/>
        </w:rPr>
        <w:t>increase</w:t>
      </w:r>
      <w:r>
        <w:rPr>
          <w:b w:val="0"/>
          <w:color w:val="231F20"/>
          <w:spacing w:val="-12"/>
        </w:rPr>
        <w:t> </w:t>
      </w:r>
      <w:r>
        <w:rPr>
          <w:b w:val="0"/>
          <w:color w:val="231F20"/>
        </w:rPr>
        <w:t>capabilities</w:t>
      </w:r>
      <w:r>
        <w:rPr>
          <w:b w:val="0"/>
          <w:color w:val="231F20"/>
          <w:spacing w:val="-11"/>
        </w:rPr>
        <w:t> </w:t>
      </w:r>
      <w:r>
        <w:rPr>
          <w:b w:val="0"/>
          <w:color w:val="231F20"/>
        </w:rPr>
        <w:t>in reading and shaping </w:t>
      </w:r>
      <w:r>
        <w:rPr>
          <w:b w:val="0"/>
          <w:color w:val="231F20"/>
          <w:spacing w:val="-2"/>
        </w:rPr>
        <w:t>organisational</w:t>
      </w:r>
      <w:r>
        <w:rPr>
          <w:b w:val="0"/>
          <w:color w:val="231F20"/>
          <w:spacing w:val="-6"/>
        </w:rPr>
        <w:t> </w:t>
      </w:r>
      <w:r>
        <w:rPr>
          <w:b w:val="0"/>
          <w:color w:val="231F20"/>
          <w:spacing w:val="-2"/>
        </w:rPr>
        <w:t>cultures</w:t>
      </w:r>
    </w:p>
    <w:p>
      <w:pPr>
        <w:pStyle w:val="BodyText"/>
        <w:spacing w:line="199" w:lineRule="auto" w:before="56"/>
        <w:ind w:left="583" w:right="10339" w:hanging="171"/>
        <w:rPr>
          <w:b w:val="0"/>
        </w:rPr>
      </w:pPr>
      <w:r>
        <w:rPr>
          <w:rFonts w:ascii="Apercu" w:hAnsi="Apercu"/>
          <w:color w:val="231F20"/>
        </w:rPr>
        <w:t>›</w:t>
      </w:r>
      <w:r>
        <w:rPr>
          <w:rFonts w:ascii="Apercu" w:hAnsi="Apercu"/>
          <w:color w:val="231F20"/>
          <w:spacing w:val="40"/>
        </w:rPr>
        <w:t> </w:t>
      </w:r>
      <w:r>
        <w:rPr>
          <w:b w:val="0"/>
          <w:color w:val="231F20"/>
        </w:rPr>
        <w:t>find inspiration and opportunities to take your leadership</w:t>
      </w:r>
      <w:r>
        <w:rPr>
          <w:b w:val="0"/>
          <w:color w:val="231F20"/>
          <w:spacing w:val="-12"/>
        </w:rPr>
        <w:t> </w:t>
      </w:r>
      <w:r>
        <w:rPr>
          <w:b w:val="0"/>
          <w:color w:val="231F20"/>
        </w:rPr>
        <w:t>to</w:t>
      </w:r>
      <w:r>
        <w:rPr>
          <w:b w:val="0"/>
          <w:color w:val="231F20"/>
          <w:spacing w:val="-11"/>
        </w:rPr>
        <w:t> </w:t>
      </w:r>
      <w:r>
        <w:rPr>
          <w:b w:val="0"/>
          <w:color w:val="231F20"/>
        </w:rPr>
        <w:t>the</w:t>
      </w:r>
      <w:r>
        <w:rPr>
          <w:b w:val="0"/>
          <w:color w:val="231F20"/>
          <w:spacing w:val="-12"/>
        </w:rPr>
        <w:t> </w:t>
      </w:r>
      <w:r>
        <w:rPr>
          <w:b w:val="0"/>
          <w:color w:val="231F20"/>
        </w:rPr>
        <w:t>next</w:t>
      </w:r>
      <w:r>
        <w:rPr>
          <w:b w:val="0"/>
          <w:color w:val="231F20"/>
          <w:spacing w:val="-11"/>
        </w:rPr>
        <w:t> </w:t>
      </w:r>
      <w:r>
        <w:rPr>
          <w:b w:val="0"/>
          <w:color w:val="231F20"/>
        </w:rPr>
        <w:t>level.</w:t>
      </w:r>
    </w:p>
    <w:p>
      <w:pPr>
        <w:spacing w:after="0" w:line="199" w:lineRule="auto"/>
        <w:sectPr>
          <w:type w:val="continuous"/>
          <w:pgSz w:w="16840" w:h="11910" w:orient="landscape"/>
          <w:pgMar w:top="1340" w:bottom="280" w:left="0" w:right="0"/>
          <w:cols w:num="2" w:equalWidth="0">
            <w:col w:w="3515" w:space="40"/>
            <w:col w:w="13285"/>
          </w:cols>
        </w:sectPr>
      </w:pPr>
    </w:p>
    <w:p>
      <w:pPr>
        <w:spacing w:before="68"/>
        <w:ind w:left="850" w:right="0" w:firstLine="0"/>
        <w:jc w:val="left"/>
        <w:rPr>
          <w:b w:val="0"/>
          <w:sz w:val="16"/>
        </w:rPr>
      </w:pPr>
      <w:r>
        <w:rPr/>
        <w:pict>
          <v:shape style="position:absolute;margin-left:723.106995pt;margin-top:17.310404pt;width:72.7pt;height:63.55pt;mso-position-horizontal-relative:page;mso-position-vertical-relative:paragraph;z-index:15755264" id="docshape34" coordorigin="14462,346" coordsize="1454,1271" path="m14530,346l14503,352,14481,370,14467,404,14462,456,14468,510,14484,547,14510,573,14548,591,15618,978,14548,1363,14511,1380,14484,1406,14468,1444,14462,1502,14467,1557,14481,1592,14503,1611,14530,1617,14550,1615,14612,1597,15790,1154,15849,1127,15909,1048,15915,985,15909,921,15849,843,15790,815,14612,366,14550,348,14530,346xe" filled="true" fillcolor="#ffffff" stroked="false">
            <v:path arrowok="t"/>
            <v:fill type="solid"/>
            <w10:wrap type="none"/>
          </v:shape>
        </w:pict>
      </w:r>
      <w:bookmarkStart w:name="Our alumni" w:id="13"/>
      <w:bookmarkEnd w:id="13"/>
      <w:r>
        <w:rPr/>
      </w:r>
      <w:r>
        <w:rPr>
          <w:rFonts w:ascii="Apercu"/>
          <w:b/>
          <w:color w:val="FFFFFF"/>
          <w:sz w:val="16"/>
        </w:rPr>
        <w:t>13</w:t>
      </w:r>
      <w:r>
        <w:rPr>
          <w:rFonts w:ascii="Apercu"/>
          <w:b/>
          <w:color w:val="FFFFFF"/>
          <w:spacing w:val="31"/>
          <w:sz w:val="16"/>
        </w:rPr>
        <w:t> </w:t>
      </w:r>
      <w:r>
        <w:rPr>
          <w:b w:val="0"/>
          <w:color w:val="FFFFFF"/>
          <w:sz w:val="16"/>
        </w:rPr>
        <w:t>Executive</w:t>
      </w:r>
      <w:r>
        <w:rPr>
          <w:b w:val="0"/>
          <w:color w:val="FFFFFF"/>
          <w:spacing w:val="-5"/>
          <w:sz w:val="16"/>
        </w:rPr>
        <w:t> </w:t>
      </w:r>
      <w:r>
        <w:rPr>
          <w:b w:val="0"/>
          <w:color w:val="FFFFFF"/>
          <w:sz w:val="16"/>
        </w:rPr>
        <w:t>Fellows</w:t>
      </w:r>
      <w:r>
        <w:rPr>
          <w:b w:val="0"/>
          <w:color w:val="FFFFFF"/>
          <w:spacing w:val="-4"/>
          <w:sz w:val="16"/>
        </w:rPr>
        <w:t> </w:t>
      </w:r>
      <w:r>
        <w:rPr>
          <w:b w:val="0"/>
          <w:color w:val="FFFFFF"/>
          <w:spacing w:val="-2"/>
          <w:sz w:val="16"/>
        </w:rPr>
        <w:t>Program</w:t>
      </w:r>
    </w:p>
    <w:p>
      <w:pPr>
        <w:pStyle w:val="BodyText"/>
        <w:spacing w:before="4"/>
        <w:rPr>
          <w:b w:val="0"/>
          <w:sz w:val="20"/>
        </w:rPr>
      </w:pPr>
    </w:p>
    <w:p>
      <w:pPr>
        <w:pStyle w:val="Heading1"/>
        <w:spacing w:before="1"/>
        <w:rPr>
          <w:b w:val="0"/>
        </w:rPr>
      </w:pPr>
      <w:r>
        <w:rPr>
          <w:b w:val="0"/>
          <w:color w:val="FFFFFF"/>
        </w:rPr>
        <w:t>Our </w:t>
      </w:r>
      <w:r>
        <w:rPr>
          <w:b w:val="0"/>
          <w:color w:val="FFFFFF"/>
          <w:spacing w:val="-2"/>
        </w:rPr>
        <w:t>alumni</w:t>
      </w:r>
    </w:p>
    <w:p>
      <w:pPr>
        <w:pStyle w:val="BodyText"/>
        <w:rPr>
          <w:rFonts w:ascii="Domus Semibold"/>
          <w:b w:val="0"/>
          <w:sz w:val="20"/>
        </w:rPr>
      </w:pPr>
    </w:p>
    <w:p>
      <w:pPr>
        <w:pStyle w:val="BodyText"/>
        <w:spacing w:before="6"/>
        <w:rPr>
          <w:rFonts w:ascii="Domus Semibold"/>
          <w:b w:val="0"/>
          <w:sz w:val="25"/>
        </w:rPr>
      </w:pPr>
    </w:p>
    <w:p>
      <w:pPr>
        <w:spacing w:after="0"/>
        <w:rPr>
          <w:rFonts w:ascii="Domus Semibold"/>
          <w:sz w:val="25"/>
        </w:rPr>
        <w:sectPr>
          <w:pgSz w:w="16840" w:h="11910" w:orient="landscape"/>
          <w:pgMar w:top="720" w:bottom="280" w:left="0" w:right="0"/>
        </w:sectPr>
      </w:pPr>
    </w:p>
    <w:p>
      <w:pPr>
        <w:spacing w:line="199" w:lineRule="auto" w:before="133"/>
        <w:ind w:left="850" w:right="17" w:firstLine="0"/>
        <w:jc w:val="left"/>
        <w:rPr>
          <w:rFonts w:ascii="Apercu" w:hAnsi="Apercu"/>
          <w:b/>
          <w:sz w:val="18"/>
        </w:rPr>
      </w:pPr>
      <w:r>
        <w:rPr/>
        <w:pict>
          <v:rect style="position:absolute;margin-left:0pt;margin-top:.001001pt;width:841.89pt;height:595.275pt;mso-position-horizontal-relative:page;mso-position-vertical-relative:page;z-index:-16130560" id="docshape35" filled="true" fillcolor="#231f20" stroked="false">
            <v:fill type="solid"/>
            <w10:wrap type="none"/>
          </v:rect>
        </w:pict>
      </w:r>
      <w:r>
        <w:rPr>
          <w:rFonts w:ascii="Apercu" w:hAnsi="Apercu"/>
          <w:b/>
          <w:color w:val="FFFFFF"/>
          <w:sz w:val="18"/>
        </w:rPr>
        <w:t>ANZSOG’s alumni is a 3600+ community of influential public sector</w:t>
      </w:r>
      <w:r>
        <w:rPr>
          <w:rFonts w:ascii="Apercu" w:hAnsi="Apercu"/>
          <w:b/>
          <w:color w:val="FFFFFF"/>
          <w:spacing w:val="-12"/>
          <w:sz w:val="18"/>
        </w:rPr>
        <w:t> </w:t>
      </w:r>
      <w:r>
        <w:rPr>
          <w:rFonts w:ascii="Apercu" w:hAnsi="Apercu"/>
          <w:b/>
          <w:color w:val="FFFFFF"/>
          <w:sz w:val="18"/>
        </w:rPr>
        <w:t>and</w:t>
      </w:r>
      <w:r>
        <w:rPr>
          <w:rFonts w:ascii="Apercu" w:hAnsi="Apercu"/>
          <w:b/>
          <w:color w:val="FFFFFF"/>
          <w:spacing w:val="-11"/>
          <w:sz w:val="18"/>
        </w:rPr>
        <w:t> </w:t>
      </w:r>
      <w:r>
        <w:rPr>
          <w:rFonts w:ascii="Apercu" w:hAnsi="Apercu"/>
          <w:b/>
          <w:color w:val="FFFFFF"/>
          <w:sz w:val="18"/>
        </w:rPr>
        <w:t>public</w:t>
      </w:r>
      <w:r>
        <w:rPr>
          <w:rFonts w:ascii="Apercu" w:hAnsi="Apercu"/>
          <w:b/>
          <w:color w:val="FFFFFF"/>
          <w:spacing w:val="-11"/>
          <w:sz w:val="18"/>
        </w:rPr>
        <w:t> </w:t>
      </w:r>
      <w:r>
        <w:rPr>
          <w:rFonts w:ascii="Apercu" w:hAnsi="Apercu"/>
          <w:b/>
          <w:color w:val="FFFFFF"/>
          <w:sz w:val="18"/>
        </w:rPr>
        <w:t>purpose</w:t>
      </w:r>
      <w:r>
        <w:rPr>
          <w:rFonts w:ascii="Apercu" w:hAnsi="Apercu"/>
          <w:b/>
          <w:color w:val="FFFFFF"/>
          <w:spacing w:val="-11"/>
          <w:sz w:val="18"/>
        </w:rPr>
        <w:t> </w:t>
      </w:r>
      <w:r>
        <w:rPr>
          <w:rFonts w:ascii="Apercu" w:hAnsi="Apercu"/>
          <w:b/>
          <w:color w:val="FFFFFF"/>
          <w:sz w:val="18"/>
        </w:rPr>
        <w:t>leaders, with members based in about</w:t>
      </w:r>
    </w:p>
    <w:p>
      <w:pPr>
        <w:spacing w:line="199" w:lineRule="auto" w:before="0"/>
        <w:ind w:left="850" w:right="17" w:firstLine="0"/>
        <w:jc w:val="left"/>
        <w:rPr>
          <w:rFonts w:ascii="Apercu" w:hAnsi="Apercu"/>
          <w:b/>
          <w:sz w:val="18"/>
        </w:rPr>
      </w:pPr>
      <w:r>
        <w:rPr>
          <w:rFonts w:ascii="Apercu" w:hAnsi="Apercu"/>
          <w:b/>
          <w:color w:val="FFFFFF"/>
          <w:sz w:val="18"/>
        </w:rPr>
        <w:t>40 countries. ANZSOG’s alumni embody</w:t>
      </w:r>
      <w:r>
        <w:rPr>
          <w:rFonts w:ascii="Apercu" w:hAnsi="Apercu"/>
          <w:b/>
          <w:color w:val="FFFFFF"/>
          <w:spacing w:val="-12"/>
          <w:sz w:val="18"/>
        </w:rPr>
        <w:t> </w:t>
      </w:r>
      <w:r>
        <w:rPr>
          <w:rFonts w:ascii="Apercu" w:hAnsi="Apercu"/>
          <w:b/>
          <w:color w:val="FFFFFF"/>
          <w:sz w:val="18"/>
        </w:rPr>
        <w:t>its</w:t>
      </w:r>
      <w:r>
        <w:rPr>
          <w:rFonts w:ascii="Apercu" w:hAnsi="Apercu"/>
          <w:b/>
          <w:color w:val="FFFFFF"/>
          <w:spacing w:val="-11"/>
          <w:sz w:val="18"/>
        </w:rPr>
        <w:t> </w:t>
      </w:r>
      <w:r>
        <w:rPr>
          <w:rFonts w:ascii="Apercu" w:hAnsi="Apercu"/>
          <w:b/>
          <w:color w:val="FFFFFF"/>
          <w:sz w:val="18"/>
        </w:rPr>
        <w:t>values</w:t>
      </w:r>
      <w:r>
        <w:rPr>
          <w:rFonts w:ascii="Apercu" w:hAnsi="Apercu"/>
          <w:b/>
          <w:color w:val="FFFFFF"/>
          <w:spacing w:val="-11"/>
          <w:sz w:val="18"/>
        </w:rPr>
        <w:t> </w:t>
      </w:r>
      <w:r>
        <w:rPr>
          <w:rFonts w:ascii="Apercu" w:hAnsi="Apercu"/>
          <w:b/>
          <w:color w:val="FFFFFF"/>
          <w:sz w:val="18"/>
        </w:rPr>
        <w:t>of</w:t>
      </w:r>
      <w:r>
        <w:rPr>
          <w:rFonts w:ascii="Apercu" w:hAnsi="Apercu"/>
          <w:b/>
          <w:color w:val="FFFFFF"/>
          <w:spacing w:val="-11"/>
          <w:sz w:val="18"/>
        </w:rPr>
        <w:t> </w:t>
      </w:r>
      <w:r>
        <w:rPr>
          <w:rFonts w:ascii="Apercu" w:hAnsi="Apercu"/>
          <w:b/>
          <w:color w:val="FFFFFF"/>
          <w:sz w:val="18"/>
        </w:rPr>
        <w:t>excellence, collaboration, integrity and </w:t>
      </w:r>
      <w:r>
        <w:rPr>
          <w:rFonts w:ascii="Apercu" w:hAnsi="Apercu"/>
          <w:b/>
          <w:color w:val="FFFFFF"/>
          <w:spacing w:val="-2"/>
          <w:sz w:val="18"/>
        </w:rPr>
        <w:t>respect.</w:t>
      </w:r>
    </w:p>
    <w:p>
      <w:pPr>
        <w:pStyle w:val="BodyText"/>
        <w:spacing w:line="199" w:lineRule="auto" w:before="112"/>
        <w:ind w:left="850" w:right="648"/>
        <w:rPr>
          <w:b w:val="0"/>
        </w:rPr>
      </w:pPr>
      <w:r>
        <w:rPr>
          <w:b w:val="0"/>
          <w:color w:val="FFFFFF"/>
        </w:rPr>
        <w:t>ANZSOG</w:t>
      </w:r>
      <w:r>
        <w:rPr>
          <w:b w:val="0"/>
          <w:color w:val="FFFFFF"/>
          <w:spacing w:val="-12"/>
        </w:rPr>
        <w:t> </w:t>
      </w:r>
      <w:r>
        <w:rPr>
          <w:b w:val="0"/>
          <w:color w:val="FFFFFF"/>
        </w:rPr>
        <w:t>plays</w:t>
      </w:r>
      <w:r>
        <w:rPr>
          <w:b w:val="0"/>
          <w:color w:val="FFFFFF"/>
          <w:spacing w:val="-11"/>
        </w:rPr>
        <w:t> </w:t>
      </w:r>
      <w:r>
        <w:rPr>
          <w:b w:val="0"/>
          <w:color w:val="FFFFFF"/>
        </w:rPr>
        <w:t>a</w:t>
      </w:r>
      <w:r>
        <w:rPr>
          <w:b w:val="0"/>
          <w:color w:val="FFFFFF"/>
          <w:spacing w:val="-12"/>
        </w:rPr>
        <w:t> </w:t>
      </w:r>
      <w:r>
        <w:rPr>
          <w:b w:val="0"/>
          <w:color w:val="FFFFFF"/>
        </w:rPr>
        <w:t>unique</w:t>
      </w:r>
      <w:r>
        <w:rPr>
          <w:b w:val="0"/>
          <w:color w:val="FFFFFF"/>
          <w:spacing w:val="-11"/>
        </w:rPr>
        <w:t> </w:t>
      </w:r>
      <w:r>
        <w:rPr>
          <w:b w:val="0"/>
          <w:color w:val="FFFFFF"/>
        </w:rPr>
        <w:t>role in providing education and development</w:t>
      </w:r>
      <w:r>
        <w:rPr>
          <w:b w:val="0"/>
          <w:color w:val="FFFFFF"/>
          <w:spacing w:val="-8"/>
        </w:rPr>
        <w:t> </w:t>
      </w:r>
      <w:r>
        <w:rPr>
          <w:b w:val="0"/>
          <w:color w:val="FFFFFF"/>
        </w:rPr>
        <w:t>opportunities</w:t>
      </w:r>
    </w:p>
    <w:p>
      <w:pPr>
        <w:pStyle w:val="BodyText"/>
        <w:spacing w:line="199" w:lineRule="auto"/>
        <w:ind w:left="850" w:right="317"/>
        <w:rPr>
          <w:b w:val="0"/>
        </w:rPr>
      </w:pPr>
      <w:r>
        <w:rPr>
          <w:b w:val="0"/>
          <w:color w:val="FFFFFF"/>
        </w:rPr>
        <w:t>for people in the public sector, and a unique mission to create public</w:t>
      </w:r>
      <w:r>
        <w:rPr>
          <w:b w:val="0"/>
          <w:color w:val="FFFFFF"/>
          <w:spacing w:val="-9"/>
        </w:rPr>
        <w:t> </w:t>
      </w:r>
      <w:r>
        <w:rPr>
          <w:b w:val="0"/>
          <w:color w:val="FFFFFF"/>
        </w:rPr>
        <w:t>value</w:t>
      </w:r>
      <w:r>
        <w:rPr>
          <w:b w:val="0"/>
          <w:color w:val="FFFFFF"/>
          <w:spacing w:val="-9"/>
        </w:rPr>
        <w:t> </w:t>
      </w:r>
      <w:r>
        <w:rPr>
          <w:b w:val="0"/>
          <w:color w:val="FFFFFF"/>
        </w:rPr>
        <w:t>by</w:t>
      </w:r>
      <w:r>
        <w:rPr>
          <w:b w:val="0"/>
          <w:color w:val="FFFFFF"/>
          <w:spacing w:val="-9"/>
        </w:rPr>
        <w:t> </w:t>
      </w:r>
      <w:r>
        <w:rPr>
          <w:b w:val="0"/>
          <w:color w:val="FFFFFF"/>
        </w:rPr>
        <w:t>lifting</w:t>
      </w:r>
      <w:r>
        <w:rPr>
          <w:b w:val="0"/>
          <w:color w:val="FFFFFF"/>
          <w:spacing w:val="-9"/>
        </w:rPr>
        <w:t> </w:t>
      </w:r>
      <w:r>
        <w:rPr>
          <w:b w:val="0"/>
          <w:color w:val="FFFFFF"/>
        </w:rPr>
        <w:t>the</w:t>
      </w:r>
      <w:r>
        <w:rPr>
          <w:b w:val="0"/>
          <w:color w:val="FFFFFF"/>
          <w:spacing w:val="-9"/>
        </w:rPr>
        <w:t> </w:t>
      </w:r>
      <w:r>
        <w:rPr>
          <w:b w:val="0"/>
          <w:color w:val="FFFFFF"/>
        </w:rPr>
        <w:t>quality of public sector leadership in</w:t>
      </w:r>
    </w:p>
    <w:p>
      <w:pPr>
        <w:pStyle w:val="BodyText"/>
        <w:spacing w:line="225" w:lineRule="exact"/>
        <w:ind w:left="850"/>
        <w:rPr>
          <w:b w:val="0"/>
        </w:rPr>
      </w:pPr>
      <w:r>
        <w:rPr>
          <w:b w:val="0"/>
          <w:color w:val="FFFFFF"/>
        </w:rPr>
        <w:t>Australia</w:t>
      </w:r>
      <w:r>
        <w:rPr>
          <w:b w:val="0"/>
          <w:color w:val="FFFFFF"/>
          <w:spacing w:val="-9"/>
        </w:rPr>
        <w:t> </w:t>
      </w:r>
      <w:r>
        <w:rPr>
          <w:b w:val="0"/>
          <w:color w:val="FFFFFF"/>
        </w:rPr>
        <w:t>and</w:t>
      </w:r>
      <w:r>
        <w:rPr>
          <w:b w:val="0"/>
          <w:color w:val="FFFFFF"/>
          <w:spacing w:val="-9"/>
        </w:rPr>
        <w:t> </w:t>
      </w:r>
      <w:r>
        <w:rPr>
          <w:b w:val="0"/>
          <w:color w:val="FFFFFF"/>
        </w:rPr>
        <w:t>Aotearoa</w:t>
      </w:r>
      <w:r>
        <w:rPr>
          <w:b w:val="0"/>
          <w:color w:val="FFFFFF"/>
          <w:spacing w:val="-9"/>
        </w:rPr>
        <w:t> </w:t>
      </w:r>
      <w:r>
        <w:rPr>
          <w:b w:val="0"/>
          <w:color w:val="FFFFFF"/>
        </w:rPr>
        <w:t>New</w:t>
      </w:r>
      <w:r>
        <w:rPr>
          <w:b w:val="0"/>
          <w:color w:val="FFFFFF"/>
          <w:spacing w:val="-9"/>
        </w:rPr>
        <w:t> </w:t>
      </w:r>
      <w:r>
        <w:rPr>
          <w:b w:val="0"/>
          <w:color w:val="FFFFFF"/>
          <w:spacing w:val="-2"/>
        </w:rPr>
        <w:t>Zealand.</w:t>
      </w:r>
    </w:p>
    <w:p>
      <w:pPr>
        <w:pStyle w:val="BodyText"/>
        <w:spacing w:line="199" w:lineRule="auto" w:before="103"/>
        <w:ind w:left="850"/>
        <w:rPr>
          <w:b w:val="0"/>
        </w:rPr>
      </w:pPr>
      <w:r>
        <w:rPr>
          <w:b w:val="0"/>
          <w:color w:val="FFFFFF"/>
        </w:rPr>
        <w:t>The ANZSOG alumni is both a product</w:t>
      </w:r>
      <w:r>
        <w:rPr>
          <w:b w:val="0"/>
          <w:color w:val="FFFFFF"/>
          <w:spacing w:val="-11"/>
        </w:rPr>
        <w:t> </w:t>
      </w:r>
      <w:r>
        <w:rPr>
          <w:b w:val="0"/>
          <w:color w:val="FFFFFF"/>
        </w:rPr>
        <w:t>and</w:t>
      </w:r>
      <w:r>
        <w:rPr>
          <w:b w:val="0"/>
          <w:color w:val="FFFFFF"/>
          <w:spacing w:val="-11"/>
        </w:rPr>
        <w:t> </w:t>
      </w:r>
      <w:r>
        <w:rPr>
          <w:b w:val="0"/>
          <w:color w:val="FFFFFF"/>
        </w:rPr>
        <w:t>an</w:t>
      </w:r>
      <w:r>
        <w:rPr>
          <w:b w:val="0"/>
          <w:color w:val="FFFFFF"/>
          <w:spacing w:val="-11"/>
        </w:rPr>
        <w:t> </w:t>
      </w:r>
      <w:r>
        <w:rPr>
          <w:b w:val="0"/>
          <w:color w:val="FFFFFF"/>
        </w:rPr>
        <w:t>extension</w:t>
      </w:r>
      <w:r>
        <w:rPr>
          <w:b w:val="0"/>
          <w:color w:val="FFFFFF"/>
          <w:spacing w:val="-11"/>
        </w:rPr>
        <w:t> </w:t>
      </w:r>
      <w:r>
        <w:rPr>
          <w:b w:val="0"/>
          <w:color w:val="FFFFFF"/>
        </w:rPr>
        <w:t>of</w:t>
      </w:r>
      <w:r>
        <w:rPr>
          <w:b w:val="0"/>
          <w:color w:val="FFFFFF"/>
          <w:spacing w:val="-11"/>
        </w:rPr>
        <w:t> </w:t>
      </w:r>
      <w:r>
        <w:rPr>
          <w:b w:val="0"/>
          <w:color w:val="FFFFFF"/>
        </w:rPr>
        <w:t>this</w:t>
      </w:r>
      <w:r>
        <w:rPr>
          <w:b w:val="0"/>
          <w:color w:val="FFFFFF"/>
          <w:spacing w:val="-11"/>
        </w:rPr>
        <w:t> </w:t>
      </w:r>
      <w:r>
        <w:rPr>
          <w:b w:val="0"/>
          <w:color w:val="FFFFFF"/>
        </w:rPr>
        <w:t>role, which informs ANZSOG’s mission:</w:t>
      </w:r>
    </w:p>
    <w:p>
      <w:pPr>
        <w:pStyle w:val="BodyText"/>
        <w:spacing w:line="199" w:lineRule="auto"/>
        <w:ind w:left="850" w:right="17"/>
        <w:rPr>
          <w:b w:val="0"/>
        </w:rPr>
      </w:pPr>
      <w:r>
        <w:rPr>
          <w:b w:val="0"/>
          <w:color w:val="FFFFFF"/>
        </w:rPr>
        <w:t>to be a world-leading organisation for</w:t>
      </w:r>
      <w:r>
        <w:rPr>
          <w:b w:val="0"/>
          <w:color w:val="FFFFFF"/>
          <w:spacing w:val="-12"/>
        </w:rPr>
        <w:t> </w:t>
      </w:r>
      <w:r>
        <w:rPr>
          <w:b w:val="0"/>
          <w:color w:val="FFFFFF"/>
        </w:rPr>
        <w:t>public</w:t>
      </w:r>
      <w:r>
        <w:rPr>
          <w:b w:val="0"/>
          <w:color w:val="FFFFFF"/>
          <w:spacing w:val="-11"/>
        </w:rPr>
        <w:t> </w:t>
      </w:r>
      <w:r>
        <w:rPr>
          <w:b w:val="0"/>
          <w:color w:val="FFFFFF"/>
        </w:rPr>
        <w:t>sector</w:t>
      </w:r>
      <w:r>
        <w:rPr>
          <w:b w:val="0"/>
          <w:color w:val="FFFFFF"/>
          <w:spacing w:val="-12"/>
        </w:rPr>
        <w:t> </w:t>
      </w:r>
      <w:r>
        <w:rPr>
          <w:b w:val="0"/>
          <w:color w:val="FFFFFF"/>
        </w:rPr>
        <w:t>education,</w:t>
      </w:r>
      <w:r>
        <w:rPr>
          <w:b w:val="0"/>
          <w:color w:val="FFFFFF"/>
          <w:spacing w:val="-11"/>
        </w:rPr>
        <w:t> </w:t>
      </w:r>
      <w:r>
        <w:rPr>
          <w:b w:val="0"/>
          <w:color w:val="FFFFFF"/>
        </w:rPr>
        <w:t>research and knowledge exchange.</w:t>
      </w:r>
    </w:p>
    <w:p>
      <w:pPr>
        <w:pStyle w:val="BodyText"/>
        <w:spacing w:line="199" w:lineRule="auto" w:before="112"/>
        <w:ind w:left="850" w:right="367"/>
        <w:rPr>
          <w:b w:val="0"/>
        </w:rPr>
      </w:pPr>
      <w:r>
        <w:rPr>
          <w:b w:val="0"/>
          <w:color w:val="FFFFFF"/>
        </w:rPr>
        <w:t>The alumni features graduates</w:t>
      </w:r>
      <w:r>
        <w:rPr>
          <w:b w:val="0"/>
          <w:color w:val="FFFFFF"/>
          <w:spacing w:val="40"/>
        </w:rPr>
        <w:t> </w:t>
      </w:r>
      <w:r>
        <w:rPr>
          <w:b w:val="0"/>
          <w:color w:val="FFFFFF"/>
          <w:spacing w:val="-2"/>
        </w:rPr>
        <w:t>of</w:t>
      </w:r>
      <w:r>
        <w:rPr>
          <w:b w:val="0"/>
          <w:color w:val="FFFFFF"/>
          <w:spacing w:val="-7"/>
        </w:rPr>
        <w:t> </w:t>
      </w:r>
      <w:r>
        <w:rPr>
          <w:b w:val="0"/>
          <w:color w:val="FFFFFF"/>
          <w:spacing w:val="-2"/>
        </w:rPr>
        <w:t>ANZSOG’s</w:t>
      </w:r>
      <w:r>
        <w:rPr>
          <w:b w:val="0"/>
          <w:color w:val="FFFFFF"/>
          <w:spacing w:val="-7"/>
        </w:rPr>
        <w:t> </w:t>
      </w:r>
      <w:r>
        <w:rPr>
          <w:b w:val="0"/>
          <w:color w:val="FFFFFF"/>
          <w:spacing w:val="-2"/>
        </w:rPr>
        <w:t>Executive</w:t>
      </w:r>
      <w:r>
        <w:rPr>
          <w:b w:val="0"/>
          <w:color w:val="FFFFFF"/>
          <w:spacing w:val="-7"/>
        </w:rPr>
        <w:t> </w:t>
      </w:r>
      <w:r>
        <w:rPr>
          <w:b w:val="0"/>
          <w:color w:val="FFFFFF"/>
          <w:spacing w:val="-2"/>
        </w:rPr>
        <w:t>Master</w:t>
      </w:r>
      <w:r>
        <w:rPr>
          <w:b w:val="0"/>
          <w:color w:val="FFFFFF"/>
          <w:spacing w:val="-7"/>
        </w:rPr>
        <w:t> </w:t>
      </w:r>
      <w:r>
        <w:rPr>
          <w:b w:val="0"/>
          <w:color w:val="FFFFFF"/>
          <w:spacing w:val="-2"/>
        </w:rPr>
        <w:t>of </w:t>
      </w:r>
      <w:r>
        <w:rPr>
          <w:b w:val="0"/>
          <w:color w:val="FFFFFF"/>
        </w:rPr>
        <w:t>Public Administration, Executive</w:t>
      </w:r>
    </w:p>
    <w:p>
      <w:pPr>
        <w:pStyle w:val="BodyText"/>
        <w:spacing w:line="199" w:lineRule="auto"/>
        <w:ind w:left="850" w:right="17"/>
        <w:rPr>
          <w:b w:val="0"/>
        </w:rPr>
      </w:pPr>
      <w:r>
        <w:rPr>
          <w:b w:val="0"/>
          <w:color w:val="FFFFFF"/>
        </w:rPr>
        <w:t>Fellows Program, Towards Strategic Leadership, Deputies Leadership </w:t>
      </w:r>
      <w:r>
        <w:rPr>
          <w:b w:val="0"/>
          <w:color w:val="FFFFFF"/>
          <w:spacing w:val="-2"/>
        </w:rPr>
        <w:t>Program</w:t>
      </w:r>
      <w:r>
        <w:rPr>
          <w:b w:val="0"/>
          <w:color w:val="FFFFFF"/>
          <w:spacing w:val="-5"/>
        </w:rPr>
        <w:t> </w:t>
      </w:r>
      <w:r>
        <w:rPr>
          <w:b w:val="0"/>
          <w:color w:val="FFFFFF"/>
          <w:spacing w:val="-2"/>
        </w:rPr>
        <w:t>and</w:t>
      </w:r>
      <w:r>
        <w:rPr>
          <w:b w:val="0"/>
          <w:color w:val="FFFFFF"/>
          <w:spacing w:val="-5"/>
        </w:rPr>
        <w:t> </w:t>
      </w:r>
      <w:r>
        <w:rPr>
          <w:b w:val="0"/>
          <w:color w:val="FFFFFF"/>
          <w:spacing w:val="-2"/>
        </w:rPr>
        <w:t>International</w:t>
      </w:r>
      <w:r>
        <w:rPr>
          <w:b w:val="0"/>
          <w:color w:val="FFFFFF"/>
          <w:spacing w:val="-5"/>
        </w:rPr>
        <w:t> </w:t>
      </w:r>
      <w:r>
        <w:rPr>
          <w:b w:val="0"/>
          <w:color w:val="FFFFFF"/>
          <w:spacing w:val="-2"/>
        </w:rPr>
        <w:t>programs, </w:t>
      </w:r>
      <w:r>
        <w:rPr>
          <w:b w:val="0"/>
          <w:color w:val="FFFFFF"/>
        </w:rPr>
        <w:t>making it an unparalleled resource for your professional network.</w:t>
      </w:r>
    </w:p>
    <w:p>
      <w:pPr>
        <w:pStyle w:val="BodyText"/>
        <w:spacing w:line="199" w:lineRule="auto" w:before="112"/>
        <w:ind w:left="850" w:right="78"/>
        <w:rPr>
          <w:b w:val="0"/>
        </w:rPr>
      </w:pPr>
      <w:r>
        <w:rPr>
          <w:b w:val="0"/>
          <w:color w:val="FFFFFF"/>
        </w:rPr>
        <w:t>Interested in organising an alumni meeting</w:t>
      </w:r>
      <w:r>
        <w:rPr>
          <w:b w:val="0"/>
          <w:color w:val="FFFFFF"/>
          <w:spacing w:val="-10"/>
        </w:rPr>
        <w:t> </w:t>
      </w:r>
      <w:r>
        <w:rPr>
          <w:b w:val="0"/>
          <w:color w:val="FFFFFF"/>
        </w:rPr>
        <w:t>in</w:t>
      </w:r>
      <w:r>
        <w:rPr>
          <w:b w:val="0"/>
          <w:color w:val="FFFFFF"/>
          <w:spacing w:val="-10"/>
        </w:rPr>
        <w:t> </w:t>
      </w:r>
      <w:r>
        <w:rPr>
          <w:b w:val="0"/>
          <w:color w:val="FFFFFF"/>
        </w:rPr>
        <w:t>your</w:t>
      </w:r>
      <w:r>
        <w:rPr>
          <w:b w:val="0"/>
          <w:color w:val="FFFFFF"/>
          <w:spacing w:val="-10"/>
        </w:rPr>
        <w:t> </w:t>
      </w:r>
      <w:r>
        <w:rPr>
          <w:b w:val="0"/>
          <w:color w:val="FFFFFF"/>
        </w:rPr>
        <w:t>area</w:t>
      </w:r>
      <w:r>
        <w:rPr>
          <w:b w:val="0"/>
          <w:color w:val="FFFFFF"/>
          <w:spacing w:val="-10"/>
        </w:rPr>
        <w:t> </w:t>
      </w:r>
      <w:r>
        <w:rPr>
          <w:b w:val="0"/>
          <w:color w:val="FFFFFF"/>
        </w:rPr>
        <w:t>or</w:t>
      </w:r>
      <w:r>
        <w:rPr>
          <w:b w:val="0"/>
          <w:color w:val="FFFFFF"/>
          <w:spacing w:val="-10"/>
        </w:rPr>
        <w:t> </w:t>
      </w:r>
      <w:r>
        <w:rPr>
          <w:b w:val="0"/>
          <w:color w:val="FFFFFF"/>
        </w:rPr>
        <w:t>perhaps</w:t>
      </w:r>
      <w:r>
        <w:rPr>
          <w:b w:val="0"/>
          <w:color w:val="FFFFFF"/>
          <w:spacing w:val="-10"/>
        </w:rPr>
        <w:t> </w:t>
      </w:r>
      <w:r>
        <w:rPr>
          <w:b w:val="0"/>
          <w:color w:val="FFFFFF"/>
        </w:rPr>
        <w:t>you want to connect with fellow alumni in an informal setting?</w:t>
      </w:r>
    </w:p>
    <w:p>
      <w:pPr>
        <w:pStyle w:val="BodyText"/>
        <w:spacing w:line="199" w:lineRule="auto" w:before="113"/>
        <w:ind w:left="850" w:right="121"/>
        <w:rPr>
          <w:b w:val="0"/>
        </w:rPr>
      </w:pPr>
      <w:r>
        <w:rPr>
          <w:b w:val="0"/>
          <w:color w:val="FFFFFF"/>
        </w:rPr>
        <w:t>Email </w:t>
      </w:r>
      <w:hyperlink r:id="rId23">
        <w:r>
          <w:rPr>
            <w:b w:val="0"/>
            <w:color w:val="FFFFFF"/>
            <w:u w:val="single" w:color="FFFFFF"/>
          </w:rPr>
          <w:t>alumni@anzsog.edu.au</w:t>
        </w:r>
      </w:hyperlink>
      <w:r>
        <w:rPr>
          <w:b w:val="0"/>
          <w:color w:val="FFFFFF"/>
        </w:rPr>
        <w:t> or post</w:t>
      </w:r>
      <w:r>
        <w:rPr>
          <w:b w:val="0"/>
          <w:color w:val="FFFFFF"/>
          <w:spacing w:val="-12"/>
        </w:rPr>
        <w:t> </w:t>
      </w:r>
      <w:r>
        <w:rPr>
          <w:b w:val="0"/>
          <w:color w:val="FFFFFF"/>
        </w:rPr>
        <w:t>in</w:t>
      </w:r>
      <w:r>
        <w:rPr>
          <w:b w:val="0"/>
          <w:color w:val="FFFFFF"/>
          <w:spacing w:val="-11"/>
        </w:rPr>
        <w:t> </w:t>
      </w:r>
      <w:r>
        <w:rPr>
          <w:b w:val="0"/>
          <w:color w:val="FFFFFF"/>
        </w:rPr>
        <w:t>the</w:t>
      </w:r>
      <w:r>
        <w:rPr>
          <w:b w:val="0"/>
          <w:color w:val="FFFFFF"/>
          <w:spacing w:val="-11"/>
        </w:rPr>
        <w:t> </w:t>
      </w:r>
      <w:r>
        <w:rPr>
          <w:b w:val="0"/>
          <w:color w:val="FFFFFF"/>
        </w:rPr>
        <w:t>Alumni</w:t>
      </w:r>
      <w:r>
        <w:rPr>
          <w:b w:val="0"/>
          <w:color w:val="FFFFFF"/>
          <w:spacing w:val="-12"/>
        </w:rPr>
        <w:t> </w:t>
      </w:r>
      <w:r>
        <w:rPr>
          <w:b w:val="0"/>
          <w:color w:val="FFFFFF"/>
        </w:rPr>
        <w:t>LinkedIn</w:t>
      </w:r>
      <w:r>
        <w:rPr>
          <w:b w:val="0"/>
          <w:color w:val="FFFFFF"/>
          <w:spacing w:val="-11"/>
        </w:rPr>
        <w:t> </w:t>
      </w:r>
      <w:r>
        <w:rPr>
          <w:b w:val="0"/>
          <w:color w:val="FFFFFF"/>
        </w:rPr>
        <w:t>group.</w:t>
      </w:r>
    </w:p>
    <w:p>
      <w:pPr>
        <w:pStyle w:val="Heading3"/>
        <w:spacing w:before="75"/>
        <w:ind w:left="530"/>
        <w:rPr>
          <w:b w:val="0"/>
        </w:rPr>
      </w:pPr>
      <w:r>
        <w:rPr/>
        <w:br w:type="column"/>
      </w:r>
      <w:r>
        <w:rPr>
          <w:b w:val="0"/>
          <w:color w:val="FFFFFF"/>
        </w:rPr>
        <w:t>ANZSOG</w:t>
      </w:r>
      <w:r>
        <w:rPr>
          <w:b w:val="0"/>
          <w:color w:val="FFFFFF"/>
          <w:spacing w:val="-2"/>
        </w:rPr>
        <w:t> </w:t>
      </w:r>
      <w:r>
        <w:rPr>
          <w:b w:val="0"/>
          <w:color w:val="FFFFFF"/>
        </w:rPr>
        <w:t>Alumni</w:t>
      </w:r>
      <w:r>
        <w:rPr>
          <w:b w:val="0"/>
          <w:color w:val="FFFFFF"/>
          <w:spacing w:val="-1"/>
        </w:rPr>
        <w:t> </w:t>
      </w:r>
      <w:r>
        <w:rPr>
          <w:b w:val="0"/>
          <w:color w:val="FFFFFF"/>
          <w:spacing w:val="-2"/>
        </w:rPr>
        <w:t>Program</w:t>
      </w:r>
    </w:p>
    <w:p>
      <w:pPr>
        <w:pStyle w:val="BodyText"/>
        <w:spacing w:line="199" w:lineRule="auto" w:before="109"/>
        <w:ind w:left="530"/>
        <w:rPr>
          <w:b w:val="0"/>
        </w:rPr>
      </w:pPr>
      <w:r>
        <w:rPr>
          <w:b w:val="0"/>
          <w:color w:val="FFFFFF"/>
        </w:rPr>
        <w:t>Our alumni program seeks to deliver dynamic and engaging opportunities to</w:t>
      </w:r>
      <w:r>
        <w:rPr>
          <w:b w:val="0"/>
          <w:color w:val="FFFFFF"/>
          <w:spacing w:val="-9"/>
        </w:rPr>
        <w:t> </w:t>
      </w:r>
      <w:r>
        <w:rPr>
          <w:b w:val="0"/>
          <w:color w:val="FFFFFF"/>
        </w:rPr>
        <w:t>help</w:t>
      </w:r>
      <w:r>
        <w:rPr>
          <w:b w:val="0"/>
          <w:color w:val="FFFFFF"/>
          <w:spacing w:val="-9"/>
        </w:rPr>
        <w:t> </w:t>
      </w:r>
      <w:r>
        <w:rPr>
          <w:b w:val="0"/>
          <w:color w:val="FFFFFF"/>
        </w:rPr>
        <w:t>you</w:t>
      </w:r>
      <w:r>
        <w:rPr>
          <w:b w:val="0"/>
          <w:color w:val="FFFFFF"/>
          <w:spacing w:val="-9"/>
        </w:rPr>
        <w:t> </w:t>
      </w:r>
      <w:r>
        <w:rPr>
          <w:b w:val="0"/>
          <w:color w:val="FFFFFF"/>
        </w:rPr>
        <w:t>build</w:t>
      </w:r>
      <w:r>
        <w:rPr>
          <w:b w:val="0"/>
          <w:color w:val="FFFFFF"/>
          <w:spacing w:val="-9"/>
        </w:rPr>
        <w:t> </w:t>
      </w:r>
      <w:r>
        <w:rPr>
          <w:b w:val="0"/>
          <w:color w:val="FFFFFF"/>
        </w:rPr>
        <w:t>on</w:t>
      </w:r>
      <w:r>
        <w:rPr>
          <w:b w:val="0"/>
          <w:color w:val="FFFFFF"/>
          <w:spacing w:val="-9"/>
        </w:rPr>
        <w:t> </w:t>
      </w:r>
      <w:r>
        <w:rPr>
          <w:b w:val="0"/>
          <w:color w:val="FFFFFF"/>
        </w:rPr>
        <w:t>and</w:t>
      </w:r>
      <w:r>
        <w:rPr>
          <w:b w:val="0"/>
          <w:color w:val="FFFFFF"/>
          <w:spacing w:val="-9"/>
        </w:rPr>
        <w:t> </w:t>
      </w:r>
      <w:r>
        <w:rPr>
          <w:b w:val="0"/>
          <w:color w:val="FFFFFF"/>
        </w:rPr>
        <w:t>refresh</w:t>
      </w:r>
      <w:r>
        <w:rPr>
          <w:b w:val="0"/>
          <w:color w:val="FFFFFF"/>
          <w:spacing w:val="-9"/>
        </w:rPr>
        <w:t> </w:t>
      </w:r>
      <w:r>
        <w:rPr>
          <w:b w:val="0"/>
          <w:color w:val="FFFFFF"/>
        </w:rPr>
        <w:t>your skills, knowledge and networks, and broaden your sphere of influence.</w:t>
      </w:r>
    </w:p>
    <w:p>
      <w:pPr>
        <w:pStyle w:val="BodyText"/>
        <w:spacing w:line="199" w:lineRule="auto" w:before="113"/>
        <w:ind w:left="530" w:right="97"/>
        <w:rPr>
          <w:b w:val="0"/>
        </w:rPr>
      </w:pPr>
      <w:r>
        <w:rPr>
          <w:b w:val="0"/>
          <w:color w:val="FFFFFF"/>
        </w:rPr>
        <w:t>The program is designed to keep you connected, inspired, educated and</w:t>
      </w:r>
      <w:r>
        <w:rPr>
          <w:b w:val="0"/>
          <w:color w:val="FFFFFF"/>
          <w:spacing w:val="-10"/>
        </w:rPr>
        <w:t> </w:t>
      </w:r>
      <w:r>
        <w:rPr>
          <w:b w:val="0"/>
          <w:color w:val="FFFFFF"/>
        </w:rPr>
        <w:t>enriched</w:t>
      </w:r>
      <w:r>
        <w:rPr>
          <w:b w:val="0"/>
          <w:color w:val="FFFFFF"/>
          <w:spacing w:val="-10"/>
        </w:rPr>
        <w:t> </w:t>
      </w:r>
      <w:r>
        <w:rPr>
          <w:b w:val="0"/>
          <w:color w:val="FFFFFF"/>
        </w:rPr>
        <w:t>with</w:t>
      </w:r>
      <w:r>
        <w:rPr>
          <w:b w:val="0"/>
          <w:color w:val="FFFFFF"/>
          <w:spacing w:val="-10"/>
        </w:rPr>
        <w:t> </w:t>
      </w:r>
      <w:r>
        <w:rPr>
          <w:b w:val="0"/>
          <w:color w:val="FFFFFF"/>
        </w:rPr>
        <w:t>your</w:t>
      </w:r>
      <w:r>
        <w:rPr>
          <w:b w:val="0"/>
          <w:color w:val="FFFFFF"/>
          <w:spacing w:val="-10"/>
        </w:rPr>
        <w:t> </w:t>
      </w:r>
      <w:r>
        <w:rPr>
          <w:b w:val="0"/>
          <w:color w:val="FFFFFF"/>
        </w:rPr>
        <w:t>fellow</w:t>
      </w:r>
      <w:r>
        <w:rPr>
          <w:b w:val="0"/>
          <w:color w:val="FFFFFF"/>
          <w:spacing w:val="-10"/>
        </w:rPr>
        <w:t> </w:t>
      </w:r>
      <w:r>
        <w:rPr>
          <w:b w:val="0"/>
          <w:color w:val="FFFFFF"/>
        </w:rPr>
        <w:t>alums and further equip you to face the real world problems of the modern public sector.</w:t>
      </w:r>
    </w:p>
    <w:p>
      <w:pPr>
        <w:pStyle w:val="BodyText"/>
        <w:spacing w:line="199" w:lineRule="auto" w:before="112"/>
        <w:ind w:left="530" w:right="38"/>
        <w:rPr>
          <w:b w:val="0"/>
        </w:rPr>
      </w:pPr>
      <w:r>
        <w:rPr>
          <w:b w:val="0"/>
          <w:color w:val="FFFFFF"/>
        </w:rPr>
        <w:t>There</w:t>
      </w:r>
      <w:r>
        <w:rPr>
          <w:b w:val="0"/>
          <w:color w:val="FFFFFF"/>
          <w:spacing w:val="-6"/>
        </w:rPr>
        <w:t> </w:t>
      </w:r>
      <w:r>
        <w:rPr>
          <w:b w:val="0"/>
          <w:color w:val="FFFFFF"/>
        </w:rPr>
        <w:t>are</w:t>
      </w:r>
      <w:r>
        <w:rPr>
          <w:b w:val="0"/>
          <w:color w:val="FFFFFF"/>
          <w:spacing w:val="-6"/>
        </w:rPr>
        <w:t> </w:t>
      </w:r>
      <w:r>
        <w:rPr>
          <w:b w:val="0"/>
          <w:color w:val="FFFFFF"/>
        </w:rPr>
        <w:t>a</w:t>
      </w:r>
      <w:r>
        <w:rPr>
          <w:b w:val="0"/>
          <w:color w:val="FFFFFF"/>
          <w:spacing w:val="-6"/>
        </w:rPr>
        <w:t> </w:t>
      </w:r>
      <w:r>
        <w:rPr>
          <w:b w:val="0"/>
          <w:color w:val="FFFFFF"/>
        </w:rPr>
        <w:t>number</w:t>
      </w:r>
      <w:r>
        <w:rPr>
          <w:b w:val="0"/>
          <w:color w:val="FFFFFF"/>
          <w:spacing w:val="-6"/>
        </w:rPr>
        <w:t> </w:t>
      </w:r>
      <w:r>
        <w:rPr>
          <w:b w:val="0"/>
          <w:color w:val="FFFFFF"/>
        </w:rPr>
        <w:t>of</w:t>
      </w:r>
      <w:r>
        <w:rPr>
          <w:b w:val="0"/>
          <w:color w:val="FFFFFF"/>
          <w:spacing w:val="-6"/>
        </w:rPr>
        <w:t> </w:t>
      </w:r>
      <w:r>
        <w:rPr>
          <w:b w:val="0"/>
          <w:color w:val="FFFFFF"/>
        </w:rPr>
        <w:t>opportunities for ANZSOG alumni to stay involved and informed. Please visit the </w:t>
      </w:r>
      <w:hyperlink r:id="rId25">
        <w:r>
          <w:rPr>
            <w:b w:val="0"/>
            <w:color w:val="FFFFFF"/>
          </w:rPr>
          <w:t>ANZSOG website (</w:t>
        </w:r>
        <w:r>
          <w:rPr>
            <w:b w:val="0"/>
            <w:color w:val="FFFFFF"/>
            <w:u w:val="single" w:color="FFFFFF"/>
          </w:rPr>
          <w:t>https://anzsog</w:t>
        </w:r>
        <w:r>
          <w:rPr>
            <w:b w:val="0"/>
            <w:color w:val="FFFFFF"/>
          </w:rPr>
          <w:t>.</w:t>
        </w:r>
      </w:hyperlink>
      <w:r>
        <w:rPr>
          <w:b w:val="0"/>
          <w:color w:val="FFFFFF"/>
        </w:rPr>
        <w:t> </w:t>
      </w:r>
      <w:hyperlink r:id="rId25">
        <w:r>
          <w:rPr>
            <w:b w:val="0"/>
            <w:color w:val="FFFFFF"/>
            <w:spacing w:val="-2"/>
            <w:u w:val="single" w:color="FFFFFF"/>
          </w:rPr>
          <w:t>edu.au/communities-and-networks/</w:t>
        </w:r>
      </w:hyperlink>
      <w:r>
        <w:rPr>
          <w:b w:val="0"/>
          <w:color w:val="FFFFFF"/>
          <w:spacing w:val="-2"/>
        </w:rPr>
        <w:t> </w:t>
      </w:r>
      <w:hyperlink r:id="rId25">
        <w:r>
          <w:rPr>
            <w:b w:val="0"/>
            <w:color w:val="FFFFFF"/>
            <w:spacing w:val="-2"/>
            <w:u w:val="single" w:color="FFFFFF"/>
          </w:rPr>
          <w:t>alumni/about-our-alumni-program/</w:t>
        </w:r>
        <w:r>
          <w:rPr>
            <w:b w:val="0"/>
            <w:color w:val="FFFFFF"/>
            <w:spacing w:val="-2"/>
          </w:rPr>
          <w:t>)</w:t>
        </w:r>
      </w:hyperlink>
      <w:r>
        <w:rPr>
          <w:b w:val="0"/>
          <w:color w:val="FFFFFF"/>
          <w:spacing w:val="-2"/>
        </w:rPr>
        <w:t> </w:t>
      </w:r>
      <w:r>
        <w:rPr>
          <w:b w:val="0"/>
          <w:color w:val="FFFFFF"/>
        </w:rPr>
        <w:t>for more information.</w:t>
      </w:r>
    </w:p>
    <w:p>
      <w:pPr>
        <w:pStyle w:val="Heading3"/>
        <w:spacing w:before="178"/>
        <w:ind w:left="530"/>
        <w:rPr>
          <w:b w:val="0"/>
        </w:rPr>
      </w:pPr>
      <w:r>
        <w:rPr>
          <w:b w:val="0"/>
          <w:color w:val="FFFFFF"/>
        </w:rPr>
        <w:t>Stay</w:t>
      </w:r>
      <w:r>
        <w:rPr>
          <w:b w:val="0"/>
          <w:color w:val="FFFFFF"/>
          <w:spacing w:val="-7"/>
        </w:rPr>
        <w:t> </w:t>
      </w:r>
      <w:r>
        <w:rPr>
          <w:b w:val="0"/>
          <w:color w:val="FFFFFF"/>
          <w:spacing w:val="-2"/>
        </w:rPr>
        <w:t>connected</w:t>
      </w:r>
    </w:p>
    <w:p>
      <w:pPr>
        <w:pStyle w:val="BodyText"/>
        <w:spacing w:line="199" w:lineRule="auto" w:before="109"/>
        <w:ind w:left="530"/>
        <w:rPr>
          <w:b w:val="0"/>
        </w:rPr>
      </w:pPr>
      <w:r>
        <w:rPr>
          <w:b w:val="0"/>
          <w:color w:val="FFFFFF"/>
        </w:rPr>
        <w:t>You can also keep in touch with ANZSOG and connect with fellow alumni</w:t>
      </w:r>
      <w:r>
        <w:rPr>
          <w:b w:val="0"/>
          <w:color w:val="FFFFFF"/>
          <w:spacing w:val="-9"/>
        </w:rPr>
        <w:t> </w:t>
      </w:r>
      <w:r>
        <w:rPr>
          <w:b w:val="0"/>
          <w:color w:val="FFFFFF"/>
        </w:rPr>
        <w:t>via</w:t>
      </w:r>
      <w:r>
        <w:rPr>
          <w:b w:val="0"/>
          <w:color w:val="FFFFFF"/>
          <w:spacing w:val="-9"/>
        </w:rPr>
        <w:t> </w:t>
      </w:r>
      <w:r>
        <w:rPr>
          <w:b w:val="0"/>
          <w:color w:val="FFFFFF"/>
        </w:rPr>
        <w:t>our</w:t>
      </w:r>
      <w:r>
        <w:rPr>
          <w:b w:val="0"/>
          <w:color w:val="FFFFFF"/>
          <w:spacing w:val="-9"/>
        </w:rPr>
        <w:t> </w:t>
      </w:r>
      <w:r>
        <w:rPr>
          <w:b w:val="0"/>
          <w:color w:val="FFFFFF"/>
        </w:rPr>
        <w:t>social</w:t>
      </w:r>
      <w:r>
        <w:rPr>
          <w:b w:val="0"/>
          <w:color w:val="FFFFFF"/>
          <w:spacing w:val="-9"/>
        </w:rPr>
        <w:t> </w:t>
      </w:r>
      <w:r>
        <w:rPr>
          <w:b w:val="0"/>
          <w:color w:val="FFFFFF"/>
        </w:rPr>
        <w:t>media</w:t>
      </w:r>
      <w:r>
        <w:rPr>
          <w:b w:val="0"/>
          <w:color w:val="FFFFFF"/>
          <w:spacing w:val="-9"/>
        </w:rPr>
        <w:t> </w:t>
      </w:r>
      <w:r>
        <w:rPr>
          <w:b w:val="0"/>
          <w:color w:val="FFFFFF"/>
        </w:rPr>
        <w:t>channels:</w:t>
      </w:r>
    </w:p>
    <w:p>
      <w:pPr>
        <w:pStyle w:val="BodyText"/>
        <w:spacing w:line="400" w:lineRule="auto" w:before="191"/>
        <w:ind w:left="509" w:right="729" w:firstLine="21"/>
        <w:rPr>
          <w:b w:val="0"/>
        </w:rPr>
      </w:pPr>
      <w:r>
        <w:rPr>
          <w:position w:val="-5"/>
        </w:rPr>
        <w:drawing>
          <wp:inline distT="0" distB="0" distL="0" distR="0">
            <wp:extent cx="84975" cy="163639"/>
            <wp:effectExtent l="0" t="0" r="0" b="0"/>
            <wp:docPr id="13" name="image14.png"/>
            <wp:cNvGraphicFramePr>
              <a:graphicFrameLocks noChangeAspect="1"/>
            </wp:cNvGraphicFramePr>
            <a:graphic>
              <a:graphicData uri="http://schemas.openxmlformats.org/drawingml/2006/picture">
                <pic:pic>
                  <pic:nvPicPr>
                    <pic:cNvPr id="14" name="image14.png"/>
                    <pic:cNvPicPr/>
                  </pic:nvPicPr>
                  <pic:blipFill>
                    <a:blip r:embed="rId26" cstate="print"/>
                    <a:stretch>
                      <a:fillRect/>
                    </a:stretch>
                  </pic:blipFill>
                  <pic:spPr>
                    <a:xfrm>
                      <a:off x="0" y="0"/>
                      <a:ext cx="84975" cy="163639"/>
                    </a:xfrm>
                    <a:prstGeom prst="rect">
                      <a:avLst/>
                    </a:prstGeom>
                  </pic:spPr>
                </pic:pic>
              </a:graphicData>
            </a:graphic>
          </wp:inline>
        </w:drawing>
      </w:r>
      <w:r>
        <w:rPr>
          <w:position w:val="-5"/>
        </w:rPr>
      </w:r>
      <w:r>
        <w:rPr>
          <w:rFonts w:ascii="Times New Roman"/>
          <w:spacing w:val="80"/>
          <w:w w:val="150"/>
          <w:sz w:val="20"/>
        </w:rPr>
        <w:t> </w:t>
      </w:r>
      <w:r>
        <w:rPr>
          <w:b w:val="0"/>
          <w:color w:val="FFFFFF"/>
        </w:rPr>
        <w:t>Follow</w:t>
      </w:r>
      <w:r>
        <w:rPr>
          <w:b w:val="0"/>
          <w:color w:val="FFFFFF"/>
          <w:spacing w:val="-7"/>
        </w:rPr>
        <w:t> </w:t>
      </w:r>
      <w:r>
        <w:rPr>
          <w:b w:val="0"/>
          <w:color w:val="FFFFFF"/>
        </w:rPr>
        <w:t>us</w:t>
      </w:r>
      <w:r>
        <w:rPr>
          <w:b w:val="0"/>
          <w:color w:val="FFFFFF"/>
          <w:spacing w:val="-7"/>
        </w:rPr>
        <w:t> </w:t>
      </w:r>
      <w:r>
        <w:rPr>
          <w:b w:val="0"/>
          <w:color w:val="FFFFFF"/>
        </w:rPr>
        <w:t>on</w:t>
      </w:r>
      <w:r>
        <w:rPr>
          <w:b w:val="0"/>
          <w:color w:val="FFFFFF"/>
          <w:spacing w:val="-8"/>
        </w:rPr>
        <w:t> </w:t>
      </w:r>
      <w:hyperlink r:id="rId27">
        <w:r>
          <w:rPr>
            <w:b w:val="0"/>
            <w:color w:val="FFFFFF"/>
            <w:u w:val="single" w:color="FFFFFF"/>
          </w:rPr>
          <w:t>LinkedIn</w:t>
        </w:r>
      </w:hyperlink>
      <w:r>
        <w:rPr>
          <w:b w:val="0"/>
          <w:color w:val="FFFFFF"/>
        </w:rPr>
        <w:t> </w:t>
      </w:r>
      <w:r>
        <w:rPr>
          <w:b w:val="0"/>
          <w:color w:val="FFFFFF"/>
        </w:rPr>
        <w:drawing>
          <wp:inline distT="0" distB="0" distL="0" distR="0">
            <wp:extent cx="167690" cy="136271"/>
            <wp:effectExtent l="0" t="0" r="0" b="0"/>
            <wp:docPr id="15" name="image15.png"/>
            <wp:cNvGraphicFramePr>
              <a:graphicFrameLocks noChangeAspect="1"/>
            </wp:cNvGraphicFramePr>
            <a:graphic>
              <a:graphicData uri="http://schemas.openxmlformats.org/drawingml/2006/picture">
                <pic:pic>
                  <pic:nvPicPr>
                    <pic:cNvPr id="16" name="image15.png"/>
                    <pic:cNvPicPr/>
                  </pic:nvPicPr>
                  <pic:blipFill>
                    <a:blip r:embed="rId28" cstate="print"/>
                    <a:stretch>
                      <a:fillRect/>
                    </a:stretch>
                  </pic:blipFill>
                  <pic:spPr>
                    <a:xfrm>
                      <a:off x="0" y="0"/>
                      <a:ext cx="167690" cy="136271"/>
                    </a:xfrm>
                    <a:prstGeom prst="rect">
                      <a:avLst/>
                    </a:prstGeom>
                  </pic:spPr>
                </pic:pic>
              </a:graphicData>
            </a:graphic>
          </wp:inline>
        </w:drawing>
      </w:r>
      <w:r>
        <w:rPr>
          <w:b w:val="0"/>
          <w:color w:val="FFFFFF"/>
        </w:rPr>
      </w:r>
      <w:r>
        <w:rPr>
          <w:rFonts w:ascii="Times New Roman"/>
          <w:color w:val="FFFFFF"/>
          <w:spacing w:val="40"/>
          <w:position w:val="2"/>
        </w:rPr>
        <w:t> </w:t>
      </w:r>
      <w:r>
        <w:rPr>
          <w:b w:val="0"/>
          <w:color w:val="FFFFFF"/>
          <w:position w:val="2"/>
        </w:rPr>
        <w:t>Follow us on </w:t>
      </w:r>
      <w:hyperlink r:id="rId29">
        <w:r>
          <w:rPr>
            <w:b w:val="0"/>
            <w:color w:val="FFFFFF"/>
            <w:position w:val="2"/>
            <w:u w:val="single" w:color="FFFFFF"/>
          </w:rPr>
          <w:t>Twitter</w:t>
        </w:r>
      </w:hyperlink>
    </w:p>
    <w:p>
      <w:pPr>
        <w:pStyle w:val="BodyText"/>
        <w:spacing w:before="12"/>
        <w:ind w:left="871"/>
        <w:rPr>
          <w:b w:val="0"/>
        </w:rPr>
      </w:pPr>
      <w:r>
        <w:rPr/>
        <w:drawing>
          <wp:anchor distT="0" distB="0" distL="0" distR="0" allowOverlap="1" layoutInCell="1" locked="0" behindDoc="0" simplePos="0" relativeHeight="15757824">
            <wp:simplePos x="0" y="0"/>
            <wp:positionH relativeFrom="page">
              <wp:posOffset>2722328</wp:posOffset>
            </wp:positionH>
            <wp:positionV relativeFrom="paragraph">
              <wp:posOffset>14845</wp:posOffset>
            </wp:positionV>
            <wp:extent cx="163639" cy="163652"/>
            <wp:effectExtent l="0" t="0" r="0" b="0"/>
            <wp:wrapNone/>
            <wp:docPr id="17" name="image16.png"/>
            <wp:cNvGraphicFramePr>
              <a:graphicFrameLocks noChangeAspect="1"/>
            </wp:cNvGraphicFramePr>
            <a:graphic>
              <a:graphicData uri="http://schemas.openxmlformats.org/drawingml/2006/picture">
                <pic:pic>
                  <pic:nvPicPr>
                    <pic:cNvPr id="18" name="image16.png"/>
                    <pic:cNvPicPr/>
                  </pic:nvPicPr>
                  <pic:blipFill>
                    <a:blip r:embed="rId30" cstate="print"/>
                    <a:stretch>
                      <a:fillRect/>
                    </a:stretch>
                  </pic:blipFill>
                  <pic:spPr>
                    <a:xfrm>
                      <a:off x="0" y="0"/>
                      <a:ext cx="163639" cy="163652"/>
                    </a:xfrm>
                    <a:prstGeom prst="rect">
                      <a:avLst/>
                    </a:prstGeom>
                  </pic:spPr>
                </pic:pic>
              </a:graphicData>
            </a:graphic>
          </wp:anchor>
        </w:drawing>
      </w:r>
      <w:r>
        <w:rPr>
          <w:b w:val="0"/>
          <w:color w:val="FFFFFF"/>
        </w:rPr>
        <w:t>Like</w:t>
      </w:r>
      <w:r>
        <w:rPr>
          <w:b w:val="0"/>
          <w:color w:val="FFFFFF"/>
          <w:spacing w:val="-3"/>
        </w:rPr>
        <w:t> </w:t>
      </w:r>
      <w:r>
        <w:rPr>
          <w:b w:val="0"/>
          <w:color w:val="FFFFFF"/>
        </w:rPr>
        <w:t>us</w:t>
      </w:r>
      <w:r>
        <w:rPr>
          <w:b w:val="0"/>
          <w:color w:val="FFFFFF"/>
          <w:spacing w:val="-3"/>
        </w:rPr>
        <w:t> </w:t>
      </w:r>
      <w:r>
        <w:rPr>
          <w:b w:val="0"/>
          <w:color w:val="FFFFFF"/>
        </w:rPr>
        <w:t>on</w:t>
      </w:r>
      <w:r>
        <w:rPr>
          <w:b w:val="0"/>
          <w:color w:val="FFFFFF"/>
          <w:spacing w:val="-3"/>
        </w:rPr>
        <w:t> </w:t>
      </w:r>
      <w:hyperlink r:id="rId31">
        <w:r>
          <w:rPr>
            <w:b w:val="0"/>
            <w:color w:val="FFFFFF"/>
            <w:spacing w:val="-2"/>
            <w:u w:val="single" w:color="FFFFFF"/>
          </w:rPr>
          <w:t>Facebook</w:t>
        </w:r>
      </w:hyperlink>
    </w:p>
    <w:p>
      <w:pPr>
        <w:spacing w:line="240" w:lineRule="auto" w:before="6" w:after="25"/>
        <w:rPr>
          <w:b w:val="0"/>
          <w:sz w:val="9"/>
        </w:rPr>
      </w:pPr>
      <w:r>
        <w:rPr/>
        <w:br w:type="column"/>
      </w:r>
      <w:r>
        <w:rPr>
          <w:b w:val="0"/>
          <w:sz w:val="9"/>
        </w:rPr>
      </w:r>
    </w:p>
    <w:p>
      <w:pPr>
        <w:pStyle w:val="BodyText"/>
        <w:ind w:left="5665"/>
        <w:rPr>
          <w:sz w:val="20"/>
        </w:rPr>
      </w:pPr>
      <w:r>
        <w:rPr>
          <w:sz w:val="20"/>
        </w:rPr>
        <w:pict>
          <v:group style="width:72.7pt;height:59.35pt;mso-position-horizontal-relative:char;mso-position-vertical-relative:line" id="docshapegroup36" coordorigin="0,0" coordsize="1454,1187">
            <v:shape style="position:absolute;left:0;top:0;width:1454;height:1187" id="docshape37" coordorigin="0,0" coordsize="1454,1187" path="m1323,0l97,0,55,7,24,28,6,64,0,115,6,165,24,201,55,222,97,229,1129,229,121,850,71,884,32,925,8,977,0,1044,8,1105,32,1150,72,1177,130,1187,1356,1187,1398,1180,1429,1158,1447,1123,1453,1072,1447,1022,1429,985,1398,963,1356,956,348,956,1336,363,1383,332,1420,290,1444,233,1453,156,1445,88,1421,39,1381,10,1323,0xe" filled="true" fillcolor="#ffffff" stroked="false">
              <v:path arrowok="t"/>
              <v:fill type="solid"/>
            </v:shape>
          </v:group>
        </w:pict>
      </w:r>
      <w:r>
        <w:rPr>
          <w:sz w:val="20"/>
        </w:rPr>
      </w:r>
    </w:p>
    <w:p>
      <w:pPr>
        <w:pStyle w:val="BodyText"/>
        <w:rPr>
          <w:b w:val="0"/>
          <w:sz w:val="40"/>
        </w:rPr>
      </w:pPr>
    </w:p>
    <w:p>
      <w:pPr>
        <w:spacing w:line="208" w:lineRule="auto" w:before="321"/>
        <w:ind w:left="850" w:right="4757" w:firstLine="0"/>
        <w:jc w:val="center"/>
        <w:rPr>
          <w:rFonts w:ascii="Domus Semibold"/>
          <w:b w:val="0"/>
          <w:sz w:val="37"/>
        </w:rPr>
      </w:pPr>
      <w:r>
        <w:rPr/>
        <w:pict>
          <v:shape style="position:absolute;margin-left:723.656982pt;margin-top:-3.036243pt;width:71.6pt;height:50.9pt;mso-position-horizontal-relative:page;mso-position-vertical-relative:paragraph;z-index:15753728" id="docshape38" coordorigin="14473,-61" coordsize="1432,1018" path="m14572,-61l14529,-54,14498,-33,14479,2,14473,52,14473,860,14480,902,14500,932,14534,950,14581,956,14627,950,14660,932,14680,902,14687,860,14687,234,15647,877,15686,902,15724,922,15763,936,15805,941,15849,934,15880,913,15898,878,15904,829,15904,47,15898,5,15878,-25,15845,-44,15799,-50,15751,-44,15717,-25,15697,5,15691,47,15691,646,14731,3,14691,-22,14653,-42,14614,-56,14572,-61xe" filled="true" fillcolor="#ffffff" stroked="false">
            <v:path arrowok="t"/>
            <v:fill type="solid"/>
            <w10:wrap type="none"/>
          </v:shape>
        </w:pict>
      </w:r>
      <w:r>
        <w:rPr/>
        <w:pict>
          <v:shape style="position:absolute;margin-left:722.445923pt;margin-top:75.66716pt;width:74pt;height:47.7pt;mso-position-horizontal-relative:page;mso-position-vertical-relative:paragraph;z-index:15754240" id="docshape39" coordorigin="14449,1513" coordsize="1480,954" path="m14669,1513l14586,1559,14523,1650,14493,1718,14469,1794,14454,1878,14449,1967,14454,2050,14467,2128,14489,2200,14520,2266,14559,2323,14606,2373,14661,2412,14723,2442,14793,2460,14869,2467,14943,2461,15007,2443,15064,2415,15113,2379,15157,2336,15194,2287,15228,2234,15257,2178,15284,2121,15333,2008,15357,1955,15408,1863,15468,1799,15545,1775,15602,1785,15649,1815,15687,1863,15711,1929,15719,2011,15714,2074,15700,2133,15678,2190,15649,2247,15633,2276,15621,2299,15623,2374,15691,2428,15733,2436,15760,2431,15810,2393,15871,2291,15898,2221,15915,2151,15925,2080,15929,2011,15924,1929,15910,1853,15888,1784,15858,1722,15820,1667,15775,1622,15724,1585,15666,1558,15602,1541,15532,1535,15462,1542,15401,1559,15347,1587,15260,1666,15224,1715,15192,1768,15164,1824,15137,1881,15088,1994,15063,2047,15009,2139,14942,2203,14856,2227,14789,2214,14734,2179,14693,2124,14667,2053,14658,1969,14665,1895,14684,1829,14712,1768,14746,1712,14765,1682,14779,1659,14787,1638,14790,1619,14779,1579,14750,1546,14711,1522,14669,1513xe" filled="true" fillcolor="#ffffff" stroked="false">
            <v:path arrowok="t"/>
            <v:fill type="solid"/>
            <w10:wrap type="none"/>
          </v:shape>
        </w:pict>
      </w:r>
      <w:r>
        <w:rPr/>
        <w:pict>
          <v:shape style="position:absolute;margin-left:722.336426pt;margin-top:149.341553pt;width:74.2pt;height:69.6pt;mso-position-horizontal-relative:page;mso-position-vertical-relative:paragraph;z-index:15754752" id="docshape40" coordorigin="14447,2987" coordsize="1484,1392" path="m15189,2987l15106,2990,15027,2999,14952,3015,14881,3036,14816,3064,14755,3096,14699,3134,14648,3177,14602,3225,14562,3278,14527,3335,14499,3396,14476,3462,14460,3532,14450,3605,14447,3683,14450,3760,14460,3833,14476,3903,14499,3969,14527,4030,14562,4088,14602,4140,14648,4188,14699,4231,14755,4269,14816,4302,14881,4329,14952,4350,15027,4366,15106,4375,15189,4378,15272,4375,15351,4366,15426,4350,15496,4329,15562,4302,15623,4269,15679,4231,15730,4188,15775,4140,15784,4130,15189,4130,15102,4125,15022,4112,14949,4092,14883,4063,14825,4027,14774,3985,14733,3936,14700,3880,14676,3820,14661,3754,14656,3683,14661,3612,14676,3546,14700,3485,14733,3430,14774,3381,14825,3338,14883,3302,14949,3274,15022,3253,15102,3240,15189,3236,15784,3236,15775,3225,15730,3177,15679,3134,15623,3096,15562,3064,15496,3036,15426,3015,15351,2999,15272,2990,15189,2987xm15784,3236l15189,3236,15276,3240,15356,3253,15429,3274,15495,3302,15553,3338,15603,3381,15645,3430,15678,3485,15702,3546,15717,3612,15722,3683,15717,3754,15702,3820,15678,3880,15645,3936,15603,3985,15553,4027,15495,4063,15429,4092,15356,4112,15276,4125,15189,4130,15784,4130,15816,4088,15850,4030,15879,3969,15901,3903,15917,3833,15927,3760,15931,3683,15927,3605,15917,3532,15901,3462,15879,3396,15850,3335,15816,3278,15784,3236xe" filled="true" fillcolor="#ffffff" stroked="false">
            <v:path arrowok="t"/>
            <v:fill type="solid"/>
            <w10:wrap type="none"/>
          </v:shape>
        </w:pict>
      </w:r>
      <w:r>
        <w:rPr/>
        <w:pict>
          <v:shape style="position:absolute;margin-left:549.907288pt;margin-top:-88.140541pt;width:126.95pt;height:126.95pt;mso-position-horizontal-relative:page;mso-position-vertical-relative:paragraph;z-index:-16128000" id="docshape41" coordorigin="10998,-1763" coordsize="2539,2539" path="m10998,-574l11074,-565,11149,-553,11223,-537,11295,-517,11366,-494,11435,-468,11502,-438,11568,-405,11632,-368,11693,-329,11753,-287,11810,-242,11866,-195,11918,-144,11968,-92,12016,-37,12061,21,12103,80,12142,142,12178,206,12212,271,12241,339,12268,408,12291,479,12311,551,12327,625,12339,700,12348,776,13537,776,13532,700,13525,625,13516,550,13505,476,13492,403,13477,330,13461,258,13442,187,13421,116,13398,47,13374,-22,13348,-90,13320,-157,13290,-223,13258,-288,13225,-352,13190,-415,13154,-477,13116,-538,13076,-598,13035,-656,12992,-714,12948,-770,12902,-825,12855,-879,12807,-932,12757,-983,12705,-1033,12653,-1081,12599,-1128,12544,-1174,12488,-1218,12430,-1261,12371,-1302,12312,-1342,12251,-1380,12189,-1417,12126,-1451,12062,-1485,11997,-1516,11931,-1546,11864,-1574,11796,-1600,11727,-1625,11657,-1647,11587,-1668,11516,-1687,11444,-1704,11371,-1719,11298,-1732,11224,-1742,11149,-1751,11074,-1758,10998,-1763,10998,-574xe" filled="false" stroked="true" strokeweight="3.888pt" strokecolor="#ffffff">
            <v:path arrowok="t"/>
            <v:stroke dashstyle="solid"/>
            <w10:wrap type="none"/>
          </v:shape>
        </w:pict>
      </w:r>
      <w:r>
        <w:rPr/>
        <w:pict>
          <v:shape style="position:absolute;margin-left:410.118286pt;margin-top:-88.140541pt;width:126.95pt;height:126.95pt;mso-position-horizontal-relative:page;mso-position-vertical-relative:paragraph;z-index:-16127488" id="docshape42" coordorigin="8202,-1763" coordsize="2539,2539" path="m10741,-574l10741,-1763,10665,-1758,10590,-1751,10515,-1742,10441,-1732,10368,-1719,10295,-1704,10223,-1687,10152,-1668,10082,-1647,10012,-1625,9943,-1600,9875,-1574,9808,-1546,9742,-1516,9677,-1485,9613,-1451,9550,-1417,9488,-1380,9427,-1342,9367,-1302,9309,-1261,9251,-1218,9195,-1174,9140,-1128,9086,-1081,9033,-1033,8982,-983,8932,-932,8884,-879,8837,-825,8791,-770,8747,-714,8704,-656,8663,-598,8623,-538,8585,-477,8549,-415,8514,-352,8480,-288,8449,-223,8419,-157,8391,-90,8365,-22,8341,47,8318,116,8297,187,8278,258,8262,330,8247,403,8234,476,8223,550,8214,625,8207,700,8202,776,9391,776,9399,702,9411,629,9426,557,9445,486,9466,416,9491,347,9520,279,9551,214,9585,149,9621,87,9661,27,9703,-32,9748,-88,9795,-142,9845,-193,9897,-242,9951,-288,10007,-331,10065,-371,10126,-407,10188,-441,10252,-471,10317,-498,10384,-520,10453,-539,10523,-554,10594,-565,10667,-572,10741,-574xe" filled="false" stroked="true" strokeweight="3.888pt" strokecolor="#ffffff">
            <v:path arrowok="t"/>
            <v:stroke dashstyle="solid"/>
            <w10:wrap type="none"/>
          </v:shape>
        </w:pict>
      </w:r>
      <w:r>
        <w:rPr/>
        <w:pict>
          <v:shape style="position:absolute;margin-left:410.118286pt;margin-top:51.650455pt;width:126.95pt;height:126.95pt;mso-position-horizontal-relative:page;mso-position-vertical-relative:paragraph;z-index:-16126976" id="docshape43" coordorigin="8202,1033" coordsize="2539,2539" path="m10741,2383l10665,2374,10590,2362,10516,2346,10444,2326,10373,2303,10304,2276,10237,2246,10171,2213,10107,2177,10046,2138,9986,2096,9928,2051,9873,2003,9821,1953,9770,1900,9723,1845,9678,1788,9636,1728,9597,1667,9560,1603,9527,1537,9497,1470,9471,1401,9448,1330,9428,1258,9412,1184,9400,1109,9391,1033,8202,1033,8207,1109,8214,1184,8223,1259,8234,1333,8247,1406,8262,1479,8278,1551,8297,1622,8318,1692,8341,1762,8365,1831,8391,1898,8419,1965,8449,2031,8480,2096,8514,2161,8549,2224,8585,2286,8623,2347,8663,2406,8704,2465,8747,2523,8791,2579,8837,2634,8884,2688,8932,2740,8982,2792,9033,2841,9086,2890,9140,2937,9195,2983,9251,3027,9309,3070,9367,3111,9427,3151,9488,3189,9550,3225,9613,3260,9677,3293,9742,3325,9808,3355,9875,3383,9943,3409,10012,3433,10082,3456,10152,3477,10223,3495,10295,3512,10368,3527,10441,3540,10515,3551,10590,3560,10665,3567,10741,3572,10741,2383xe" filled="false" stroked="true" strokeweight="3.888pt" strokecolor="#ffffff">
            <v:path arrowok="t"/>
            <v:stroke dashstyle="solid"/>
            <w10:wrap type="none"/>
          </v:shape>
        </w:pict>
      </w:r>
      <w:r>
        <w:rPr/>
        <w:pict>
          <v:shape style="position:absolute;margin-left:549.907288pt;margin-top:51.650455pt;width:126.95pt;height:126.95pt;mso-position-horizontal-relative:page;mso-position-vertical-relative:paragraph;z-index:-16126464" id="docshape44" coordorigin="10998,1033" coordsize="2539,2539" path="m10998,2383l10998,3571,11074,3567,11149,3560,11224,3551,11298,3540,11371,3527,11444,3512,11516,3495,11587,3477,11657,3456,11727,3433,11796,3409,11864,3383,11931,3355,11997,3325,12062,3293,12126,3260,12189,3225,12251,3189,12312,3151,12371,3111,12430,3070,12488,3027,12544,2983,12599,2937,12653,2890,12705,2841,12757,2792,12807,2740,12855,2688,12902,2634,12948,2579,12992,2523,13035,2465,13076,2406,13116,2347,13154,2286,13190,2224,13225,2161,13258,2096,13290,2031,13320,1965,13348,1898,13374,1831,13398,1762,13421,1692,13442,1622,13461,1551,13477,1479,13492,1406,13505,1333,13516,1259,13525,1184,13532,1109,13537,1033,12348,1033,12339,1109,12327,1184,12311,1258,12291,1330,12268,1401,12241,1470,12212,1537,12178,1603,12142,1667,12103,1728,12061,1788,12016,1845,11968,1900,11918,1953,11866,2003,11810,2051,11753,2096,11693,2138,11632,2177,11568,2213,11502,2246,11435,2276,11366,2303,11295,2326,11223,2346,11149,2362,11074,2374,10998,2383xe" filled="false" stroked="true" strokeweight="3.888pt" strokecolor="#ffffff">
            <v:path arrowok="t"/>
            <v:stroke dashstyle="solid"/>
            <w10:wrap type="none"/>
          </v:shape>
        </w:pict>
      </w:r>
      <w:r>
        <w:rPr/>
        <w:pict>
          <v:shape style="position:absolute;margin-left:584.98429pt;margin-top:-34.64432pt;width:59.25pt;height:18.55pt;mso-position-horizontal-relative:page;mso-position-vertical-relative:paragraph;z-index:15758336;rotation:45" type="#_x0000_t136" fillcolor="#ffffff" stroked="f">
            <o:extrusion v:ext="view" autorotationcenter="t"/>
            <v:textpath style="font-family:&quot;Domus Semibold&quot;;font-size:18pt;v-text-kern:t;mso-text-shadow:auto" string="ENRICH"/>
            <w10:wrap type="none"/>
          </v:shape>
        </w:pict>
      </w:r>
      <w:r>
        <w:rPr/>
        <w:pict>
          <v:shape style="position:absolute;margin-left:440.865729pt;margin-top:109.085107pt;width:60pt;height:18.55pt;mso-position-horizontal-relative:page;mso-position-vertical-relative:paragraph;z-index:15758848;rotation:45" type="#_x0000_t136" fillcolor="#ffffff" stroked="f">
            <o:extrusion v:ext="view" autorotationcenter="t"/>
            <v:textpath style="font-family:&quot;Domus Semibold&quot;;font-size:18pt;v-text-kern:t;mso-text-shadow:auto" string="INSPIRE"/>
            <w10:wrap type="none"/>
          </v:shape>
        </w:pict>
      </w:r>
      <w:r>
        <w:rPr/>
        <w:pict>
          <v:shape style="position:absolute;margin-left:433.529785pt;margin-top:-34.05415pt;width:73.25pt;height:18.55pt;mso-position-horizontal-relative:page;mso-position-vertical-relative:paragraph;z-index:15759360;rotation:315" type="#_x0000_t136" fillcolor="#ffffff" stroked="f">
            <o:extrusion v:ext="view" autorotationcenter="t"/>
            <v:textpath style="font-family:&quot;Domus Semibold&quot;;font-size:18pt;v-text-kern:t;mso-text-shadow:auto" string="EDUCATE"/>
            <w10:wrap type="none"/>
          </v:shape>
        </w:pict>
      </w:r>
      <w:r>
        <w:rPr/>
        <w:pict>
          <v:shape style="position:absolute;margin-left:574.530518pt;margin-top:109.691742pt;width:78.7pt;height:18.55pt;mso-position-horizontal-relative:page;mso-position-vertical-relative:paragraph;z-index:15759872;rotation:315" type="#_x0000_t136" fillcolor="#ffffff" stroked="f">
            <o:extrusion v:ext="view" autorotationcenter="t"/>
            <v:textpath style="font-family:&quot;Domus Semibold&quot;;font-size:18pt;v-text-kern:t;mso-text-shadow:auto" string="CONNECT"/>
            <w10:wrap type="none"/>
          </v:shape>
        </w:pict>
      </w:r>
      <w:r>
        <w:rPr>
          <w:rFonts w:ascii="Domus Semibold"/>
          <w:b w:val="0"/>
          <w:color w:val="FFFFFF"/>
          <w:spacing w:val="-2"/>
          <w:sz w:val="37"/>
        </w:rPr>
        <w:t>OUTSTANDING </w:t>
      </w:r>
      <w:r>
        <w:rPr>
          <w:rFonts w:ascii="Domus Semibold"/>
          <w:b w:val="0"/>
          <w:color w:val="FFFFFF"/>
          <w:sz w:val="37"/>
        </w:rPr>
        <w:t>PUBLIC</w:t>
      </w:r>
      <w:r>
        <w:rPr>
          <w:rFonts w:ascii="Domus Semibold"/>
          <w:b w:val="0"/>
          <w:color w:val="FFFFFF"/>
          <w:spacing w:val="-19"/>
          <w:sz w:val="37"/>
        </w:rPr>
        <w:t> </w:t>
      </w:r>
      <w:r>
        <w:rPr>
          <w:rFonts w:ascii="Domus Semibold"/>
          <w:b w:val="0"/>
          <w:color w:val="FFFFFF"/>
          <w:sz w:val="37"/>
        </w:rPr>
        <w:t>SECTOR </w:t>
      </w:r>
      <w:r>
        <w:rPr>
          <w:rFonts w:ascii="Domus Semibold"/>
          <w:b w:val="0"/>
          <w:color w:val="FFFFFF"/>
          <w:spacing w:val="-2"/>
          <w:sz w:val="37"/>
        </w:rPr>
        <w:t>LEADERSHIP</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3"/>
        </w:rPr>
      </w:pPr>
      <w:r>
        <w:rPr/>
        <w:pict>
          <v:shape style="position:absolute;margin-left:722.666016pt;margin-top:15.033pt;width:73.55pt;height:59.6pt;mso-position-horizontal-relative:page;mso-position-vertical-relative:paragraph;z-index:-15704576;mso-wrap-distance-left:0;mso-wrap-distance-right:0" id="docshape45" coordorigin="14453,301" coordsize="1471,1192" path="m15189,301l15102,304,15021,314,14945,331,14874,354,14808,383,14748,418,14693,458,14644,503,14600,553,14561,608,14529,667,14502,730,14481,796,14466,867,14456,940,14453,1016,14457,1098,14466,1178,14480,1254,14498,1322,14519,1380,14548,1434,14621,1487,14671,1492,15092,1492,15147,1485,15186,1462,15208,1424,15215,1369,15215,1045,15188,972,15107,948,15026,972,14999,1045,14999,1254,14702,1254,14687,1205,14674,1148,14666,1087,14662,1023,14667,948,14681,879,14704,814,14736,756,14777,704,14827,659,14884,621,14950,590,15024,568,15106,554,15195,549,15282,554,15362,567,15434,588,15498,618,15554,654,15602,698,15641,748,15672,805,15695,867,15708,935,15713,1007,15708,1080,15695,1147,15675,1210,15647,1267,15611,1327,15600,1350,15607,1412,15671,1470,15711,1479,15741,1472,15801,1421,15865,1310,15891,1241,15909,1167,15920,1089,15924,1007,15921,932,15912,859,15897,790,15875,724,15848,662,15816,604,15777,550,15733,500,15683,456,15628,416,15568,382,15502,354,15432,331,15356,314,15275,304,15189,301xe" filled="true" fillcolor="#ffffff" stroked="false">
            <v:path arrowok="t"/>
            <v:fill type="solid"/>
            <w10:wrap type="topAndBottom"/>
          </v:shape>
        </w:pict>
      </w:r>
    </w:p>
    <w:p>
      <w:pPr>
        <w:spacing w:after="0"/>
        <w:rPr>
          <w:rFonts w:ascii="Domus Semibold"/>
          <w:sz w:val="23"/>
        </w:rPr>
        <w:sectPr>
          <w:type w:val="continuous"/>
          <w:pgSz w:w="16840" w:h="11910" w:orient="landscape"/>
          <w:pgMar w:top="1340" w:bottom="280" w:left="0" w:right="0"/>
          <w:cols w:num="3" w:equalWidth="0">
            <w:col w:w="3738" w:space="40"/>
            <w:col w:w="3438" w:space="1581"/>
            <w:col w:w="8043"/>
          </w:cols>
        </w:sectPr>
      </w:pPr>
    </w:p>
    <w:p>
      <w:pPr>
        <w:pStyle w:val="BodyText"/>
        <w:rPr>
          <w:rFonts w:ascii="Domus Semibold"/>
          <w:b w:val="0"/>
          <w:sz w:val="20"/>
        </w:rPr>
      </w:pPr>
      <w:r>
        <w:rPr/>
        <w:pict>
          <v:rect style="position:absolute;margin-left:0pt;margin-top:.001001pt;width:841.89pt;height:595.275pt;mso-position-horizontal-relative:page;mso-position-vertical-relative:page;z-index:-16121344" id="docshape46" filled="true" fillcolor="#007447" stroked="false">
            <v:fill type="solid"/>
            <w10:wrap type="none"/>
          </v:rect>
        </w:pic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1"/>
        <w:rPr>
          <w:rFonts w:ascii="Domus Semibold"/>
          <w:b w:val="0"/>
          <w:sz w:val="22"/>
        </w:rPr>
      </w:pPr>
    </w:p>
    <w:p>
      <w:pPr>
        <w:pStyle w:val="BodyText"/>
        <w:ind w:left="2929"/>
        <w:rPr>
          <w:rFonts w:ascii="Domus Semibold"/>
          <w:sz w:val="20"/>
        </w:rPr>
      </w:pPr>
      <w:r>
        <w:rPr>
          <w:rFonts w:ascii="Domus Semibold"/>
          <w:sz w:val="20"/>
        </w:rPr>
        <w:pict>
          <v:group style="width:232.35pt;height:191.9pt;mso-position-horizontal-relative:char;mso-position-vertical-relative:line" id="docshapegroup47" coordorigin="0,0" coordsize="4647,3838">
            <v:shape style="position:absolute;left:0;top:0;width:4647;height:3838" id="docshape48" coordorigin="0,0" coordsize="4647,3838" path="m4646,126l4561,17,4519,0,4441,0,4441,262,4441,2378,4436,2401,4424,2420,4405,2433,4381,2437,3322,2437,3288,2434,3236,2439,3199,2455,3174,2481,3157,2517,2778,3550,2401,2517,2385,2482,2360,2456,2322,2440,2266,2434,2231,2437,265,2437,242,2433,223,2420,210,2401,205,2378,205,262,210,239,223,220,242,208,265,203,3580,203,4173,203,4381,203,4405,208,4424,220,4436,239,4441,262,4441,0,4173,0,3580,0,127,0,116,1,17,84,0,126,0,2514,85,2623,127,2640,2197,2640,2606,3716,2633,3773,2665,3811,2710,3831,2772,3837,2833,3831,2878,3811,2910,3773,2937,3716,3352,2640,4519,2640,4629,2556,4646,2514,4646,126xe" filled="true" fillcolor="#ffffff" stroked="false">
              <v:path arrowok="t"/>
              <v:fill type="solid"/>
            </v:shape>
          </v:group>
        </w:pict>
      </w:r>
      <w:r>
        <w:rPr>
          <w:rFonts w:ascii="Domus Semibold"/>
          <w:sz w:val="20"/>
        </w:rPr>
      </w:r>
    </w:p>
    <w:p>
      <w:pPr>
        <w:pStyle w:val="BodyText"/>
        <w:rPr>
          <w:rFonts w:ascii="Domus Semibold"/>
          <w:b w:val="0"/>
          <w:sz w:val="14"/>
        </w:rPr>
      </w:pPr>
    </w:p>
    <w:p>
      <w:pPr>
        <w:pStyle w:val="Heading1"/>
        <w:spacing w:before="3"/>
        <w:ind w:left="1091"/>
        <w:rPr>
          <w:b w:val="0"/>
        </w:rPr>
      </w:pPr>
      <w:bookmarkStart w:name="Find out more" w:id="14"/>
      <w:bookmarkEnd w:id="14"/>
      <w:r>
        <w:rPr/>
      </w:r>
      <w:r>
        <w:rPr>
          <w:b w:val="0"/>
          <w:color w:val="FFFFFF"/>
        </w:rPr>
        <w:t>Find out </w:t>
      </w:r>
      <w:r>
        <w:rPr>
          <w:b w:val="0"/>
          <w:color w:val="FFFFFF"/>
          <w:spacing w:val="-4"/>
        </w:rPr>
        <w:t>more</w:t>
      </w:r>
    </w:p>
    <w:p>
      <w:pPr>
        <w:pStyle w:val="Heading3"/>
        <w:spacing w:line="199" w:lineRule="auto" w:before="185"/>
        <w:ind w:left="1091" w:right="10671"/>
        <w:rPr>
          <w:b w:val="0"/>
        </w:rPr>
      </w:pPr>
      <w:r>
        <w:rPr>
          <w:b w:val="0"/>
          <w:color w:val="FFFFFF"/>
        </w:rPr>
        <w:t>For</w:t>
      </w:r>
      <w:r>
        <w:rPr>
          <w:b w:val="0"/>
          <w:color w:val="FFFFFF"/>
          <w:spacing w:val="-8"/>
        </w:rPr>
        <w:t> </w:t>
      </w:r>
      <w:r>
        <w:rPr>
          <w:b w:val="0"/>
          <w:color w:val="FFFFFF"/>
        </w:rPr>
        <w:t>more</w:t>
      </w:r>
      <w:r>
        <w:rPr>
          <w:b w:val="0"/>
          <w:color w:val="FFFFFF"/>
          <w:spacing w:val="-8"/>
        </w:rPr>
        <w:t> </w:t>
      </w:r>
      <w:r>
        <w:rPr>
          <w:b w:val="0"/>
          <w:color w:val="FFFFFF"/>
        </w:rPr>
        <w:t>information,</w:t>
      </w:r>
      <w:r>
        <w:rPr>
          <w:b w:val="0"/>
          <w:color w:val="FFFFFF"/>
          <w:spacing w:val="-10"/>
        </w:rPr>
        <w:t> </w:t>
      </w:r>
      <w:r>
        <w:rPr>
          <w:b w:val="0"/>
          <w:color w:val="FFFFFF"/>
        </w:rPr>
        <w:t>contact</w:t>
      </w:r>
      <w:r>
        <w:rPr>
          <w:b w:val="0"/>
          <w:color w:val="FFFFFF"/>
          <w:spacing w:val="-8"/>
        </w:rPr>
        <w:t> </w:t>
      </w:r>
      <w:r>
        <w:rPr>
          <w:b w:val="0"/>
          <w:color w:val="FFFFFF"/>
        </w:rPr>
        <w:t>+61</w:t>
      </w:r>
      <w:r>
        <w:rPr>
          <w:b w:val="0"/>
          <w:color w:val="FFFFFF"/>
          <w:spacing w:val="-8"/>
        </w:rPr>
        <w:t> </w:t>
      </w:r>
      <w:r>
        <w:rPr>
          <w:b w:val="0"/>
          <w:color w:val="FFFFFF"/>
        </w:rPr>
        <w:t>3</w:t>
      </w:r>
      <w:r>
        <w:rPr>
          <w:b w:val="0"/>
          <w:color w:val="FFFFFF"/>
          <w:spacing w:val="-8"/>
        </w:rPr>
        <w:t> </w:t>
      </w:r>
      <w:r>
        <w:rPr>
          <w:b w:val="0"/>
          <w:color w:val="FFFFFF"/>
        </w:rPr>
        <w:t>8344</w:t>
      </w:r>
      <w:r>
        <w:rPr>
          <w:b w:val="0"/>
          <w:color w:val="FFFFFF"/>
          <w:spacing w:val="-8"/>
        </w:rPr>
        <w:t> </w:t>
      </w:r>
      <w:r>
        <w:rPr>
          <w:b w:val="0"/>
          <w:color w:val="FFFFFF"/>
        </w:rPr>
        <w:t>1909 or email: </w:t>
      </w:r>
      <w:hyperlink r:id="rId12">
        <w:r>
          <w:rPr>
            <w:b w:val="0"/>
            <w:color w:val="FFFFFF"/>
          </w:rPr>
          <w:t>programs_team@anzsog.edu.au</w:t>
        </w:r>
      </w:hyperlink>
    </w:p>
    <w:p>
      <w:pPr>
        <w:spacing w:before="171"/>
        <w:ind w:left="1091" w:right="0" w:firstLine="0"/>
        <w:jc w:val="left"/>
        <w:rPr>
          <w:rFonts w:ascii="Domus Semibold"/>
          <w:b w:val="0"/>
          <w:sz w:val="22"/>
        </w:rPr>
      </w:pPr>
      <w:r>
        <w:rPr>
          <w:rFonts w:ascii="Domus Semibold"/>
          <w:b w:val="0"/>
          <w:color w:val="FFFFFF"/>
          <w:spacing w:val="-2"/>
          <w:sz w:val="22"/>
        </w:rPr>
        <w:t>ANZSOG.EDU.AU</w:t>
      </w:r>
    </w:p>
    <w:p>
      <w:pPr>
        <w:pStyle w:val="BodyText"/>
        <w:spacing w:before="2"/>
        <w:rPr>
          <w:rFonts w:ascii="Domus Semibold"/>
          <w:b w:val="0"/>
          <w:sz w:val="22"/>
        </w:rPr>
      </w:pPr>
      <w:r>
        <w:rPr/>
        <w:drawing>
          <wp:anchor distT="0" distB="0" distL="0" distR="0" allowOverlap="1" layoutInCell="1" locked="0" behindDoc="0" simplePos="0" relativeHeight="63">
            <wp:simplePos x="0" y="0"/>
            <wp:positionH relativeFrom="page">
              <wp:posOffset>693000</wp:posOffset>
            </wp:positionH>
            <wp:positionV relativeFrom="paragraph">
              <wp:posOffset>184172</wp:posOffset>
            </wp:positionV>
            <wp:extent cx="84827" cy="163353"/>
            <wp:effectExtent l="0" t="0" r="0" b="0"/>
            <wp:wrapTopAndBottom/>
            <wp:docPr id="19" name="image17.png"/>
            <wp:cNvGraphicFramePr>
              <a:graphicFrameLocks noChangeAspect="1"/>
            </wp:cNvGraphicFramePr>
            <a:graphic>
              <a:graphicData uri="http://schemas.openxmlformats.org/drawingml/2006/picture">
                <pic:pic>
                  <pic:nvPicPr>
                    <pic:cNvPr id="20" name="image17.png"/>
                    <pic:cNvPicPr/>
                  </pic:nvPicPr>
                  <pic:blipFill>
                    <a:blip r:embed="rId32" cstate="print"/>
                    <a:stretch>
                      <a:fillRect/>
                    </a:stretch>
                  </pic:blipFill>
                  <pic:spPr>
                    <a:xfrm>
                      <a:off x="0" y="0"/>
                      <a:ext cx="84827" cy="163353"/>
                    </a:xfrm>
                    <a:prstGeom prst="rect">
                      <a:avLst/>
                    </a:prstGeom>
                  </pic:spPr>
                </pic:pic>
              </a:graphicData>
            </a:graphic>
          </wp:anchor>
        </w:drawing>
      </w:r>
      <w:r>
        <w:rPr/>
        <w:drawing>
          <wp:anchor distT="0" distB="0" distL="0" distR="0" allowOverlap="1" layoutInCell="1" locked="0" behindDoc="0" simplePos="0" relativeHeight="64">
            <wp:simplePos x="0" y="0"/>
            <wp:positionH relativeFrom="page">
              <wp:posOffset>894562</wp:posOffset>
            </wp:positionH>
            <wp:positionV relativeFrom="paragraph">
              <wp:posOffset>187876</wp:posOffset>
            </wp:positionV>
            <wp:extent cx="195281" cy="158686"/>
            <wp:effectExtent l="0" t="0" r="0" b="0"/>
            <wp:wrapTopAndBottom/>
            <wp:docPr id="21" name="image18.png"/>
            <wp:cNvGraphicFramePr>
              <a:graphicFrameLocks noChangeAspect="1"/>
            </wp:cNvGraphicFramePr>
            <a:graphic>
              <a:graphicData uri="http://schemas.openxmlformats.org/drawingml/2006/picture">
                <pic:pic>
                  <pic:nvPicPr>
                    <pic:cNvPr id="22" name="image18.png"/>
                    <pic:cNvPicPr/>
                  </pic:nvPicPr>
                  <pic:blipFill>
                    <a:blip r:embed="rId33" cstate="print"/>
                    <a:stretch>
                      <a:fillRect/>
                    </a:stretch>
                  </pic:blipFill>
                  <pic:spPr>
                    <a:xfrm>
                      <a:off x="0" y="0"/>
                      <a:ext cx="195281" cy="158686"/>
                    </a:xfrm>
                    <a:prstGeom prst="rect">
                      <a:avLst/>
                    </a:prstGeom>
                  </pic:spPr>
                </pic:pic>
              </a:graphicData>
            </a:graphic>
          </wp:anchor>
        </w:drawing>
      </w:r>
      <w:r>
        <w:rPr/>
        <w:drawing>
          <wp:anchor distT="0" distB="0" distL="0" distR="0" allowOverlap="1" layoutInCell="1" locked="0" behindDoc="0" simplePos="0" relativeHeight="65">
            <wp:simplePos x="0" y="0"/>
            <wp:positionH relativeFrom="page">
              <wp:posOffset>1195307</wp:posOffset>
            </wp:positionH>
            <wp:positionV relativeFrom="paragraph">
              <wp:posOffset>184150</wp:posOffset>
            </wp:positionV>
            <wp:extent cx="163341" cy="163353"/>
            <wp:effectExtent l="0" t="0" r="0" b="0"/>
            <wp:wrapTopAndBottom/>
            <wp:docPr id="23" name="image19.png"/>
            <wp:cNvGraphicFramePr>
              <a:graphicFrameLocks noChangeAspect="1"/>
            </wp:cNvGraphicFramePr>
            <a:graphic>
              <a:graphicData uri="http://schemas.openxmlformats.org/drawingml/2006/picture">
                <pic:pic>
                  <pic:nvPicPr>
                    <pic:cNvPr id="24" name="image19.png"/>
                    <pic:cNvPicPr/>
                  </pic:nvPicPr>
                  <pic:blipFill>
                    <a:blip r:embed="rId34" cstate="print"/>
                    <a:stretch>
                      <a:fillRect/>
                    </a:stretch>
                  </pic:blipFill>
                  <pic:spPr>
                    <a:xfrm>
                      <a:off x="0" y="0"/>
                      <a:ext cx="163341" cy="163353"/>
                    </a:xfrm>
                    <a:prstGeom prst="rect">
                      <a:avLst/>
                    </a:prstGeom>
                  </pic:spPr>
                </pic:pic>
              </a:graphicData>
            </a:graphic>
          </wp:anchor>
        </w:drawing>
      </w:r>
    </w:p>
    <w:sectPr>
      <w:pgSz w:w="16840" w:h="11910" w:orient="landscape"/>
      <w:pgMar w:top="13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percu Medium">
    <w:altName w:val="Apercu Medium"/>
    <w:charset w:val="0"/>
    <w:family w:val="swiss"/>
    <w:pitch w:val="variable"/>
  </w:font>
  <w:font w:name="Apercu Light">
    <w:altName w:val="Apercu Light"/>
    <w:charset w:val="0"/>
    <w:family w:val="swiss"/>
    <w:pitch w:val="variable"/>
  </w:font>
  <w:font w:name="Apercu">
    <w:altName w:val="Apercu"/>
    <w:charset w:val="0"/>
    <w:family w:val="swiss"/>
    <w:pitch w:val="variable"/>
  </w:font>
  <w:font w:name="Domus Semibold">
    <w:altName w:val="Domus Semibold"/>
    <w:charset w:val="0"/>
    <w:family w:val="modern"/>
    <w:pitch w:val="variable"/>
  </w:font>
  <w:font w:name="Domus">
    <w:altName w:val="Domus"/>
    <w:charset w:val="0"/>
    <w:family w:val="moder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gt;"/>
      <w:lvlJc w:val="left"/>
      <w:pPr>
        <w:ind w:left="1373" w:hanging="127"/>
      </w:pPr>
      <w:rPr>
        <w:rFonts w:hint="default" w:ascii="Apercu Light" w:hAnsi="Apercu Light" w:eastAsia="Apercu Light" w:cs="Apercu Light"/>
        <w:b w:val="0"/>
        <w:bCs w:val="0"/>
        <w:i w:val="0"/>
        <w:iCs w:val="0"/>
        <w:color w:val="231F20"/>
        <w:w w:val="100"/>
        <w:sz w:val="18"/>
        <w:szCs w:val="18"/>
        <w:lang w:val="en-US" w:eastAsia="en-US" w:bidi="ar-SA"/>
      </w:rPr>
    </w:lvl>
    <w:lvl w:ilvl="1">
      <w:start w:val="0"/>
      <w:numFmt w:val="bullet"/>
      <w:lvlText w:val="•"/>
      <w:lvlJc w:val="left"/>
      <w:pPr>
        <w:ind w:left="2925" w:hanging="127"/>
      </w:pPr>
      <w:rPr>
        <w:rFonts w:hint="default"/>
        <w:lang w:val="en-US" w:eastAsia="en-US" w:bidi="ar-SA"/>
      </w:rPr>
    </w:lvl>
    <w:lvl w:ilvl="2">
      <w:start w:val="0"/>
      <w:numFmt w:val="bullet"/>
      <w:lvlText w:val="•"/>
      <w:lvlJc w:val="left"/>
      <w:pPr>
        <w:ind w:left="4471" w:hanging="127"/>
      </w:pPr>
      <w:rPr>
        <w:rFonts w:hint="default"/>
        <w:lang w:val="en-US" w:eastAsia="en-US" w:bidi="ar-SA"/>
      </w:rPr>
    </w:lvl>
    <w:lvl w:ilvl="3">
      <w:start w:val="0"/>
      <w:numFmt w:val="bullet"/>
      <w:lvlText w:val="•"/>
      <w:lvlJc w:val="left"/>
      <w:pPr>
        <w:ind w:left="6017" w:hanging="127"/>
      </w:pPr>
      <w:rPr>
        <w:rFonts w:hint="default"/>
        <w:lang w:val="en-US" w:eastAsia="en-US" w:bidi="ar-SA"/>
      </w:rPr>
    </w:lvl>
    <w:lvl w:ilvl="4">
      <w:start w:val="0"/>
      <w:numFmt w:val="bullet"/>
      <w:lvlText w:val="•"/>
      <w:lvlJc w:val="left"/>
      <w:pPr>
        <w:ind w:left="7563" w:hanging="127"/>
      </w:pPr>
      <w:rPr>
        <w:rFonts w:hint="default"/>
        <w:lang w:val="en-US" w:eastAsia="en-US" w:bidi="ar-SA"/>
      </w:rPr>
    </w:lvl>
    <w:lvl w:ilvl="5">
      <w:start w:val="0"/>
      <w:numFmt w:val="bullet"/>
      <w:lvlText w:val="•"/>
      <w:lvlJc w:val="left"/>
      <w:pPr>
        <w:ind w:left="9108" w:hanging="127"/>
      </w:pPr>
      <w:rPr>
        <w:rFonts w:hint="default"/>
        <w:lang w:val="en-US" w:eastAsia="en-US" w:bidi="ar-SA"/>
      </w:rPr>
    </w:lvl>
    <w:lvl w:ilvl="6">
      <w:start w:val="0"/>
      <w:numFmt w:val="bullet"/>
      <w:lvlText w:val="•"/>
      <w:lvlJc w:val="left"/>
      <w:pPr>
        <w:ind w:left="10654" w:hanging="127"/>
      </w:pPr>
      <w:rPr>
        <w:rFonts w:hint="default"/>
        <w:lang w:val="en-US" w:eastAsia="en-US" w:bidi="ar-SA"/>
      </w:rPr>
    </w:lvl>
    <w:lvl w:ilvl="7">
      <w:start w:val="0"/>
      <w:numFmt w:val="bullet"/>
      <w:lvlText w:val="•"/>
      <w:lvlJc w:val="left"/>
      <w:pPr>
        <w:ind w:left="12200" w:hanging="127"/>
      </w:pPr>
      <w:rPr>
        <w:rFonts w:hint="default"/>
        <w:lang w:val="en-US" w:eastAsia="en-US" w:bidi="ar-SA"/>
      </w:rPr>
    </w:lvl>
    <w:lvl w:ilvl="8">
      <w:start w:val="0"/>
      <w:numFmt w:val="bullet"/>
      <w:lvlText w:val="•"/>
      <w:lvlJc w:val="left"/>
      <w:pPr>
        <w:ind w:left="13746" w:hanging="127"/>
      </w:pPr>
      <w:rPr>
        <w:rFonts w:hint="default"/>
        <w:lang w:val="en-US" w:eastAsia="en-US" w:bidi="ar-SA"/>
      </w:rPr>
    </w:lvl>
  </w:abstractNum>
  <w:abstractNum w:abstractNumId="4">
    <w:multiLevelType w:val="hybridMultilevel"/>
    <w:lvl w:ilvl="0">
      <w:start w:val="4"/>
      <w:numFmt w:val="decimalZero"/>
      <w:lvlText w:val="%1"/>
      <w:lvlJc w:val="left"/>
      <w:pPr>
        <w:ind w:left="1121" w:hanging="271"/>
        <w:jc w:val="left"/>
      </w:pPr>
      <w:rPr>
        <w:rFonts w:hint="default"/>
        <w:w w:val="100"/>
        <w:lang w:val="en-US" w:eastAsia="en-US" w:bidi="ar-SA"/>
      </w:rPr>
    </w:lvl>
    <w:lvl w:ilvl="1">
      <w:start w:val="0"/>
      <w:numFmt w:val="bullet"/>
      <w:lvlText w:val="•"/>
      <w:lvlJc w:val="left"/>
      <w:pPr>
        <w:ind w:left="2691" w:hanging="271"/>
      </w:pPr>
      <w:rPr>
        <w:rFonts w:hint="default"/>
        <w:lang w:val="en-US" w:eastAsia="en-US" w:bidi="ar-SA"/>
      </w:rPr>
    </w:lvl>
    <w:lvl w:ilvl="2">
      <w:start w:val="0"/>
      <w:numFmt w:val="bullet"/>
      <w:lvlText w:val="•"/>
      <w:lvlJc w:val="left"/>
      <w:pPr>
        <w:ind w:left="4263" w:hanging="271"/>
      </w:pPr>
      <w:rPr>
        <w:rFonts w:hint="default"/>
        <w:lang w:val="en-US" w:eastAsia="en-US" w:bidi="ar-SA"/>
      </w:rPr>
    </w:lvl>
    <w:lvl w:ilvl="3">
      <w:start w:val="0"/>
      <w:numFmt w:val="bullet"/>
      <w:lvlText w:val="•"/>
      <w:lvlJc w:val="left"/>
      <w:pPr>
        <w:ind w:left="5835" w:hanging="271"/>
      </w:pPr>
      <w:rPr>
        <w:rFonts w:hint="default"/>
        <w:lang w:val="en-US" w:eastAsia="en-US" w:bidi="ar-SA"/>
      </w:rPr>
    </w:lvl>
    <w:lvl w:ilvl="4">
      <w:start w:val="0"/>
      <w:numFmt w:val="bullet"/>
      <w:lvlText w:val="•"/>
      <w:lvlJc w:val="left"/>
      <w:pPr>
        <w:ind w:left="7407" w:hanging="271"/>
      </w:pPr>
      <w:rPr>
        <w:rFonts w:hint="default"/>
        <w:lang w:val="en-US" w:eastAsia="en-US" w:bidi="ar-SA"/>
      </w:rPr>
    </w:lvl>
    <w:lvl w:ilvl="5">
      <w:start w:val="0"/>
      <w:numFmt w:val="bullet"/>
      <w:lvlText w:val="•"/>
      <w:lvlJc w:val="left"/>
      <w:pPr>
        <w:ind w:left="8978" w:hanging="271"/>
      </w:pPr>
      <w:rPr>
        <w:rFonts w:hint="default"/>
        <w:lang w:val="en-US" w:eastAsia="en-US" w:bidi="ar-SA"/>
      </w:rPr>
    </w:lvl>
    <w:lvl w:ilvl="6">
      <w:start w:val="0"/>
      <w:numFmt w:val="bullet"/>
      <w:lvlText w:val="•"/>
      <w:lvlJc w:val="left"/>
      <w:pPr>
        <w:ind w:left="10550" w:hanging="271"/>
      </w:pPr>
      <w:rPr>
        <w:rFonts w:hint="default"/>
        <w:lang w:val="en-US" w:eastAsia="en-US" w:bidi="ar-SA"/>
      </w:rPr>
    </w:lvl>
    <w:lvl w:ilvl="7">
      <w:start w:val="0"/>
      <w:numFmt w:val="bullet"/>
      <w:lvlText w:val="•"/>
      <w:lvlJc w:val="left"/>
      <w:pPr>
        <w:ind w:left="12122" w:hanging="271"/>
      </w:pPr>
      <w:rPr>
        <w:rFonts w:hint="default"/>
        <w:lang w:val="en-US" w:eastAsia="en-US" w:bidi="ar-SA"/>
      </w:rPr>
    </w:lvl>
    <w:lvl w:ilvl="8">
      <w:start w:val="0"/>
      <w:numFmt w:val="bullet"/>
      <w:lvlText w:val="•"/>
      <w:lvlJc w:val="left"/>
      <w:pPr>
        <w:ind w:left="13694" w:hanging="271"/>
      </w:pPr>
      <w:rPr>
        <w:rFonts w:hint="default"/>
        <w:lang w:val="en-US" w:eastAsia="en-US" w:bidi="ar-SA"/>
      </w:rPr>
    </w:lvl>
  </w:abstractNum>
  <w:abstractNum w:abstractNumId="3">
    <w:multiLevelType w:val="hybridMultilevel"/>
    <w:lvl w:ilvl="0">
      <w:start w:val="13"/>
      <w:numFmt w:val="decimal"/>
      <w:lvlText w:val="%1"/>
      <w:lvlJc w:val="left"/>
      <w:pPr>
        <w:ind w:left="1290" w:hanging="440"/>
        <w:jc w:val="left"/>
      </w:pPr>
      <w:rPr>
        <w:rFonts w:hint="default" w:ascii="Apercu Medium" w:hAnsi="Apercu Medium" w:eastAsia="Apercu Medium" w:cs="Apercu Medium"/>
        <w:b w:val="0"/>
        <w:bCs w:val="0"/>
        <w:i w:val="0"/>
        <w:iCs w:val="0"/>
        <w:color w:val="231F20"/>
        <w:w w:val="100"/>
        <w:sz w:val="18"/>
        <w:szCs w:val="18"/>
        <w:lang w:val="en-US" w:eastAsia="en-US" w:bidi="ar-SA"/>
      </w:rPr>
    </w:lvl>
    <w:lvl w:ilvl="1">
      <w:start w:val="0"/>
      <w:numFmt w:val="bullet"/>
      <w:lvlText w:val="•"/>
      <w:lvlJc w:val="left"/>
      <w:pPr>
        <w:ind w:left="1538" w:hanging="440"/>
      </w:pPr>
      <w:rPr>
        <w:rFonts w:hint="default"/>
        <w:lang w:val="en-US" w:eastAsia="en-US" w:bidi="ar-SA"/>
      </w:rPr>
    </w:lvl>
    <w:lvl w:ilvl="2">
      <w:start w:val="0"/>
      <w:numFmt w:val="bullet"/>
      <w:lvlText w:val="•"/>
      <w:lvlJc w:val="left"/>
      <w:pPr>
        <w:ind w:left="1777" w:hanging="440"/>
      </w:pPr>
      <w:rPr>
        <w:rFonts w:hint="default"/>
        <w:lang w:val="en-US" w:eastAsia="en-US" w:bidi="ar-SA"/>
      </w:rPr>
    </w:lvl>
    <w:lvl w:ilvl="3">
      <w:start w:val="0"/>
      <w:numFmt w:val="bullet"/>
      <w:lvlText w:val="•"/>
      <w:lvlJc w:val="left"/>
      <w:pPr>
        <w:ind w:left="2016" w:hanging="440"/>
      </w:pPr>
      <w:rPr>
        <w:rFonts w:hint="default"/>
        <w:lang w:val="en-US" w:eastAsia="en-US" w:bidi="ar-SA"/>
      </w:rPr>
    </w:lvl>
    <w:lvl w:ilvl="4">
      <w:start w:val="0"/>
      <w:numFmt w:val="bullet"/>
      <w:lvlText w:val="•"/>
      <w:lvlJc w:val="left"/>
      <w:pPr>
        <w:ind w:left="2255" w:hanging="440"/>
      </w:pPr>
      <w:rPr>
        <w:rFonts w:hint="default"/>
        <w:lang w:val="en-US" w:eastAsia="en-US" w:bidi="ar-SA"/>
      </w:rPr>
    </w:lvl>
    <w:lvl w:ilvl="5">
      <w:start w:val="0"/>
      <w:numFmt w:val="bullet"/>
      <w:lvlText w:val="•"/>
      <w:lvlJc w:val="left"/>
      <w:pPr>
        <w:ind w:left="2494" w:hanging="440"/>
      </w:pPr>
      <w:rPr>
        <w:rFonts w:hint="default"/>
        <w:lang w:val="en-US" w:eastAsia="en-US" w:bidi="ar-SA"/>
      </w:rPr>
    </w:lvl>
    <w:lvl w:ilvl="6">
      <w:start w:val="0"/>
      <w:numFmt w:val="bullet"/>
      <w:lvlText w:val="•"/>
      <w:lvlJc w:val="left"/>
      <w:pPr>
        <w:ind w:left="2733" w:hanging="440"/>
      </w:pPr>
      <w:rPr>
        <w:rFonts w:hint="default"/>
        <w:lang w:val="en-US" w:eastAsia="en-US" w:bidi="ar-SA"/>
      </w:rPr>
    </w:lvl>
    <w:lvl w:ilvl="7">
      <w:start w:val="0"/>
      <w:numFmt w:val="bullet"/>
      <w:lvlText w:val="•"/>
      <w:lvlJc w:val="left"/>
      <w:pPr>
        <w:ind w:left="2972" w:hanging="440"/>
      </w:pPr>
      <w:rPr>
        <w:rFonts w:hint="default"/>
        <w:lang w:val="en-US" w:eastAsia="en-US" w:bidi="ar-SA"/>
      </w:rPr>
    </w:lvl>
    <w:lvl w:ilvl="8">
      <w:start w:val="0"/>
      <w:numFmt w:val="bullet"/>
      <w:lvlText w:val="•"/>
      <w:lvlJc w:val="left"/>
      <w:pPr>
        <w:ind w:left="3211" w:hanging="440"/>
      </w:pPr>
      <w:rPr>
        <w:rFonts w:hint="default"/>
        <w:lang w:val="en-US" w:eastAsia="en-US" w:bidi="ar-SA"/>
      </w:rPr>
    </w:lvl>
  </w:abstractNum>
  <w:abstractNum w:abstractNumId="2">
    <w:multiLevelType w:val="hybridMultilevel"/>
    <w:lvl w:ilvl="0">
      <w:start w:val="10"/>
      <w:numFmt w:val="decimal"/>
      <w:lvlText w:val="%1"/>
      <w:lvlJc w:val="left"/>
      <w:pPr>
        <w:ind w:left="1290" w:hanging="440"/>
        <w:jc w:val="left"/>
      </w:pPr>
      <w:rPr>
        <w:rFonts w:hint="default" w:ascii="Apercu Medium" w:hAnsi="Apercu Medium" w:eastAsia="Apercu Medium" w:cs="Apercu Medium"/>
        <w:b w:val="0"/>
        <w:bCs w:val="0"/>
        <w:i w:val="0"/>
        <w:iCs w:val="0"/>
        <w:color w:val="231F20"/>
        <w:w w:val="100"/>
        <w:sz w:val="18"/>
        <w:szCs w:val="18"/>
        <w:lang w:val="en-US" w:eastAsia="en-US" w:bidi="ar-SA"/>
      </w:rPr>
    </w:lvl>
    <w:lvl w:ilvl="1">
      <w:start w:val="0"/>
      <w:numFmt w:val="bullet"/>
      <w:lvlText w:val="•"/>
      <w:lvlJc w:val="left"/>
      <w:pPr>
        <w:ind w:left="1538" w:hanging="440"/>
      </w:pPr>
      <w:rPr>
        <w:rFonts w:hint="default"/>
        <w:lang w:val="en-US" w:eastAsia="en-US" w:bidi="ar-SA"/>
      </w:rPr>
    </w:lvl>
    <w:lvl w:ilvl="2">
      <w:start w:val="0"/>
      <w:numFmt w:val="bullet"/>
      <w:lvlText w:val="•"/>
      <w:lvlJc w:val="left"/>
      <w:pPr>
        <w:ind w:left="1777" w:hanging="440"/>
      </w:pPr>
      <w:rPr>
        <w:rFonts w:hint="default"/>
        <w:lang w:val="en-US" w:eastAsia="en-US" w:bidi="ar-SA"/>
      </w:rPr>
    </w:lvl>
    <w:lvl w:ilvl="3">
      <w:start w:val="0"/>
      <w:numFmt w:val="bullet"/>
      <w:lvlText w:val="•"/>
      <w:lvlJc w:val="left"/>
      <w:pPr>
        <w:ind w:left="2016" w:hanging="440"/>
      </w:pPr>
      <w:rPr>
        <w:rFonts w:hint="default"/>
        <w:lang w:val="en-US" w:eastAsia="en-US" w:bidi="ar-SA"/>
      </w:rPr>
    </w:lvl>
    <w:lvl w:ilvl="4">
      <w:start w:val="0"/>
      <w:numFmt w:val="bullet"/>
      <w:lvlText w:val="•"/>
      <w:lvlJc w:val="left"/>
      <w:pPr>
        <w:ind w:left="2255" w:hanging="440"/>
      </w:pPr>
      <w:rPr>
        <w:rFonts w:hint="default"/>
        <w:lang w:val="en-US" w:eastAsia="en-US" w:bidi="ar-SA"/>
      </w:rPr>
    </w:lvl>
    <w:lvl w:ilvl="5">
      <w:start w:val="0"/>
      <w:numFmt w:val="bullet"/>
      <w:lvlText w:val="•"/>
      <w:lvlJc w:val="left"/>
      <w:pPr>
        <w:ind w:left="2494" w:hanging="440"/>
      </w:pPr>
      <w:rPr>
        <w:rFonts w:hint="default"/>
        <w:lang w:val="en-US" w:eastAsia="en-US" w:bidi="ar-SA"/>
      </w:rPr>
    </w:lvl>
    <w:lvl w:ilvl="6">
      <w:start w:val="0"/>
      <w:numFmt w:val="bullet"/>
      <w:lvlText w:val="•"/>
      <w:lvlJc w:val="left"/>
      <w:pPr>
        <w:ind w:left="2733" w:hanging="440"/>
      </w:pPr>
      <w:rPr>
        <w:rFonts w:hint="default"/>
        <w:lang w:val="en-US" w:eastAsia="en-US" w:bidi="ar-SA"/>
      </w:rPr>
    </w:lvl>
    <w:lvl w:ilvl="7">
      <w:start w:val="0"/>
      <w:numFmt w:val="bullet"/>
      <w:lvlText w:val="•"/>
      <w:lvlJc w:val="left"/>
      <w:pPr>
        <w:ind w:left="2972" w:hanging="440"/>
      </w:pPr>
      <w:rPr>
        <w:rFonts w:hint="default"/>
        <w:lang w:val="en-US" w:eastAsia="en-US" w:bidi="ar-SA"/>
      </w:rPr>
    </w:lvl>
    <w:lvl w:ilvl="8">
      <w:start w:val="0"/>
      <w:numFmt w:val="bullet"/>
      <w:lvlText w:val="•"/>
      <w:lvlJc w:val="left"/>
      <w:pPr>
        <w:ind w:left="3211" w:hanging="440"/>
      </w:pPr>
      <w:rPr>
        <w:rFonts w:hint="default"/>
        <w:lang w:val="en-US" w:eastAsia="en-US" w:bidi="ar-SA"/>
      </w:rPr>
    </w:lvl>
  </w:abstractNum>
  <w:abstractNum w:abstractNumId="1">
    <w:multiLevelType w:val="hybridMultilevel"/>
    <w:lvl w:ilvl="0">
      <w:start w:val="7"/>
      <w:numFmt w:val="decimalZero"/>
      <w:lvlText w:val="%1"/>
      <w:lvlJc w:val="left"/>
      <w:pPr>
        <w:ind w:left="1290" w:hanging="440"/>
        <w:jc w:val="left"/>
      </w:pPr>
      <w:rPr>
        <w:rFonts w:hint="default" w:ascii="Apercu Medium" w:hAnsi="Apercu Medium" w:eastAsia="Apercu Medium" w:cs="Apercu Medium"/>
        <w:b w:val="0"/>
        <w:bCs w:val="0"/>
        <w:i w:val="0"/>
        <w:iCs w:val="0"/>
        <w:color w:val="231F20"/>
        <w:spacing w:val="-2"/>
        <w:w w:val="100"/>
        <w:sz w:val="18"/>
        <w:szCs w:val="18"/>
        <w:lang w:val="en-US" w:eastAsia="en-US" w:bidi="ar-SA"/>
      </w:rPr>
    </w:lvl>
    <w:lvl w:ilvl="1">
      <w:start w:val="0"/>
      <w:numFmt w:val="bullet"/>
      <w:lvlText w:val="•"/>
      <w:lvlJc w:val="left"/>
      <w:pPr>
        <w:ind w:left="1538" w:hanging="440"/>
      </w:pPr>
      <w:rPr>
        <w:rFonts w:hint="default"/>
        <w:lang w:val="en-US" w:eastAsia="en-US" w:bidi="ar-SA"/>
      </w:rPr>
    </w:lvl>
    <w:lvl w:ilvl="2">
      <w:start w:val="0"/>
      <w:numFmt w:val="bullet"/>
      <w:lvlText w:val="•"/>
      <w:lvlJc w:val="left"/>
      <w:pPr>
        <w:ind w:left="1777" w:hanging="440"/>
      </w:pPr>
      <w:rPr>
        <w:rFonts w:hint="default"/>
        <w:lang w:val="en-US" w:eastAsia="en-US" w:bidi="ar-SA"/>
      </w:rPr>
    </w:lvl>
    <w:lvl w:ilvl="3">
      <w:start w:val="0"/>
      <w:numFmt w:val="bullet"/>
      <w:lvlText w:val="•"/>
      <w:lvlJc w:val="left"/>
      <w:pPr>
        <w:ind w:left="2016" w:hanging="440"/>
      </w:pPr>
      <w:rPr>
        <w:rFonts w:hint="default"/>
        <w:lang w:val="en-US" w:eastAsia="en-US" w:bidi="ar-SA"/>
      </w:rPr>
    </w:lvl>
    <w:lvl w:ilvl="4">
      <w:start w:val="0"/>
      <w:numFmt w:val="bullet"/>
      <w:lvlText w:val="•"/>
      <w:lvlJc w:val="left"/>
      <w:pPr>
        <w:ind w:left="2255" w:hanging="440"/>
      </w:pPr>
      <w:rPr>
        <w:rFonts w:hint="default"/>
        <w:lang w:val="en-US" w:eastAsia="en-US" w:bidi="ar-SA"/>
      </w:rPr>
    </w:lvl>
    <w:lvl w:ilvl="5">
      <w:start w:val="0"/>
      <w:numFmt w:val="bullet"/>
      <w:lvlText w:val="•"/>
      <w:lvlJc w:val="left"/>
      <w:pPr>
        <w:ind w:left="2494" w:hanging="440"/>
      </w:pPr>
      <w:rPr>
        <w:rFonts w:hint="default"/>
        <w:lang w:val="en-US" w:eastAsia="en-US" w:bidi="ar-SA"/>
      </w:rPr>
    </w:lvl>
    <w:lvl w:ilvl="6">
      <w:start w:val="0"/>
      <w:numFmt w:val="bullet"/>
      <w:lvlText w:val="•"/>
      <w:lvlJc w:val="left"/>
      <w:pPr>
        <w:ind w:left="2733" w:hanging="440"/>
      </w:pPr>
      <w:rPr>
        <w:rFonts w:hint="default"/>
        <w:lang w:val="en-US" w:eastAsia="en-US" w:bidi="ar-SA"/>
      </w:rPr>
    </w:lvl>
    <w:lvl w:ilvl="7">
      <w:start w:val="0"/>
      <w:numFmt w:val="bullet"/>
      <w:lvlText w:val="•"/>
      <w:lvlJc w:val="left"/>
      <w:pPr>
        <w:ind w:left="2972" w:hanging="440"/>
      </w:pPr>
      <w:rPr>
        <w:rFonts w:hint="default"/>
        <w:lang w:val="en-US" w:eastAsia="en-US" w:bidi="ar-SA"/>
      </w:rPr>
    </w:lvl>
    <w:lvl w:ilvl="8">
      <w:start w:val="0"/>
      <w:numFmt w:val="bullet"/>
      <w:lvlText w:val="•"/>
      <w:lvlJc w:val="left"/>
      <w:pPr>
        <w:ind w:left="3211" w:hanging="440"/>
      </w:pPr>
      <w:rPr>
        <w:rFonts w:hint="default"/>
        <w:lang w:val="en-US" w:eastAsia="en-US" w:bidi="ar-SA"/>
      </w:rPr>
    </w:lvl>
  </w:abstractNum>
  <w:abstractNum w:abstractNumId="0">
    <w:multiLevelType w:val="hybridMultilevel"/>
    <w:lvl w:ilvl="0">
      <w:start w:val="3"/>
      <w:numFmt w:val="decimalZero"/>
      <w:lvlText w:val="%1"/>
      <w:lvlJc w:val="left"/>
      <w:pPr>
        <w:ind w:left="1290" w:hanging="440"/>
        <w:jc w:val="left"/>
      </w:pPr>
      <w:rPr>
        <w:rFonts w:hint="default" w:ascii="Apercu Medium" w:hAnsi="Apercu Medium" w:eastAsia="Apercu Medium" w:cs="Apercu Medium"/>
        <w:b w:val="0"/>
        <w:bCs w:val="0"/>
        <w:i w:val="0"/>
        <w:iCs w:val="0"/>
        <w:color w:val="231F20"/>
        <w:spacing w:val="-2"/>
        <w:w w:val="100"/>
        <w:sz w:val="18"/>
        <w:szCs w:val="18"/>
        <w:lang w:val="en-US" w:eastAsia="en-US" w:bidi="ar-SA"/>
      </w:rPr>
    </w:lvl>
    <w:lvl w:ilvl="1">
      <w:start w:val="0"/>
      <w:numFmt w:val="bullet"/>
      <w:lvlText w:val="•"/>
      <w:lvlJc w:val="left"/>
      <w:pPr>
        <w:ind w:left="1538" w:hanging="440"/>
      </w:pPr>
      <w:rPr>
        <w:rFonts w:hint="default"/>
        <w:lang w:val="en-US" w:eastAsia="en-US" w:bidi="ar-SA"/>
      </w:rPr>
    </w:lvl>
    <w:lvl w:ilvl="2">
      <w:start w:val="0"/>
      <w:numFmt w:val="bullet"/>
      <w:lvlText w:val="•"/>
      <w:lvlJc w:val="left"/>
      <w:pPr>
        <w:ind w:left="1777" w:hanging="440"/>
      </w:pPr>
      <w:rPr>
        <w:rFonts w:hint="default"/>
        <w:lang w:val="en-US" w:eastAsia="en-US" w:bidi="ar-SA"/>
      </w:rPr>
    </w:lvl>
    <w:lvl w:ilvl="3">
      <w:start w:val="0"/>
      <w:numFmt w:val="bullet"/>
      <w:lvlText w:val="•"/>
      <w:lvlJc w:val="left"/>
      <w:pPr>
        <w:ind w:left="2016" w:hanging="440"/>
      </w:pPr>
      <w:rPr>
        <w:rFonts w:hint="default"/>
        <w:lang w:val="en-US" w:eastAsia="en-US" w:bidi="ar-SA"/>
      </w:rPr>
    </w:lvl>
    <w:lvl w:ilvl="4">
      <w:start w:val="0"/>
      <w:numFmt w:val="bullet"/>
      <w:lvlText w:val="•"/>
      <w:lvlJc w:val="left"/>
      <w:pPr>
        <w:ind w:left="2255" w:hanging="440"/>
      </w:pPr>
      <w:rPr>
        <w:rFonts w:hint="default"/>
        <w:lang w:val="en-US" w:eastAsia="en-US" w:bidi="ar-SA"/>
      </w:rPr>
    </w:lvl>
    <w:lvl w:ilvl="5">
      <w:start w:val="0"/>
      <w:numFmt w:val="bullet"/>
      <w:lvlText w:val="•"/>
      <w:lvlJc w:val="left"/>
      <w:pPr>
        <w:ind w:left="2494" w:hanging="440"/>
      </w:pPr>
      <w:rPr>
        <w:rFonts w:hint="default"/>
        <w:lang w:val="en-US" w:eastAsia="en-US" w:bidi="ar-SA"/>
      </w:rPr>
    </w:lvl>
    <w:lvl w:ilvl="6">
      <w:start w:val="0"/>
      <w:numFmt w:val="bullet"/>
      <w:lvlText w:val="•"/>
      <w:lvlJc w:val="left"/>
      <w:pPr>
        <w:ind w:left="2733" w:hanging="440"/>
      </w:pPr>
      <w:rPr>
        <w:rFonts w:hint="default"/>
        <w:lang w:val="en-US" w:eastAsia="en-US" w:bidi="ar-SA"/>
      </w:rPr>
    </w:lvl>
    <w:lvl w:ilvl="7">
      <w:start w:val="0"/>
      <w:numFmt w:val="bullet"/>
      <w:lvlText w:val="•"/>
      <w:lvlJc w:val="left"/>
      <w:pPr>
        <w:ind w:left="2972" w:hanging="440"/>
      </w:pPr>
      <w:rPr>
        <w:rFonts w:hint="default"/>
        <w:lang w:val="en-US" w:eastAsia="en-US" w:bidi="ar-SA"/>
      </w:rPr>
    </w:lvl>
    <w:lvl w:ilvl="8">
      <w:start w:val="0"/>
      <w:numFmt w:val="bullet"/>
      <w:lvlText w:val="•"/>
      <w:lvlJc w:val="left"/>
      <w:pPr>
        <w:ind w:left="3211" w:hanging="440"/>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percu Light" w:hAnsi="Apercu Light" w:eastAsia="Apercu Light" w:cs="Apercu Light"/>
      <w:lang w:val="en-US" w:eastAsia="en-US" w:bidi="ar-SA"/>
    </w:rPr>
  </w:style>
  <w:style w:styleId="BodyText" w:type="paragraph">
    <w:name w:val="Body Text"/>
    <w:basedOn w:val="Normal"/>
    <w:uiPriority w:val="1"/>
    <w:qFormat/>
    <w:pPr/>
    <w:rPr>
      <w:rFonts w:ascii="Apercu Light" w:hAnsi="Apercu Light" w:eastAsia="Apercu Light" w:cs="Apercu Light"/>
      <w:sz w:val="18"/>
      <w:szCs w:val="18"/>
      <w:lang w:val="en-US" w:eastAsia="en-US" w:bidi="ar-SA"/>
    </w:rPr>
  </w:style>
  <w:style w:styleId="Heading1" w:type="paragraph">
    <w:name w:val="Heading 1"/>
    <w:basedOn w:val="Normal"/>
    <w:uiPriority w:val="1"/>
    <w:qFormat/>
    <w:pPr>
      <w:ind w:left="850"/>
      <w:outlineLvl w:val="1"/>
    </w:pPr>
    <w:rPr>
      <w:rFonts w:ascii="Domus Semibold" w:hAnsi="Domus Semibold" w:eastAsia="Domus Semibold" w:cs="Domus Semibold"/>
      <w:sz w:val="72"/>
      <w:szCs w:val="72"/>
      <w:lang w:val="en-US" w:eastAsia="en-US" w:bidi="ar-SA"/>
    </w:rPr>
  </w:style>
  <w:style w:styleId="Heading2" w:type="paragraph">
    <w:name w:val="Heading 2"/>
    <w:basedOn w:val="Normal"/>
    <w:uiPriority w:val="1"/>
    <w:qFormat/>
    <w:pPr>
      <w:ind w:left="113" w:hanging="126"/>
      <w:outlineLvl w:val="2"/>
    </w:pPr>
    <w:rPr>
      <w:rFonts w:ascii="Domus Semibold" w:hAnsi="Domus Semibold" w:eastAsia="Domus Semibold" w:cs="Domus Semibold"/>
      <w:sz w:val="32"/>
      <w:szCs w:val="32"/>
      <w:lang w:val="en-US" w:eastAsia="en-US" w:bidi="ar-SA"/>
    </w:rPr>
  </w:style>
  <w:style w:styleId="Heading3" w:type="paragraph">
    <w:name w:val="Heading 3"/>
    <w:basedOn w:val="Normal"/>
    <w:uiPriority w:val="1"/>
    <w:qFormat/>
    <w:pPr>
      <w:spacing w:before="199"/>
      <w:ind w:left="503"/>
      <w:outlineLvl w:val="3"/>
    </w:pPr>
    <w:rPr>
      <w:rFonts w:ascii="Domus Semibold" w:hAnsi="Domus Semibold" w:eastAsia="Domus Semibold" w:cs="Domus Semibold"/>
      <w:sz w:val="26"/>
      <w:szCs w:val="26"/>
      <w:lang w:val="en-US" w:eastAsia="en-US" w:bidi="ar-SA"/>
    </w:rPr>
  </w:style>
  <w:style w:styleId="Heading4" w:type="paragraph">
    <w:name w:val="Heading 4"/>
    <w:basedOn w:val="Normal"/>
    <w:uiPriority w:val="1"/>
    <w:qFormat/>
    <w:pPr>
      <w:spacing w:before="99"/>
      <w:ind w:left="859"/>
      <w:outlineLvl w:val="4"/>
    </w:pPr>
    <w:rPr>
      <w:rFonts w:ascii="Domus Semibold" w:hAnsi="Domus Semibold" w:eastAsia="Domus Semibold" w:cs="Domus Semibold"/>
      <w:sz w:val="21"/>
      <w:szCs w:val="21"/>
      <w:lang w:val="en-US" w:eastAsia="en-US" w:bidi="ar-SA"/>
    </w:rPr>
  </w:style>
  <w:style w:styleId="Heading5" w:type="paragraph">
    <w:name w:val="Heading 5"/>
    <w:basedOn w:val="Normal"/>
    <w:uiPriority w:val="1"/>
    <w:qFormat/>
    <w:pPr>
      <w:ind w:left="850"/>
      <w:outlineLvl w:val="5"/>
    </w:pPr>
    <w:rPr>
      <w:rFonts w:ascii="Apercu" w:hAnsi="Apercu" w:eastAsia="Apercu" w:cs="Apercu"/>
      <w:b/>
      <w:bCs/>
      <w:sz w:val="18"/>
      <w:szCs w:val="18"/>
      <w:lang w:val="en-US" w:eastAsia="en-US" w:bidi="ar-SA"/>
    </w:rPr>
  </w:style>
  <w:style w:styleId="Title" w:type="paragraph">
    <w:name w:val="Title"/>
    <w:basedOn w:val="Normal"/>
    <w:uiPriority w:val="1"/>
    <w:qFormat/>
    <w:pPr>
      <w:spacing w:before="177"/>
      <w:ind w:left="2408" w:right="6019"/>
    </w:pPr>
    <w:rPr>
      <w:rFonts w:ascii="Domus Semibold" w:hAnsi="Domus Semibold" w:eastAsia="Domus Semibold" w:cs="Domus Semibold"/>
      <w:sz w:val="103"/>
      <w:szCs w:val="103"/>
      <w:lang w:val="en-US" w:eastAsia="en-US" w:bidi="ar-SA"/>
    </w:rPr>
  </w:style>
  <w:style w:styleId="ListParagraph" w:type="paragraph">
    <w:name w:val="List Paragraph"/>
    <w:basedOn w:val="Normal"/>
    <w:uiPriority w:val="1"/>
    <w:qFormat/>
    <w:pPr>
      <w:spacing w:before="68"/>
      <w:ind w:left="1290" w:hanging="441"/>
    </w:pPr>
    <w:rPr>
      <w:rFonts w:ascii="Apercu Light" w:hAnsi="Apercu Light" w:eastAsia="Apercu Light" w:cs="Apercu Ligh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anzsog.edu.au/about/contact-directory/catherine-althaus" TargetMode="External"/><Relationship Id="rId26" Type="http://schemas.openxmlformats.org/officeDocument/2006/relationships/image" Target="media/image14.png"/><Relationship Id="rId21" Type="http://schemas.openxmlformats.org/officeDocument/2006/relationships/image" Target="media/image12.png"/><Relationship Id="rId34" Type="http://schemas.openxmlformats.org/officeDocument/2006/relationships/image" Target="media/image19.png"/><Relationship Id="rId7" Type="http://schemas.openxmlformats.org/officeDocument/2006/relationships/image" Target="media/image3.jpeg"/><Relationship Id="rId12" Type="http://schemas.openxmlformats.org/officeDocument/2006/relationships/hyperlink" Target="mailto:programs_team@anzsog.edu.au" TargetMode="External"/><Relationship Id="rId17" Type="http://schemas.openxmlformats.org/officeDocument/2006/relationships/image" Target="media/image10.png"/><Relationship Id="rId25" Type="http://schemas.openxmlformats.org/officeDocument/2006/relationships/hyperlink" Target="https://anzsog.edu.au/communities-and-networks/alumni/about-our-alumni-program/" TargetMode="External"/><Relationship Id="rId33" Type="http://schemas.openxmlformats.org/officeDocument/2006/relationships/image" Target="media/image18.png"/><Relationship Id="rId2" Type="http://schemas.openxmlformats.org/officeDocument/2006/relationships/fontTable" Target="fontTable.xml"/><Relationship Id="rId16" Type="http://schemas.openxmlformats.org/officeDocument/2006/relationships/image" Target="media/image9.png"/><Relationship Id="rId20" Type="http://schemas.openxmlformats.org/officeDocument/2006/relationships/hyperlink" Target="https://www.anzsog.edu.au/about/contact-directory/robin-ryde" TargetMode="External"/><Relationship Id="rId29" Type="http://schemas.openxmlformats.org/officeDocument/2006/relationships/hyperlink" Target="https://twitter.com/ANZSO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anzsog.edu.au/learning-and-development/courses/executive-fellows-program/" TargetMode="External"/><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mailto:alumni@anzsog.edu.au" TargetMode="External"/><Relationship Id="rId28" Type="http://schemas.openxmlformats.org/officeDocument/2006/relationships/image" Target="media/image15.png"/><Relationship Id="rId36" Type="http://schemas.openxmlformats.org/officeDocument/2006/relationships/customXml" Target="../customXml/item1.xml"/><Relationship Id="rId10" Type="http://schemas.openxmlformats.org/officeDocument/2006/relationships/hyperlink" Target="http://anzsog.edu.au/education-events/executive-fellows-program" TargetMode="External"/><Relationship Id="rId19" Type="http://schemas.openxmlformats.org/officeDocument/2006/relationships/image" Target="media/image11.jpeg"/><Relationship Id="rId31" Type="http://schemas.openxmlformats.org/officeDocument/2006/relationships/hyperlink" Target="https://www.facebook.com/ANZSOG"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hyperlink" Target="mailto:LDCProgrammes@ldc.govt.nz" TargetMode="External"/><Relationship Id="rId27" Type="http://schemas.openxmlformats.org/officeDocument/2006/relationships/hyperlink" Target="https://www.linkedin.com/signup/cold-join?session_redirect=https%3A%2F%2Fwww%2Elinkedin%2Ecom%2Fgroups%2F152536%2F&amp;trk=login_reg_redirect" TargetMode="External"/><Relationship Id="rId30" Type="http://schemas.openxmlformats.org/officeDocument/2006/relationships/image" Target="media/image16.png"/><Relationship Id="rId35" Type="http://schemas.openxmlformats.org/officeDocument/2006/relationships/numbering" Target="numbering.xml"/><Relationship Id="rId8" Type="http://schemas.openxmlformats.org/officeDocument/2006/relationships/image" Target="media/image4.jpeg"/><Relationship Id="rId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8F180B4C198844BF045B7BC2D5DE4A" ma:contentTypeVersion="18" ma:contentTypeDescription="Create a new document." ma:contentTypeScope="" ma:versionID="f5e010c48c5213080f290e360049f464">
  <xsd:schema xmlns:xsd="http://www.w3.org/2001/XMLSchema" xmlns:xs="http://www.w3.org/2001/XMLSchema" xmlns:p="http://schemas.microsoft.com/office/2006/metadata/properties" xmlns:ns1="http://schemas.microsoft.com/sharepoint/v3" xmlns:ns2="941e4863-408d-4232-9006-e4ece879a4b8" xmlns:ns3="5fe5f515-21e2-4430-b2c5-8938785ae444" targetNamespace="http://schemas.microsoft.com/office/2006/metadata/properties" ma:root="true" ma:fieldsID="e4ff47fc17650d032d14a98edb8322a7" ns1:_="" ns2:_="" ns3:_="">
    <xsd:import namespace="http://schemas.microsoft.com/sharepoint/v3"/>
    <xsd:import namespace="941e4863-408d-4232-9006-e4ece879a4b8"/>
    <xsd:import namespace="5fe5f515-21e2-4430-b2c5-8938785ae4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1e4863-408d-4232-9006-e4ece879a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569956d-e2dd-49b5-a39b-a9fe3f4b9c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e5f515-21e2-4430-b2c5-8938785ae4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fc4aedc-5d83-4a01-9fc1-02f6c5e38c12}" ma:internalName="TaxCatchAll" ma:showField="CatchAllData" ma:web="5fe5f515-21e2-4430-b2c5-8938785ae4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B36417-682A-489E-92FA-EB008685181F}"/>
</file>

<file path=customXml/itemProps2.xml><?xml version="1.0" encoding="utf-8"?>
<ds:datastoreItem xmlns:ds="http://schemas.openxmlformats.org/officeDocument/2006/customXml" ds:itemID="{C5A64810-97DA-43E9-9A8D-89F463344462}"/>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2022-09-27T04:12:39Z</dcterms:created>
  <dcterms:modified xsi:type="dcterms:W3CDTF">2022-09-27T04:12:39Z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2022-07-11T00:00:00Z</vt:filetime>
  </property>
  <property fmtid="{D5CDD505-2E9C-101B-9397-08002B2CF9AE}" pid="3" name="Creator">
    <vt:lpwstr>Adobe InDesign 17.2 (Macintosh)</vt:lpwstr>
  </property>
  <property fmtid="{D5CDD505-2E9C-101B-9397-08002B2CF9AE}" pid="4" name="LastSaved">
    <vt:filetime>2022-09-27T00:00:00Z</vt:filetime>
  </property>
  <property fmtid="{D5CDD505-2E9C-101B-9397-08002B2CF9AE}" pid="5" name="Producer">
    <vt:lpwstr>Adobe PDF Library 16.0.7</vt:lpwstr>
  </property>
</Properties>
</file>