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7D9C9" w14:textId="27B668C4" w:rsidR="00A577AC" w:rsidRPr="00FD5021" w:rsidRDefault="00FD5021" w:rsidP="008208E2">
      <w:pPr>
        <w:pStyle w:val="Title"/>
        <w:rPr>
          <w:sz w:val="20"/>
          <w:szCs w:val="20"/>
        </w:rPr>
      </w:pPr>
      <w:r>
        <w:rPr>
          <w:noProof/>
          <w:lang w:eastAsia="zh-CN"/>
        </w:rPr>
        <w:drawing>
          <wp:inline distT="0" distB="0" distL="0" distR="0" wp14:anchorId="1BDDEF36" wp14:editId="1478D8D5">
            <wp:extent cx="5017018" cy="1847092"/>
            <wp:effectExtent l="0" t="0" r="0" b="1270"/>
            <wp:docPr id="20" name="Picture 20" descr="ANZSOG Strateg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ZSOG large logo for tit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7018" cy="1847092"/>
                    </a:xfrm>
                    <a:prstGeom prst="rect">
                      <a:avLst/>
                    </a:prstGeom>
                  </pic:spPr>
                </pic:pic>
              </a:graphicData>
            </a:graphic>
          </wp:inline>
        </w:drawing>
      </w:r>
    </w:p>
    <w:p w14:paraId="78DA5354" w14:textId="1239D642" w:rsidR="00FF42AF" w:rsidRPr="008208E2" w:rsidRDefault="00A81BC0" w:rsidP="008208E2">
      <w:pPr>
        <w:pStyle w:val="CoverDetails"/>
      </w:pPr>
      <w:r>
        <w:rPr>
          <w:noProof/>
          <w:lang w:eastAsia="zh-CN"/>
        </w:rPr>
        <w:drawing>
          <wp:anchor distT="0" distB="0" distL="114300" distR="114300" simplePos="0" relativeHeight="251660288" behindDoc="0" locked="1" layoutInCell="1" allowOverlap="1" wp14:anchorId="4FDD53A7" wp14:editId="1CC0FE98">
            <wp:simplePos x="0" y="0"/>
            <wp:positionH relativeFrom="page">
              <wp:posOffset>720090</wp:posOffset>
            </wp:positionH>
            <wp:positionV relativeFrom="page">
              <wp:posOffset>8785225</wp:posOffset>
            </wp:positionV>
            <wp:extent cx="1782360" cy="1197720"/>
            <wp:effectExtent l="0" t="0" r="8890" b="2540"/>
            <wp:wrapNone/>
            <wp:docPr id="3" name="Picture 3" descr="Australia &amp; New Zealand School of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ZSOG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2360" cy="1197720"/>
                    </a:xfrm>
                    <a:prstGeom prst="rect">
                      <a:avLst/>
                    </a:prstGeom>
                  </pic:spPr>
                </pic:pic>
              </a:graphicData>
            </a:graphic>
            <wp14:sizeRelH relativeFrom="margin">
              <wp14:pctWidth>0</wp14:pctWidth>
            </wp14:sizeRelH>
            <wp14:sizeRelV relativeFrom="margin">
              <wp14:pctHeight>0</wp14:pctHeight>
            </wp14:sizeRelV>
          </wp:anchor>
        </w:drawing>
      </w:r>
    </w:p>
    <w:p w14:paraId="2D0FADE8" w14:textId="32C90DE1" w:rsidR="009A6179" w:rsidRPr="00E65DC2" w:rsidRDefault="009A6179" w:rsidP="00A81BC0">
      <w:pPr>
        <w:pStyle w:val="PulloutQuote"/>
        <w:pageBreakBefore/>
        <w:jc w:val="center"/>
        <w:rPr>
          <w:b/>
          <w:bCs/>
          <w:sz w:val="40"/>
          <w:szCs w:val="40"/>
        </w:rPr>
      </w:pPr>
      <w:r w:rsidRPr="00E65DC2">
        <w:rPr>
          <w:bCs/>
          <w:sz w:val="40"/>
          <w:szCs w:val="40"/>
        </w:rPr>
        <w:lastRenderedPageBreak/>
        <w:t xml:space="preserve">Owned by and working for the governments </w:t>
      </w:r>
      <w:r w:rsidRPr="00E65DC2">
        <w:rPr>
          <w:bCs/>
          <w:sz w:val="40"/>
          <w:szCs w:val="40"/>
        </w:rPr>
        <w:br/>
        <w:t>of Australia and New Zealand</w:t>
      </w:r>
    </w:p>
    <w:p w14:paraId="66263140" w14:textId="18BAAB04" w:rsidR="009A6179" w:rsidRPr="00730E63" w:rsidRDefault="00730E63" w:rsidP="009A6179">
      <w:pPr>
        <w:pStyle w:val="BodyText"/>
      </w:pPr>
      <w:r>
        <w:rPr>
          <w:noProof/>
          <w:lang w:eastAsia="zh-CN"/>
        </w:rPr>
        <w:drawing>
          <wp:inline distT="0" distB="0" distL="0" distR="0" wp14:anchorId="4C3F8687" wp14:editId="2FBE8A98">
            <wp:extent cx="6478232" cy="1690687"/>
            <wp:effectExtent l="0" t="0" r="0" b="5080"/>
            <wp:docPr id="5" name="Picture 5" descr="Logos of Australian Government, New Zealand Government, and state and territory government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vernment logos.png"/>
                    <pic:cNvPicPr/>
                  </pic:nvPicPr>
                  <pic:blipFill>
                    <a:blip r:embed="rId13">
                      <a:extLst>
                        <a:ext uri="{28A0092B-C50C-407E-A947-70E740481C1C}">
                          <a14:useLocalDpi xmlns:a14="http://schemas.microsoft.com/office/drawing/2010/main" val="0"/>
                        </a:ext>
                      </a:extLst>
                    </a:blip>
                    <a:stretch>
                      <a:fillRect/>
                    </a:stretch>
                  </pic:blipFill>
                  <pic:spPr>
                    <a:xfrm>
                      <a:off x="0" y="0"/>
                      <a:ext cx="6480973" cy="1691402"/>
                    </a:xfrm>
                    <a:prstGeom prst="rect">
                      <a:avLst/>
                    </a:prstGeom>
                  </pic:spPr>
                </pic:pic>
              </a:graphicData>
            </a:graphic>
          </wp:inline>
        </w:drawing>
      </w:r>
    </w:p>
    <w:p w14:paraId="4D8F6A28" w14:textId="77777777" w:rsidR="009A6179" w:rsidRPr="00F26BC2" w:rsidRDefault="009A6179" w:rsidP="009A6179">
      <w:pPr>
        <w:pStyle w:val="Heading1frontmatter"/>
      </w:pPr>
      <w:r w:rsidRPr="00F26BC2">
        <w:t>Member universities</w:t>
      </w:r>
    </w:p>
    <w:p w14:paraId="11E8684F" w14:textId="77777777" w:rsidR="009A6179" w:rsidRPr="00F26BC2" w:rsidRDefault="009A6179" w:rsidP="009A6179">
      <w:pPr>
        <w:pStyle w:val="ListBullet"/>
      </w:pPr>
      <w:r w:rsidRPr="00F26BC2">
        <w:t>Australian National University</w:t>
      </w:r>
    </w:p>
    <w:p w14:paraId="1BF66822" w14:textId="77777777" w:rsidR="009A6179" w:rsidRPr="00F26BC2" w:rsidRDefault="009A6179" w:rsidP="009A6179">
      <w:pPr>
        <w:pStyle w:val="ListBullet"/>
      </w:pPr>
      <w:r w:rsidRPr="00F26BC2">
        <w:t>Carnegie Mellon University, Australia</w:t>
      </w:r>
    </w:p>
    <w:p w14:paraId="57059420" w14:textId="77777777" w:rsidR="009A6179" w:rsidRPr="00F26BC2" w:rsidRDefault="009A6179" w:rsidP="009A6179">
      <w:pPr>
        <w:pStyle w:val="ListBullet"/>
      </w:pPr>
      <w:r w:rsidRPr="00F26BC2">
        <w:t>Charles Darwin University</w:t>
      </w:r>
    </w:p>
    <w:p w14:paraId="0C107D2C" w14:textId="77777777" w:rsidR="009A6179" w:rsidRPr="00F26BC2" w:rsidRDefault="009A6179" w:rsidP="009A6179">
      <w:pPr>
        <w:pStyle w:val="ListBullet"/>
      </w:pPr>
      <w:r w:rsidRPr="00F26BC2">
        <w:t>Curtin University</w:t>
      </w:r>
    </w:p>
    <w:p w14:paraId="6F9EC9E3" w14:textId="77777777" w:rsidR="009A6179" w:rsidRPr="00F26BC2" w:rsidRDefault="009A6179" w:rsidP="009A6179">
      <w:pPr>
        <w:pStyle w:val="ListBullet"/>
      </w:pPr>
      <w:r w:rsidRPr="00F26BC2">
        <w:t>Flinders University</w:t>
      </w:r>
    </w:p>
    <w:p w14:paraId="39B3FF8D" w14:textId="77777777" w:rsidR="009A6179" w:rsidRPr="00F26BC2" w:rsidRDefault="009A6179" w:rsidP="009A6179">
      <w:pPr>
        <w:pStyle w:val="ListBullet"/>
      </w:pPr>
      <w:r w:rsidRPr="00F26BC2">
        <w:t>Griffith University</w:t>
      </w:r>
    </w:p>
    <w:p w14:paraId="495FA840" w14:textId="77777777" w:rsidR="009A6179" w:rsidRPr="00F26BC2" w:rsidRDefault="009A6179" w:rsidP="009A6179">
      <w:pPr>
        <w:pStyle w:val="ListBullet"/>
      </w:pPr>
      <w:r w:rsidRPr="00F26BC2">
        <w:t>Melbourne Business School</w:t>
      </w:r>
    </w:p>
    <w:p w14:paraId="75C68BE5" w14:textId="77777777" w:rsidR="009A6179" w:rsidRPr="00F26BC2" w:rsidRDefault="009A6179" w:rsidP="009A6179">
      <w:pPr>
        <w:pStyle w:val="ListBullet"/>
      </w:pPr>
      <w:r w:rsidRPr="00F26BC2">
        <w:t>Monash University</w:t>
      </w:r>
    </w:p>
    <w:p w14:paraId="5CF1B891" w14:textId="77777777" w:rsidR="009A6179" w:rsidRPr="00F26BC2" w:rsidRDefault="009A6179" w:rsidP="009A6179">
      <w:pPr>
        <w:pStyle w:val="ListBullet"/>
      </w:pPr>
      <w:r w:rsidRPr="00F26BC2">
        <w:t>University of Melbourne</w:t>
      </w:r>
    </w:p>
    <w:p w14:paraId="40426D90" w14:textId="77777777" w:rsidR="009A6179" w:rsidRPr="00F26BC2" w:rsidRDefault="009A6179" w:rsidP="009A6179">
      <w:pPr>
        <w:pStyle w:val="ListBullet"/>
      </w:pPr>
      <w:r w:rsidRPr="00F26BC2">
        <w:t>University of New South Wales</w:t>
      </w:r>
    </w:p>
    <w:p w14:paraId="4F7213D0" w14:textId="77777777" w:rsidR="009A6179" w:rsidRPr="00F26BC2" w:rsidRDefault="009A6179" w:rsidP="009A6179">
      <w:pPr>
        <w:pStyle w:val="ListBullet"/>
      </w:pPr>
      <w:r w:rsidRPr="00F26BC2">
        <w:t>University of Queensland</w:t>
      </w:r>
    </w:p>
    <w:p w14:paraId="666EFEFB" w14:textId="77777777" w:rsidR="009A6179" w:rsidRPr="00F26BC2" w:rsidRDefault="009A6179" w:rsidP="009A6179">
      <w:pPr>
        <w:pStyle w:val="ListBullet"/>
      </w:pPr>
      <w:r w:rsidRPr="00F26BC2">
        <w:t>University of Sydney</w:t>
      </w:r>
    </w:p>
    <w:p w14:paraId="4B38DD04" w14:textId="77777777" w:rsidR="009A6179" w:rsidRPr="00F26BC2" w:rsidRDefault="009A6179" w:rsidP="009A6179">
      <w:pPr>
        <w:pStyle w:val="ListBullet"/>
      </w:pPr>
      <w:r w:rsidRPr="00F26BC2">
        <w:t>University of Canberra</w:t>
      </w:r>
    </w:p>
    <w:p w14:paraId="5F83C9A1" w14:textId="77777777" w:rsidR="009A6179" w:rsidRPr="00F26BC2" w:rsidRDefault="009A6179" w:rsidP="009A6179">
      <w:pPr>
        <w:pStyle w:val="ListBullet"/>
      </w:pPr>
      <w:r w:rsidRPr="00F26BC2">
        <w:t>University of Tasmania</w:t>
      </w:r>
    </w:p>
    <w:p w14:paraId="5DDB03E5" w14:textId="77777777" w:rsidR="009A6179" w:rsidRPr="00F26BC2" w:rsidRDefault="009A6179" w:rsidP="009A6179">
      <w:pPr>
        <w:pStyle w:val="ListBullet"/>
      </w:pPr>
      <w:r w:rsidRPr="00F26BC2">
        <w:t>Victoria University of Wellington</w:t>
      </w:r>
    </w:p>
    <w:p w14:paraId="3631634D" w14:textId="77777777" w:rsidR="009A6179" w:rsidRPr="00F26BC2" w:rsidRDefault="009A6179" w:rsidP="009A6179">
      <w:pPr>
        <w:pStyle w:val="Heading1frontmatter"/>
      </w:pPr>
      <w:r w:rsidRPr="00F26BC2">
        <w:t>Affiliate partners</w:t>
      </w:r>
    </w:p>
    <w:p w14:paraId="1FBB4529" w14:textId="77777777" w:rsidR="009A6179" w:rsidRPr="00F26BC2" w:rsidRDefault="009A6179" w:rsidP="009A6179">
      <w:pPr>
        <w:pStyle w:val="ListBullet"/>
      </w:pPr>
      <w:r w:rsidRPr="00F26BC2">
        <w:t>Analysis &amp; Policy Observatory (APO)</w:t>
      </w:r>
    </w:p>
    <w:p w14:paraId="6E58F49B" w14:textId="77777777" w:rsidR="009A6179" w:rsidRPr="00F26BC2" w:rsidRDefault="009A6179" w:rsidP="009A6179">
      <w:pPr>
        <w:pStyle w:val="ListBullet"/>
      </w:pPr>
      <w:r w:rsidRPr="00F26BC2">
        <w:t>China Executive Leadership Academy Pudong (CELAP)</w:t>
      </w:r>
    </w:p>
    <w:p w14:paraId="65ACDFC8" w14:textId="77777777" w:rsidR="009A6179" w:rsidRPr="00F26BC2" w:rsidRDefault="009A6179" w:rsidP="009A6179">
      <w:pPr>
        <w:pStyle w:val="ListBullet"/>
      </w:pPr>
      <w:r w:rsidRPr="00F26BC2">
        <w:t>Department of Personnel and Training, Government of India</w:t>
      </w:r>
    </w:p>
    <w:p w14:paraId="3411F710" w14:textId="77777777" w:rsidR="009A6179" w:rsidRPr="00F26BC2" w:rsidRDefault="009A6179" w:rsidP="009A6179">
      <w:pPr>
        <w:pStyle w:val="ListBullet"/>
      </w:pPr>
      <w:r w:rsidRPr="00F26BC2">
        <w:t>Organisation for Economic Co-operation and Development (OECD)</w:t>
      </w:r>
    </w:p>
    <w:p w14:paraId="304000DF" w14:textId="77777777" w:rsidR="009A6179" w:rsidRPr="00F26BC2" w:rsidRDefault="009A6179" w:rsidP="009A6179">
      <w:pPr>
        <w:pStyle w:val="ListBullet"/>
      </w:pPr>
      <w:r w:rsidRPr="00F26BC2">
        <w:t>Party School of the Central Committee of C.P.C (National Academy of Governance)</w:t>
      </w:r>
    </w:p>
    <w:p w14:paraId="226E3F9C" w14:textId="77777777" w:rsidR="009A6179" w:rsidRPr="00F26BC2" w:rsidRDefault="009A6179" w:rsidP="009A6179">
      <w:pPr>
        <w:pStyle w:val="ListBullet"/>
      </w:pPr>
      <w:r w:rsidRPr="00F26BC2">
        <w:t>Singapore Civil Service College</w:t>
      </w:r>
    </w:p>
    <w:p w14:paraId="7A8AF9EB" w14:textId="77777777" w:rsidR="009A6179" w:rsidRPr="00F26BC2" w:rsidRDefault="009A6179" w:rsidP="009A6179">
      <w:pPr>
        <w:pStyle w:val="ListBullet"/>
      </w:pPr>
      <w:r w:rsidRPr="00F26BC2">
        <w:t>Lee Kuan Yew School of Public Policy</w:t>
      </w:r>
    </w:p>
    <w:p w14:paraId="40A299B1" w14:textId="77777777" w:rsidR="009A6179" w:rsidRPr="00F26BC2" w:rsidRDefault="009A6179" w:rsidP="009A6179">
      <w:pPr>
        <w:pStyle w:val="ListBullet"/>
      </w:pPr>
      <w:r w:rsidRPr="00F26BC2">
        <w:t>Razak School of Government</w:t>
      </w:r>
    </w:p>
    <w:p w14:paraId="499B7913" w14:textId="0E226953" w:rsidR="00DD29F2" w:rsidRPr="00DD29F2" w:rsidRDefault="009A6179" w:rsidP="00730E63">
      <w:pPr>
        <w:pStyle w:val="BodyTextBold"/>
      </w:pPr>
      <w:r w:rsidRPr="0051459B">
        <w:t>We acknowledge Aboriginal and Torres Strait Islander peoples as the First Peoples of Australia and Maori, as tangata whenua and Treaty of Waitangi partners in Aotearoa-New Zealand.</w:t>
      </w:r>
      <w:r w:rsidR="00DD29F2" w:rsidRPr="00DD29F2">
        <w:br w:type="page"/>
      </w:r>
    </w:p>
    <w:p w14:paraId="24647FF2" w14:textId="3E8D30F2" w:rsidR="00DD29F2" w:rsidRPr="00DC27D2" w:rsidRDefault="00DD29F2" w:rsidP="005B4ED7">
      <w:pPr>
        <w:pStyle w:val="PulloutQuote"/>
        <w:rPr>
          <w:b/>
          <w:bCs/>
          <w:sz w:val="48"/>
          <w:szCs w:val="48"/>
        </w:rPr>
      </w:pPr>
      <w:r w:rsidRPr="00DC27D2">
        <w:rPr>
          <w:bCs/>
          <w:sz w:val="48"/>
          <w:szCs w:val="48"/>
        </w:rPr>
        <w:lastRenderedPageBreak/>
        <w:t>Shaping your future</w:t>
      </w:r>
    </w:p>
    <w:sdt>
      <w:sdtPr>
        <w:rPr>
          <w:rFonts w:asciiTheme="minorHAnsi" w:eastAsiaTheme="minorHAnsi" w:hAnsiTheme="minorHAnsi" w:cstheme="minorBidi"/>
          <w:b w:val="0"/>
          <w:caps w:val="0"/>
          <w:color w:val="auto"/>
          <w:spacing w:val="-2"/>
          <w:sz w:val="20"/>
          <w:szCs w:val="22"/>
        </w:rPr>
        <w:id w:val="352764478"/>
        <w:docPartObj>
          <w:docPartGallery w:val="Table of Contents"/>
          <w:docPartUnique/>
        </w:docPartObj>
      </w:sdtPr>
      <w:sdtEndPr>
        <w:rPr>
          <w:bCs/>
          <w:noProof/>
          <w:spacing w:val="0"/>
        </w:rPr>
      </w:sdtEndPr>
      <w:sdtContent>
        <w:p w14:paraId="5F8B3D17" w14:textId="77777777" w:rsidR="007774BF" w:rsidRPr="007774BF" w:rsidRDefault="007774BF" w:rsidP="005B4ED7">
          <w:pPr>
            <w:pStyle w:val="TOCHeading"/>
            <w:spacing w:after="600"/>
          </w:pPr>
          <w:r w:rsidRPr="007774BF">
            <w:t>Contents</w:t>
          </w:r>
        </w:p>
        <w:p w14:paraId="51748E69" w14:textId="725ECE84" w:rsidR="008B44BA" w:rsidRDefault="00126D34">
          <w:pPr>
            <w:pStyle w:val="TOC1"/>
            <w:rPr>
              <w:rFonts w:eastAsiaTheme="minorEastAsia"/>
              <w:b w:val="0"/>
              <w:noProof/>
              <w:sz w:val="22"/>
              <w:lang w:eastAsia="en-AU"/>
            </w:rPr>
          </w:pPr>
          <w:r>
            <w:rPr>
              <w:bCs/>
              <w:noProof/>
            </w:rPr>
            <w:fldChar w:fldCharType="begin"/>
          </w:r>
          <w:r>
            <w:rPr>
              <w:bCs/>
              <w:noProof/>
            </w:rPr>
            <w:instrText xml:space="preserve"> TOC </w:instrText>
          </w:r>
          <w:r w:rsidR="00865183">
            <w:rPr>
              <w:bCs/>
              <w:noProof/>
            </w:rPr>
            <w:instrText xml:space="preserve">\b </w:instrText>
          </w:r>
          <w:r w:rsidR="00865183" w:rsidRPr="00865183">
            <w:rPr>
              <w:bCs/>
              <w:noProof/>
            </w:rPr>
            <w:instrText>TOC_Range</w:instrText>
          </w:r>
          <w:r w:rsidR="00865183">
            <w:rPr>
              <w:bCs/>
              <w:noProof/>
            </w:rPr>
            <w:instrText xml:space="preserve"> </w:instrText>
          </w:r>
          <w:r>
            <w:rPr>
              <w:bCs/>
              <w:noProof/>
            </w:rPr>
            <w:instrText xml:space="preserve">\o "1-2" \h \z \u </w:instrText>
          </w:r>
          <w:r>
            <w:rPr>
              <w:bCs/>
              <w:noProof/>
            </w:rPr>
            <w:fldChar w:fldCharType="separate"/>
          </w:r>
          <w:hyperlink w:anchor="_Toc20922445" w:history="1">
            <w:r w:rsidR="008B44BA" w:rsidRPr="00C142B5">
              <w:rPr>
                <w:rStyle w:val="Hyperlink"/>
                <w:noProof/>
              </w:rPr>
              <w:t>ANZSOG Strategy 2025</w:t>
            </w:r>
            <w:r w:rsidR="008B44BA">
              <w:rPr>
                <w:noProof/>
                <w:webHidden/>
              </w:rPr>
              <w:tab/>
            </w:r>
            <w:r w:rsidR="008B44BA">
              <w:rPr>
                <w:noProof/>
                <w:webHidden/>
              </w:rPr>
              <w:fldChar w:fldCharType="begin"/>
            </w:r>
            <w:r w:rsidR="008B44BA">
              <w:rPr>
                <w:noProof/>
                <w:webHidden/>
              </w:rPr>
              <w:instrText xml:space="preserve"> PAGEREF _Toc20922445 \h </w:instrText>
            </w:r>
            <w:r w:rsidR="008B44BA">
              <w:rPr>
                <w:noProof/>
                <w:webHidden/>
              </w:rPr>
            </w:r>
            <w:r w:rsidR="008B44BA">
              <w:rPr>
                <w:noProof/>
                <w:webHidden/>
              </w:rPr>
              <w:fldChar w:fldCharType="separate"/>
            </w:r>
            <w:r w:rsidR="008B44BA">
              <w:rPr>
                <w:noProof/>
                <w:webHidden/>
              </w:rPr>
              <w:t>4</w:t>
            </w:r>
            <w:r w:rsidR="008B44BA">
              <w:rPr>
                <w:noProof/>
                <w:webHidden/>
              </w:rPr>
              <w:fldChar w:fldCharType="end"/>
            </w:r>
          </w:hyperlink>
        </w:p>
        <w:p w14:paraId="7F883E7D" w14:textId="3889EF5E" w:rsidR="008B44BA" w:rsidRDefault="003574E7">
          <w:pPr>
            <w:pStyle w:val="TOC2"/>
            <w:rPr>
              <w:rFonts w:eastAsiaTheme="minorEastAsia"/>
              <w:noProof/>
              <w:sz w:val="22"/>
              <w:lang w:eastAsia="en-AU"/>
            </w:rPr>
          </w:pPr>
          <w:hyperlink w:anchor="_Toc20922446" w:history="1">
            <w:r w:rsidR="008B44BA" w:rsidRPr="00C142B5">
              <w:rPr>
                <w:rStyle w:val="Hyperlink"/>
                <w:noProof/>
              </w:rPr>
              <w:t>Our vision</w:t>
            </w:r>
            <w:r w:rsidR="008B44BA">
              <w:rPr>
                <w:noProof/>
                <w:webHidden/>
              </w:rPr>
              <w:tab/>
            </w:r>
            <w:r w:rsidR="008B44BA">
              <w:rPr>
                <w:noProof/>
                <w:webHidden/>
              </w:rPr>
              <w:fldChar w:fldCharType="begin"/>
            </w:r>
            <w:r w:rsidR="008B44BA">
              <w:rPr>
                <w:noProof/>
                <w:webHidden/>
              </w:rPr>
              <w:instrText xml:space="preserve"> PAGEREF _Toc20922446 \h </w:instrText>
            </w:r>
            <w:r w:rsidR="008B44BA">
              <w:rPr>
                <w:noProof/>
                <w:webHidden/>
              </w:rPr>
            </w:r>
            <w:r w:rsidR="008B44BA">
              <w:rPr>
                <w:noProof/>
                <w:webHidden/>
              </w:rPr>
              <w:fldChar w:fldCharType="separate"/>
            </w:r>
            <w:r w:rsidR="008B44BA">
              <w:rPr>
                <w:noProof/>
                <w:webHidden/>
              </w:rPr>
              <w:t>4</w:t>
            </w:r>
            <w:r w:rsidR="008B44BA">
              <w:rPr>
                <w:noProof/>
                <w:webHidden/>
              </w:rPr>
              <w:fldChar w:fldCharType="end"/>
            </w:r>
          </w:hyperlink>
        </w:p>
        <w:p w14:paraId="28D23447" w14:textId="3C359F8F" w:rsidR="008B44BA" w:rsidRDefault="003574E7">
          <w:pPr>
            <w:pStyle w:val="TOC2"/>
            <w:rPr>
              <w:rFonts w:eastAsiaTheme="minorEastAsia"/>
              <w:noProof/>
              <w:sz w:val="22"/>
              <w:lang w:eastAsia="en-AU"/>
            </w:rPr>
          </w:pPr>
          <w:hyperlink w:anchor="_Toc20922447" w:history="1">
            <w:r w:rsidR="008B44BA" w:rsidRPr="00C142B5">
              <w:rPr>
                <w:rStyle w:val="Hyperlink"/>
                <w:noProof/>
              </w:rPr>
              <w:t>Our purpose</w:t>
            </w:r>
            <w:r w:rsidR="008B44BA">
              <w:rPr>
                <w:noProof/>
                <w:webHidden/>
              </w:rPr>
              <w:tab/>
            </w:r>
            <w:r w:rsidR="008B44BA">
              <w:rPr>
                <w:noProof/>
                <w:webHidden/>
              </w:rPr>
              <w:fldChar w:fldCharType="begin"/>
            </w:r>
            <w:r w:rsidR="008B44BA">
              <w:rPr>
                <w:noProof/>
                <w:webHidden/>
              </w:rPr>
              <w:instrText xml:space="preserve"> PAGEREF _Toc20922447 \h </w:instrText>
            </w:r>
            <w:r w:rsidR="008B44BA">
              <w:rPr>
                <w:noProof/>
                <w:webHidden/>
              </w:rPr>
            </w:r>
            <w:r w:rsidR="008B44BA">
              <w:rPr>
                <w:noProof/>
                <w:webHidden/>
              </w:rPr>
              <w:fldChar w:fldCharType="separate"/>
            </w:r>
            <w:r w:rsidR="008B44BA">
              <w:rPr>
                <w:noProof/>
                <w:webHidden/>
              </w:rPr>
              <w:t>4</w:t>
            </w:r>
            <w:r w:rsidR="008B44BA">
              <w:rPr>
                <w:noProof/>
                <w:webHidden/>
              </w:rPr>
              <w:fldChar w:fldCharType="end"/>
            </w:r>
          </w:hyperlink>
        </w:p>
        <w:p w14:paraId="232C4CCE" w14:textId="28204FEA" w:rsidR="008B44BA" w:rsidRDefault="003574E7">
          <w:pPr>
            <w:pStyle w:val="TOC2"/>
            <w:rPr>
              <w:rFonts w:eastAsiaTheme="minorEastAsia"/>
              <w:noProof/>
              <w:sz w:val="22"/>
              <w:lang w:eastAsia="en-AU"/>
            </w:rPr>
          </w:pPr>
          <w:hyperlink w:anchor="_Toc20922448" w:history="1">
            <w:r w:rsidR="008B44BA" w:rsidRPr="00C142B5">
              <w:rPr>
                <w:rStyle w:val="Hyperlink"/>
                <w:noProof/>
              </w:rPr>
              <w:t>Our values</w:t>
            </w:r>
            <w:r w:rsidR="008B44BA">
              <w:rPr>
                <w:noProof/>
                <w:webHidden/>
              </w:rPr>
              <w:tab/>
            </w:r>
            <w:r w:rsidR="008B44BA">
              <w:rPr>
                <w:noProof/>
                <w:webHidden/>
              </w:rPr>
              <w:fldChar w:fldCharType="begin"/>
            </w:r>
            <w:r w:rsidR="008B44BA">
              <w:rPr>
                <w:noProof/>
                <w:webHidden/>
              </w:rPr>
              <w:instrText xml:space="preserve"> PAGEREF _Toc20922448 \h </w:instrText>
            </w:r>
            <w:r w:rsidR="008B44BA">
              <w:rPr>
                <w:noProof/>
                <w:webHidden/>
              </w:rPr>
            </w:r>
            <w:r w:rsidR="008B44BA">
              <w:rPr>
                <w:noProof/>
                <w:webHidden/>
              </w:rPr>
              <w:fldChar w:fldCharType="separate"/>
            </w:r>
            <w:r w:rsidR="008B44BA">
              <w:rPr>
                <w:noProof/>
                <w:webHidden/>
              </w:rPr>
              <w:t>4</w:t>
            </w:r>
            <w:r w:rsidR="008B44BA">
              <w:rPr>
                <w:noProof/>
                <w:webHidden/>
              </w:rPr>
              <w:fldChar w:fldCharType="end"/>
            </w:r>
          </w:hyperlink>
        </w:p>
        <w:p w14:paraId="758B3979" w14:textId="57DD93CB" w:rsidR="008B44BA" w:rsidRDefault="003574E7">
          <w:pPr>
            <w:pStyle w:val="TOC2"/>
            <w:rPr>
              <w:rFonts w:eastAsiaTheme="minorEastAsia"/>
              <w:noProof/>
              <w:sz w:val="22"/>
              <w:lang w:eastAsia="en-AU"/>
            </w:rPr>
          </w:pPr>
          <w:hyperlink w:anchor="_Toc20922449" w:history="1">
            <w:r w:rsidR="008B44BA" w:rsidRPr="00C142B5">
              <w:rPr>
                <w:rStyle w:val="Hyperlink"/>
                <w:noProof/>
              </w:rPr>
              <w:t>Our approach</w:t>
            </w:r>
            <w:r w:rsidR="008B44BA">
              <w:rPr>
                <w:noProof/>
                <w:webHidden/>
              </w:rPr>
              <w:tab/>
            </w:r>
            <w:r w:rsidR="008B44BA">
              <w:rPr>
                <w:noProof/>
                <w:webHidden/>
              </w:rPr>
              <w:fldChar w:fldCharType="begin"/>
            </w:r>
            <w:r w:rsidR="008B44BA">
              <w:rPr>
                <w:noProof/>
                <w:webHidden/>
              </w:rPr>
              <w:instrText xml:space="preserve"> PAGEREF _Toc20922449 \h </w:instrText>
            </w:r>
            <w:r w:rsidR="008B44BA">
              <w:rPr>
                <w:noProof/>
                <w:webHidden/>
              </w:rPr>
            </w:r>
            <w:r w:rsidR="008B44BA">
              <w:rPr>
                <w:noProof/>
                <w:webHidden/>
              </w:rPr>
              <w:fldChar w:fldCharType="separate"/>
            </w:r>
            <w:r w:rsidR="008B44BA">
              <w:rPr>
                <w:noProof/>
                <w:webHidden/>
              </w:rPr>
              <w:t>4</w:t>
            </w:r>
            <w:r w:rsidR="008B44BA">
              <w:rPr>
                <w:noProof/>
                <w:webHidden/>
              </w:rPr>
              <w:fldChar w:fldCharType="end"/>
            </w:r>
          </w:hyperlink>
        </w:p>
        <w:p w14:paraId="7928D176" w14:textId="03643171" w:rsidR="008B44BA" w:rsidRDefault="003574E7">
          <w:pPr>
            <w:pStyle w:val="TOC2"/>
            <w:rPr>
              <w:rFonts w:eastAsiaTheme="minorEastAsia"/>
              <w:noProof/>
              <w:sz w:val="22"/>
              <w:lang w:eastAsia="en-AU"/>
            </w:rPr>
          </w:pPr>
          <w:hyperlink w:anchor="_Toc20922450" w:history="1">
            <w:r w:rsidR="008B44BA" w:rsidRPr="00C142B5">
              <w:rPr>
                <w:rStyle w:val="Hyperlink"/>
                <w:noProof/>
              </w:rPr>
              <w:t>Our objectives &amp; strategic priorities</w:t>
            </w:r>
            <w:r w:rsidR="008B44BA">
              <w:rPr>
                <w:noProof/>
                <w:webHidden/>
              </w:rPr>
              <w:tab/>
            </w:r>
            <w:r w:rsidR="008B44BA">
              <w:rPr>
                <w:noProof/>
                <w:webHidden/>
              </w:rPr>
              <w:fldChar w:fldCharType="begin"/>
            </w:r>
            <w:r w:rsidR="008B44BA">
              <w:rPr>
                <w:noProof/>
                <w:webHidden/>
              </w:rPr>
              <w:instrText xml:space="preserve"> PAGEREF _Toc20922450 \h </w:instrText>
            </w:r>
            <w:r w:rsidR="008B44BA">
              <w:rPr>
                <w:noProof/>
                <w:webHidden/>
              </w:rPr>
            </w:r>
            <w:r w:rsidR="008B44BA">
              <w:rPr>
                <w:noProof/>
                <w:webHidden/>
              </w:rPr>
              <w:fldChar w:fldCharType="separate"/>
            </w:r>
            <w:r w:rsidR="008B44BA">
              <w:rPr>
                <w:noProof/>
                <w:webHidden/>
              </w:rPr>
              <w:t>5</w:t>
            </w:r>
            <w:r w:rsidR="008B44BA">
              <w:rPr>
                <w:noProof/>
                <w:webHidden/>
              </w:rPr>
              <w:fldChar w:fldCharType="end"/>
            </w:r>
          </w:hyperlink>
        </w:p>
        <w:p w14:paraId="2DF89B79" w14:textId="79662610" w:rsidR="008B44BA" w:rsidRDefault="003574E7">
          <w:pPr>
            <w:pStyle w:val="TOC1"/>
            <w:rPr>
              <w:rFonts w:eastAsiaTheme="minorEastAsia"/>
              <w:b w:val="0"/>
              <w:noProof/>
              <w:sz w:val="22"/>
              <w:lang w:eastAsia="en-AU"/>
            </w:rPr>
          </w:pPr>
          <w:hyperlink w:anchor="_Toc20922451" w:history="1">
            <w:r w:rsidR="008B44BA" w:rsidRPr="00C142B5">
              <w:rPr>
                <w:rStyle w:val="Hyperlink"/>
                <w:noProof/>
              </w:rPr>
              <w:t>Welcome from the Dean</w:t>
            </w:r>
            <w:r w:rsidR="008B44BA">
              <w:rPr>
                <w:noProof/>
                <w:webHidden/>
              </w:rPr>
              <w:tab/>
            </w:r>
            <w:r w:rsidR="008B44BA">
              <w:rPr>
                <w:noProof/>
                <w:webHidden/>
              </w:rPr>
              <w:fldChar w:fldCharType="begin"/>
            </w:r>
            <w:r w:rsidR="008B44BA">
              <w:rPr>
                <w:noProof/>
                <w:webHidden/>
              </w:rPr>
              <w:instrText xml:space="preserve"> PAGEREF _Toc20922451 \h </w:instrText>
            </w:r>
            <w:r w:rsidR="008B44BA">
              <w:rPr>
                <w:noProof/>
                <w:webHidden/>
              </w:rPr>
            </w:r>
            <w:r w:rsidR="008B44BA">
              <w:rPr>
                <w:noProof/>
                <w:webHidden/>
              </w:rPr>
              <w:fldChar w:fldCharType="separate"/>
            </w:r>
            <w:r w:rsidR="008B44BA">
              <w:rPr>
                <w:noProof/>
                <w:webHidden/>
              </w:rPr>
              <w:t>6</w:t>
            </w:r>
            <w:r w:rsidR="008B44BA">
              <w:rPr>
                <w:noProof/>
                <w:webHidden/>
              </w:rPr>
              <w:fldChar w:fldCharType="end"/>
            </w:r>
          </w:hyperlink>
        </w:p>
        <w:p w14:paraId="35713152" w14:textId="2C7E36B9" w:rsidR="008B44BA" w:rsidRDefault="003574E7">
          <w:pPr>
            <w:pStyle w:val="TOC2"/>
            <w:rPr>
              <w:rFonts w:eastAsiaTheme="minorEastAsia"/>
              <w:noProof/>
              <w:sz w:val="22"/>
              <w:lang w:eastAsia="en-AU"/>
            </w:rPr>
          </w:pPr>
          <w:hyperlink w:anchor="_Toc20922452" w:history="1">
            <w:r w:rsidR="008B44BA" w:rsidRPr="00C142B5">
              <w:rPr>
                <w:rStyle w:val="Hyperlink"/>
                <w:noProof/>
              </w:rPr>
              <w:t>The Changing Context</w:t>
            </w:r>
            <w:r w:rsidR="008B44BA">
              <w:rPr>
                <w:noProof/>
                <w:webHidden/>
              </w:rPr>
              <w:tab/>
            </w:r>
            <w:r w:rsidR="008B44BA">
              <w:rPr>
                <w:noProof/>
                <w:webHidden/>
              </w:rPr>
              <w:fldChar w:fldCharType="begin"/>
            </w:r>
            <w:r w:rsidR="008B44BA">
              <w:rPr>
                <w:noProof/>
                <w:webHidden/>
              </w:rPr>
              <w:instrText xml:space="preserve"> PAGEREF _Toc20922452 \h </w:instrText>
            </w:r>
            <w:r w:rsidR="008B44BA">
              <w:rPr>
                <w:noProof/>
                <w:webHidden/>
              </w:rPr>
            </w:r>
            <w:r w:rsidR="008B44BA">
              <w:rPr>
                <w:noProof/>
                <w:webHidden/>
              </w:rPr>
              <w:fldChar w:fldCharType="separate"/>
            </w:r>
            <w:r w:rsidR="008B44BA">
              <w:rPr>
                <w:noProof/>
                <w:webHidden/>
              </w:rPr>
              <w:t>6</w:t>
            </w:r>
            <w:r w:rsidR="008B44BA">
              <w:rPr>
                <w:noProof/>
                <w:webHidden/>
              </w:rPr>
              <w:fldChar w:fldCharType="end"/>
            </w:r>
          </w:hyperlink>
        </w:p>
        <w:p w14:paraId="527DF1C0" w14:textId="62E70CE9" w:rsidR="008B44BA" w:rsidRDefault="003574E7">
          <w:pPr>
            <w:pStyle w:val="TOC1"/>
            <w:rPr>
              <w:rFonts w:eastAsiaTheme="minorEastAsia"/>
              <w:b w:val="0"/>
              <w:noProof/>
              <w:sz w:val="22"/>
              <w:lang w:eastAsia="en-AU"/>
            </w:rPr>
          </w:pPr>
          <w:hyperlink w:anchor="_Toc20922453" w:history="1">
            <w:r w:rsidR="008B44BA" w:rsidRPr="00C142B5">
              <w:rPr>
                <w:rStyle w:val="Hyperlink"/>
                <w:noProof/>
              </w:rPr>
              <w:t>Who we are</w:t>
            </w:r>
            <w:r w:rsidR="008B44BA">
              <w:rPr>
                <w:noProof/>
                <w:webHidden/>
              </w:rPr>
              <w:tab/>
            </w:r>
            <w:r w:rsidR="008B44BA">
              <w:rPr>
                <w:noProof/>
                <w:webHidden/>
              </w:rPr>
              <w:fldChar w:fldCharType="begin"/>
            </w:r>
            <w:r w:rsidR="008B44BA">
              <w:rPr>
                <w:noProof/>
                <w:webHidden/>
              </w:rPr>
              <w:instrText xml:space="preserve"> PAGEREF _Toc20922453 \h </w:instrText>
            </w:r>
            <w:r w:rsidR="008B44BA">
              <w:rPr>
                <w:noProof/>
                <w:webHidden/>
              </w:rPr>
            </w:r>
            <w:r w:rsidR="008B44BA">
              <w:rPr>
                <w:noProof/>
                <w:webHidden/>
              </w:rPr>
              <w:fldChar w:fldCharType="separate"/>
            </w:r>
            <w:r w:rsidR="008B44BA">
              <w:rPr>
                <w:noProof/>
                <w:webHidden/>
              </w:rPr>
              <w:t>7</w:t>
            </w:r>
            <w:r w:rsidR="008B44BA">
              <w:rPr>
                <w:noProof/>
                <w:webHidden/>
              </w:rPr>
              <w:fldChar w:fldCharType="end"/>
            </w:r>
          </w:hyperlink>
        </w:p>
        <w:p w14:paraId="44B04038" w14:textId="33576827" w:rsidR="008B44BA" w:rsidRDefault="003574E7">
          <w:pPr>
            <w:pStyle w:val="TOC1"/>
            <w:rPr>
              <w:rFonts w:eastAsiaTheme="minorEastAsia"/>
              <w:b w:val="0"/>
              <w:noProof/>
              <w:sz w:val="22"/>
              <w:lang w:eastAsia="en-AU"/>
            </w:rPr>
          </w:pPr>
          <w:hyperlink w:anchor="_Toc20922454" w:history="1">
            <w:r w:rsidR="008B44BA" w:rsidRPr="00C142B5">
              <w:rPr>
                <w:rStyle w:val="Hyperlink"/>
                <w:noProof/>
              </w:rPr>
              <w:t>Our purpose</w:t>
            </w:r>
            <w:r w:rsidR="008B44BA">
              <w:rPr>
                <w:noProof/>
                <w:webHidden/>
              </w:rPr>
              <w:tab/>
            </w:r>
            <w:r w:rsidR="008B44BA">
              <w:rPr>
                <w:noProof/>
                <w:webHidden/>
              </w:rPr>
              <w:fldChar w:fldCharType="begin"/>
            </w:r>
            <w:r w:rsidR="008B44BA">
              <w:rPr>
                <w:noProof/>
                <w:webHidden/>
              </w:rPr>
              <w:instrText xml:space="preserve"> PAGEREF _Toc20922454 \h </w:instrText>
            </w:r>
            <w:r w:rsidR="008B44BA">
              <w:rPr>
                <w:noProof/>
                <w:webHidden/>
              </w:rPr>
            </w:r>
            <w:r w:rsidR="008B44BA">
              <w:rPr>
                <w:noProof/>
                <w:webHidden/>
              </w:rPr>
              <w:fldChar w:fldCharType="separate"/>
            </w:r>
            <w:r w:rsidR="008B44BA">
              <w:rPr>
                <w:noProof/>
                <w:webHidden/>
              </w:rPr>
              <w:t>7</w:t>
            </w:r>
            <w:r w:rsidR="008B44BA">
              <w:rPr>
                <w:noProof/>
                <w:webHidden/>
              </w:rPr>
              <w:fldChar w:fldCharType="end"/>
            </w:r>
          </w:hyperlink>
        </w:p>
        <w:p w14:paraId="389C8CA5" w14:textId="76DA55E0" w:rsidR="008B44BA" w:rsidRDefault="003574E7">
          <w:pPr>
            <w:pStyle w:val="TOC1"/>
            <w:rPr>
              <w:rFonts w:eastAsiaTheme="minorEastAsia"/>
              <w:b w:val="0"/>
              <w:noProof/>
              <w:sz w:val="22"/>
              <w:lang w:eastAsia="en-AU"/>
            </w:rPr>
          </w:pPr>
          <w:hyperlink w:anchor="_Toc20922455" w:history="1">
            <w:r w:rsidR="008B44BA" w:rsidRPr="00C142B5">
              <w:rPr>
                <w:rStyle w:val="Hyperlink"/>
                <w:noProof/>
              </w:rPr>
              <w:t>Our values</w:t>
            </w:r>
            <w:r w:rsidR="008B44BA">
              <w:rPr>
                <w:noProof/>
                <w:webHidden/>
              </w:rPr>
              <w:tab/>
            </w:r>
            <w:r w:rsidR="008B44BA">
              <w:rPr>
                <w:noProof/>
                <w:webHidden/>
              </w:rPr>
              <w:fldChar w:fldCharType="begin"/>
            </w:r>
            <w:r w:rsidR="008B44BA">
              <w:rPr>
                <w:noProof/>
                <w:webHidden/>
              </w:rPr>
              <w:instrText xml:space="preserve"> PAGEREF _Toc20922455 \h </w:instrText>
            </w:r>
            <w:r w:rsidR="008B44BA">
              <w:rPr>
                <w:noProof/>
                <w:webHidden/>
              </w:rPr>
            </w:r>
            <w:r w:rsidR="008B44BA">
              <w:rPr>
                <w:noProof/>
                <w:webHidden/>
              </w:rPr>
              <w:fldChar w:fldCharType="separate"/>
            </w:r>
            <w:r w:rsidR="008B44BA">
              <w:rPr>
                <w:noProof/>
                <w:webHidden/>
              </w:rPr>
              <w:t>8</w:t>
            </w:r>
            <w:r w:rsidR="008B44BA">
              <w:rPr>
                <w:noProof/>
                <w:webHidden/>
              </w:rPr>
              <w:fldChar w:fldCharType="end"/>
            </w:r>
          </w:hyperlink>
        </w:p>
        <w:p w14:paraId="68CC69C9" w14:textId="30E81B2F" w:rsidR="008B44BA" w:rsidRDefault="003574E7">
          <w:pPr>
            <w:pStyle w:val="TOC2"/>
            <w:rPr>
              <w:rFonts w:eastAsiaTheme="minorEastAsia"/>
              <w:noProof/>
              <w:sz w:val="22"/>
              <w:lang w:eastAsia="en-AU"/>
            </w:rPr>
          </w:pPr>
          <w:hyperlink w:anchor="_Toc20922456" w:history="1">
            <w:r w:rsidR="008B44BA" w:rsidRPr="00C142B5">
              <w:rPr>
                <w:rStyle w:val="Hyperlink"/>
                <w:noProof/>
              </w:rPr>
              <w:t>Excellence</w:t>
            </w:r>
            <w:r w:rsidR="008B44BA">
              <w:rPr>
                <w:noProof/>
                <w:webHidden/>
              </w:rPr>
              <w:tab/>
            </w:r>
            <w:r w:rsidR="008B44BA">
              <w:rPr>
                <w:noProof/>
                <w:webHidden/>
              </w:rPr>
              <w:fldChar w:fldCharType="begin"/>
            </w:r>
            <w:r w:rsidR="008B44BA">
              <w:rPr>
                <w:noProof/>
                <w:webHidden/>
              </w:rPr>
              <w:instrText xml:space="preserve"> PAGEREF _Toc20922456 \h </w:instrText>
            </w:r>
            <w:r w:rsidR="008B44BA">
              <w:rPr>
                <w:noProof/>
                <w:webHidden/>
              </w:rPr>
            </w:r>
            <w:r w:rsidR="008B44BA">
              <w:rPr>
                <w:noProof/>
                <w:webHidden/>
              </w:rPr>
              <w:fldChar w:fldCharType="separate"/>
            </w:r>
            <w:r w:rsidR="008B44BA">
              <w:rPr>
                <w:noProof/>
                <w:webHidden/>
              </w:rPr>
              <w:t>8</w:t>
            </w:r>
            <w:r w:rsidR="008B44BA">
              <w:rPr>
                <w:noProof/>
                <w:webHidden/>
              </w:rPr>
              <w:fldChar w:fldCharType="end"/>
            </w:r>
          </w:hyperlink>
        </w:p>
        <w:p w14:paraId="050327AE" w14:textId="4A0EE4BA" w:rsidR="008B44BA" w:rsidRDefault="003574E7">
          <w:pPr>
            <w:pStyle w:val="TOC2"/>
            <w:rPr>
              <w:rFonts w:eastAsiaTheme="minorEastAsia"/>
              <w:noProof/>
              <w:sz w:val="22"/>
              <w:lang w:eastAsia="en-AU"/>
            </w:rPr>
          </w:pPr>
          <w:hyperlink w:anchor="_Toc20922457" w:history="1">
            <w:r w:rsidR="008B44BA" w:rsidRPr="00C142B5">
              <w:rPr>
                <w:rStyle w:val="Hyperlink"/>
                <w:noProof/>
              </w:rPr>
              <w:t>Collaboration</w:t>
            </w:r>
            <w:r w:rsidR="008B44BA">
              <w:rPr>
                <w:noProof/>
                <w:webHidden/>
              </w:rPr>
              <w:tab/>
            </w:r>
            <w:r w:rsidR="008B44BA">
              <w:rPr>
                <w:noProof/>
                <w:webHidden/>
              </w:rPr>
              <w:fldChar w:fldCharType="begin"/>
            </w:r>
            <w:r w:rsidR="008B44BA">
              <w:rPr>
                <w:noProof/>
                <w:webHidden/>
              </w:rPr>
              <w:instrText xml:space="preserve"> PAGEREF _Toc20922457 \h </w:instrText>
            </w:r>
            <w:r w:rsidR="008B44BA">
              <w:rPr>
                <w:noProof/>
                <w:webHidden/>
              </w:rPr>
            </w:r>
            <w:r w:rsidR="008B44BA">
              <w:rPr>
                <w:noProof/>
                <w:webHidden/>
              </w:rPr>
              <w:fldChar w:fldCharType="separate"/>
            </w:r>
            <w:r w:rsidR="008B44BA">
              <w:rPr>
                <w:noProof/>
                <w:webHidden/>
              </w:rPr>
              <w:t>8</w:t>
            </w:r>
            <w:r w:rsidR="008B44BA">
              <w:rPr>
                <w:noProof/>
                <w:webHidden/>
              </w:rPr>
              <w:fldChar w:fldCharType="end"/>
            </w:r>
          </w:hyperlink>
        </w:p>
        <w:p w14:paraId="6515E1A6" w14:textId="1C6B3487" w:rsidR="008B44BA" w:rsidRDefault="003574E7">
          <w:pPr>
            <w:pStyle w:val="TOC2"/>
            <w:rPr>
              <w:rFonts w:eastAsiaTheme="minorEastAsia"/>
              <w:noProof/>
              <w:sz w:val="22"/>
              <w:lang w:eastAsia="en-AU"/>
            </w:rPr>
          </w:pPr>
          <w:hyperlink w:anchor="_Toc20922458" w:history="1">
            <w:r w:rsidR="008B44BA" w:rsidRPr="00C142B5">
              <w:rPr>
                <w:rStyle w:val="Hyperlink"/>
                <w:noProof/>
              </w:rPr>
              <w:t>Integrity</w:t>
            </w:r>
            <w:r w:rsidR="008B44BA">
              <w:rPr>
                <w:noProof/>
                <w:webHidden/>
              </w:rPr>
              <w:tab/>
            </w:r>
            <w:r w:rsidR="008B44BA">
              <w:rPr>
                <w:noProof/>
                <w:webHidden/>
              </w:rPr>
              <w:fldChar w:fldCharType="begin"/>
            </w:r>
            <w:r w:rsidR="008B44BA">
              <w:rPr>
                <w:noProof/>
                <w:webHidden/>
              </w:rPr>
              <w:instrText xml:space="preserve"> PAGEREF _Toc20922458 \h </w:instrText>
            </w:r>
            <w:r w:rsidR="008B44BA">
              <w:rPr>
                <w:noProof/>
                <w:webHidden/>
              </w:rPr>
            </w:r>
            <w:r w:rsidR="008B44BA">
              <w:rPr>
                <w:noProof/>
                <w:webHidden/>
              </w:rPr>
              <w:fldChar w:fldCharType="separate"/>
            </w:r>
            <w:r w:rsidR="008B44BA">
              <w:rPr>
                <w:noProof/>
                <w:webHidden/>
              </w:rPr>
              <w:t>8</w:t>
            </w:r>
            <w:r w:rsidR="008B44BA">
              <w:rPr>
                <w:noProof/>
                <w:webHidden/>
              </w:rPr>
              <w:fldChar w:fldCharType="end"/>
            </w:r>
          </w:hyperlink>
        </w:p>
        <w:p w14:paraId="137E9A4A" w14:textId="144C0D8B" w:rsidR="008B44BA" w:rsidRDefault="003574E7">
          <w:pPr>
            <w:pStyle w:val="TOC2"/>
            <w:rPr>
              <w:rFonts w:eastAsiaTheme="minorEastAsia"/>
              <w:noProof/>
              <w:sz w:val="22"/>
              <w:lang w:eastAsia="en-AU"/>
            </w:rPr>
          </w:pPr>
          <w:hyperlink w:anchor="_Toc20922459" w:history="1">
            <w:r w:rsidR="008B44BA" w:rsidRPr="00C142B5">
              <w:rPr>
                <w:rStyle w:val="Hyperlink"/>
                <w:noProof/>
              </w:rPr>
              <w:t>Respect</w:t>
            </w:r>
            <w:r w:rsidR="008B44BA">
              <w:rPr>
                <w:noProof/>
                <w:webHidden/>
              </w:rPr>
              <w:tab/>
            </w:r>
            <w:r w:rsidR="008B44BA">
              <w:rPr>
                <w:noProof/>
                <w:webHidden/>
              </w:rPr>
              <w:fldChar w:fldCharType="begin"/>
            </w:r>
            <w:r w:rsidR="008B44BA">
              <w:rPr>
                <w:noProof/>
                <w:webHidden/>
              </w:rPr>
              <w:instrText xml:space="preserve"> PAGEREF _Toc20922459 \h </w:instrText>
            </w:r>
            <w:r w:rsidR="008B44BA">
              <w:rPr>
                <w:noProof/>
                <w:webHidden/>
              </w:rPr>
            </w:r>
            <w:r w:rsidR="008B44BA">
              <w:rPr>
                <w:noProof/>
                <w:webHidden/>
              </w:rPr>
              <w:fldChar w:fldCharType="separate"/>
            </w:r>
            <w:r w:rsidR="008B44BA">
              <w:rPr>
                <w:noProof/>
                <w:webHidden/>
              </w:rPr>
              <w:t>8</w:t>
            </w:r>
            <w:r w:rsidR="008B44BA">
              <w:rPr>
                <w:noProof/>
                <w:webHidden/>
              </w:rPr>
              <w:fldChar w:fldCharType="end"/>
            </w:r>
          </w:hyperlink>
        </w:p>
        <w:p w14:paraId="7AF1BB75" w14:textId="0E4E4C69" w:rsidR="008B44BA" w:rsidRDefault="003574E7">
          <w:pPr>
            <w:pStyle w:val="TOC1"/>
            <w:rPr>
              <w:rFonts w:eastAsiaTheme="minorEastAsia"/>
              <w:b w:val="0"/>
              <w:noProof/>
              <w:sz w:val="22"/>
              <w:lang w:eastAsia="en-AU"/>
            </w:rPr>
          </w:pPr>
          <w:hyperlink w:anchor="_Toc20922460" w:history="1">
            <w:r w:rsidR="008B44BA" w:rsidRPr="00C142B5">
              <w:rPr>
                <w:rStyle w:val="Hyperlink"/>
                <w:noProof/>
              </w:rPr>
              <w:t>Our objectives</w:t>
            </w:r>
            <w:r w:rsidR="008B44BA">
              <w:rPr>
                <w:noProof/>
                <w:webHidden/>
              </w:rPr>
              <w:tab/>
            </w:r>
            <w:r w:rsidR="008B44BA">
              <w:rPr>
                <w:noProof/>
                <w:webHidden/>
              </w:rPr>
              <w:fldChar w:fldCharType="begin"/>
            </w:r>
            <w:r w:rsidR="008B44BA">
              <w:rPr>
                <w:noProof/>
                <w:webHidden/>
              </w:rPr>
              <w:instrText xml:space="preserve"> PAGEREF _Toc20922460 \h </w:instrText>
            </w:r>
            <w:r w:rsidR="008B44BA">
              <w:rPr>
                <w:noProof/>
                <w:webHidden/>
              </w:rPr>
            </w:r>
            <w:r w:rsidR="008B44BA">
              <w:rPr>
                <w:noProof/>
                <w:webHidden/>
              </w:rPr>
              <w:fldChar w:fldCharType="separate"/>
            </w:r>
            <w:r w:rsidR="008B44BA">
              <w:rPr>
                <w:noProof/>
                <w:webHidden/>
              </w:rPr>
              <w:t>9</w:t>
            </w:r>
            <w:r w:rsidR="008B44BA">
              <w:rPr>
                <w:noProof/>
                <w:webHidden/>
              </w:rPr>
              <w:fldChar w:fldCharType="end"/>
            </w:r>
          </w:hyperlink>
        </w:p>
        <w:p w14:paraId="26B168A6" w14:textId="35EADDA9" w:rsidR="008B44BA" w:rsidRDefault="003574E7">
          <w:pPr>
            <w:pStyle w:val="TOC2"/>
            <w:rPr>
              <w:rFonts w:eastAsiaTheme="minorEastAsia"/>
              <w:noProof/>
              <w:sz w:val="22"/>
              <w:lang w:eastAsia="en-AU"/>
            </w:rPr>
          </w:pPr>
          <w:hyperlink w:anchor="_Toc20922461" w:history="1">
            <w:r w:rsidR="008B44BA" w:rsidRPr="00C142B5">
              <w:rPr>
                <w:rStyle w:val="Hyperlink"/>
                <w:noProof/>
              </w:rPr>
              <w:t>Inspire</w:t>
            </w:r>
            <w:r w:rsidR="008B44BA">
              <w:rPr>
                <w:noProof/>
                <w:webHidden/>
              </w:rPr>
              <w:tab/>
            </w:r>
            <w:r w:rsidR="008B44BA">
              <w:rPr>
                <w:noProof/>
                <w:webHidden/>
              </w:rPr>
              <w:fldChar w:fldCharType="begin"/>
            </w:r>
            <w:r w:rsidR="008B44BA">
              <w:rPr>
                <w:noProof/>
                <w:webHidden/>
              </w:rPr>
              <w:instrText xml:space="preserve"> PAGEREF _Toc20922461 \h </w:instrText>
            </w:r>
            <w:r w:rsidR="008B44BA">
              <w:rPr>
                <w:noProof/>
                <w:webHidden/>
              </w:rPr>
            </w:r>
            <w:r w:rsidR="008B44BA">
              <w:rPr>
                <w:noProof/>
                <w:webHidden/>
              </w:rPr>
              <w:fldChar w:fldCharType="separate"/>
            </w:r>
            <w:r w:rsidR="008B44BA">
              <w:rPr>
                <w:noProof/>
                <w:webHidden/>
              </w:rPr>
              <w:t>10</w:t>
            </w:r>
            <w:r w:rsidR="008B44BA">
              <w:rPr>
                <w:noProof/>
                <w:webHidden/>
              </w:rPr>
              <w:fldChar w:fldCharType="end"/>
            </w:r>
          </w:hyperlink>
        </w:p>
        <w:p w14:paraId="7F086691" w14:textId="443DFCEE" w:rsidR="008B44BA" w:rsidRDefault="003574E7">
          <w:pPr>
            <w:pStyle w:val="TOC2"/>
            <w:rPr>
              <w:rFonts w:eastAsiaTheme="minorEastAsia"/>
              <w:noProof/>
              <w:sz w:val="22"/>
              <w:lang w:eastAsia="en-AU"/>
            </w:rPr>
          </w:pPr>
          <w:hyperlink w:anchor="_Toc20922462" w:history="1">
            <w:r w:rsidR="008B44BA" w:rsidRPr="00C142B5">
              <w:rPr>
                <w:rStyle w:val="Hyperlink"/>
                <w:noProof/>
              </w:rPr>
              <w:t>Educate</w:t>
            </w:r>
            <w:r w:rsidR="008B44BA">
              <w:rPr>
                <w:noProof/>
                <w:webHidden/>
              </w:rPr>
              <w:tab/>
            </w:r>
            <w:r w:rsidR="008B44BA">
              <w:rPr>
                <w:noProof/>
                <w:webHidden/>
              </w:rPr>
              <w:fldChar w:fldCharType="begin"/>
            </w:r>
            <w:r w:rsidR="008B44BA">
              <w:rPr>
                <w:noProof/>
                <w:webHidden/>
              </w:rPr>
              <w:instrText xml:space="preserve"> PAGEREF _Toc20922462 \h </w:instrText>
            </w:r>
            <w:r w:rsidR="008B44BA">
              <w:rPr>
                <w:noProof/>
                <w:webHidden/>
              </w:rPr>
            </w:r>
            <w:r w:rsidR="008B44BA">
              <w:rPr>
                <w:noProof/>
                <w:webHidden/>
              </w:rPr>
              <w:fldChar w:fldCharType="separate"/>
            </w:r>
            <w:r w:rsidR="008B44BA">
              <w:rPr>
                <w:noProof/>
                <w:webHidden/>
              </w:rPr>
              <w:t>10</w:t>
            </w:r>
            <w:r w:rsidR="008B44BA">
              <w:rPr>
                <w:noProof/>
                <w:webHidden/>
              </w:rPr>
              <w:fldChar w:fldCharType="end"/>
            </w:r>
          </w:hyperlink>
        </w:p>
        <w:p w14:paraId="0053C6B6" w14:textId="77B78D16" w:rsidR="008B44BA" w:rsidRDefault="003574E7">
          <w:pPr>
            <w:pStyle w:val="TOC2"/>
            <w:rPr>
              <w:rFonts w:eastAsiaTheme="minorEastAsia"/>
              <w:noProof/>
              <w:sz w:val="22"/>
              <w:lang w:eastAsia="en-AU"/>
            </w:rPr>
          </w:pPr>
          <w:hyperlink w:anchor="_Toc20922463" w:history="1">
            <w:r w:rsidR="008B44BA" w:rsidRPr="00C142B5">
              <w:rPr>
                <w:rStyle w:val="Hyperlink"/>
                <w:noProof/>
              </w:rPr>
              <w:t>Connect</w:t>
            </w:r>
            <w:r w:rsidR="008B44BA">
              <w:rPr>
                <w:noProof/>
                <w:webHidden/>
              </w:rPr>
              <w:tab/>
            </w:r>
            <w:r w:rsidR="008B44BA">
              <w:rPr>
                <w:noProof/>
                <w:webHidden/>
              </w:rPr>
              <w:fldChar w:fldCharType="begin"/>
            </w:r>
            <w:r w:rsidR="008B44BA">
              <w:rPr>
                <w:noProof/>
                <w:webHidden/>
              </w:rPr>
              <w:instrText xml:space="preserve"> PAGEREF _Toc20922463 \h </w:instrText>
            </w:r>
            <w:r w:rsidR="008B44BA">
              <w:rPr>
                <w:noProof/>
                <w:webHidden/>
              </w:rPr>
            </w:r>
            <w:r w:rsidR="008B44BA">
              <w:rPr>
                <w:noProof/>
                <w:webHidden/>
              </w:rPr>
              <w:fldChar w:fldCharType="separate"/>
            </w:r>
            <w:r w:rsidR="008B44BA">
              <w:rPr>
                <w:noProof/>
                <w:webHidden/>
              </w:rPr>
              <w:t>10</w:t>
            </w:r>
            <w:r w:rsidR="008B44BA">
              <w:rPr>
                <w:noProof/>
                <w:webHidden/>
              </w:rPr>
              <w:fldChar w:fldCharType="end"/>
            </w:r>
          </w:hyperlink>
        </w:p>
        <w:p w14:paraId="28FAD550" w14:textId="67390C4D" w:rsidR="008B44BA" w:rsidRDefault="003574E7">
          <w:pPr>
            <w:pStyle w:val="TOC2"/>
            <w:rPr>
              <w:rFonts w:eastAsiaTheme="minorEastAsia"/>
              <w:noProof/>
              <w:sz w:val="22"/>
              <w:lang w:eastAsia="en-AU"/>
            </w:rPr>
          </w:pPr>
          <w:hyperlink w:anchor="_Toc20922464" w:history="1">
            <w:r w:rsidR="008B44BA" w:rsidRPr="00C142B5">
              <w:rPr>
                <w:rStyle w:val="Hyperlink"/>
                <w:noProof/>
              </w:rPr>
              <w:t>Enrich</w:t>
            </w:r>
            <w:r w:rsidR="008B44BA">
              <w:rPr>
                <w:noProof/>
                <w:webHidden/>
              </w:rPr>
              <w:tab/>
            </w:r>
            <w:r w:rsidR="008B44BA">
              <w:rPr>
                <w:noProof/>
                <w:webHidden/>
              </w:rPr>
              <w:fldChar w:fldCharType="begin"/>
            </w:r>
            <w:r w:rsidR="008B44BA">
              <w:rPr>
                <w:noProof/>
                <w:webHidden/>
              </w:rPr>
              <w:instrText xml:space="preserve"> PAGEREF _Toc20922464 \h </w:instrText>
            </w:r>
            <w:r w:rsidR="008B44BA">
              <w:rPr>
                <w:noProof/>
                <w:webHidden/>
              </w:rPr>
            </w:r>
            <w:r w:rsidR="008B44BA">
              <w:rPr>
                <w:noProof/>
                <w:webHidden/>
              </w:rPr>
              <w:fldChar w:fldCharType="separate"/>
            </w:r>
            <w:r w:rsidR="008B44BA">
              <w:rPr>
                <w:noProof/>
                <w:webHidden/>
              </w:rPr>
              <w:t>10</w:t>
            </w:r>
            <w:r w:rsidR="008B44BA">
              <w:rPr>
                <w:noProof/>
                <w:webHidden/>
              </w:rPr>
              <w:fldChar w:fldCharType="end"/>
            </w:r>
          </w:hyperlink>
        </w:p>
        <w:p w14:paraId="39D62373" w14:textId="0EE82E51" w:rsidR="008B44BA" w:rsidRDefault="003574E7">
          <w:pPr>
            <w:pStyle w:val="TOC1"/>
            <w:rPr>
              <w:rFonts w:eastAsiaTheme="minorEastAsia"/>
              <w:b w:val="0"/>
              <w:noProof/>
              <w:sz w:val="22"/>
              <w:lang w:eastAsia="en-AU"/>
            </w:rPr>
          </w:pPr>
          <w:hyperlink w:anchor="_Toc20922465" w:history="1">
            <w:r w:rsidR="008B44BA" w:rsidRPr="00C142B5">
              <w:rPr>
                <w:rStyle w:val="Hyperlink"/>
                <w:noProof/>
              </w:rPr>
              <w:t>Strategic Priorities 2019–2025</w:t>
            </w:r>
            <w:r w:rsidR="008B44BA">
              <w:rPr>
                <w:noProof/>
                <w:webHidden/>
              </w:rPr>
              <w:tab/>
            </w:r>
            <w:r w:rsidR="008B44BA">
              <w:rPr>
                <w:noProof/>
                <w:webHidden/>
              </w:rPr>
              <w:fldChar w:fldCharType="begin"/>
            </w:r>
            <w:r w:rsidR="008B44BA">
              <w:rPr>
                <w:noProof/>
                <w:webHidden/>
              </w:rPr>
              <w:instrText xml:space="preserve"> PAGEREF _Toc20922465 \h </w:instrText>
            </w:r>
            <w:r w:rsidR="008B44BA">
              <w:rPr>
                <w:noProof/>
                <w:webHidden/>
              </w:rPr>
            </w:r>
            <w:r w:rsidR="008B44BA">
              <w:rPr>
                <w:noProof/>
                <w:webHidden/>
              </w:rPr>
              <w:fldChar w:fldCharType="separate"/>
            </w:r>
            <w:r w:rsidR="008B44BA">
              <w:rPr>
                <w:noProof/>
                <w:webHidden/>
              </w:rPr>
              <w:t>11</w:t>
            </w:r>
            <w:r w:rsidR="008B44BA">
              <w:rPr>
                <w:noProof/>
                <w:webHidden/>
              </w:rPr>
              <w:fldChar w:fldCharType="end"/>
            </w:r>
          </w:hyperlink>
        </w:p>
        <w:p w14:paraId="671ABC48" w14:textId="24E38E47" w:rsidR="008B44BA" w:rsidRDefault="003574E7">
          <w:pPr>
            <w:pStyle w:val="TOC2"/>
            <w:rPr>
              <w:rFonts w:eastAsiaTheme="minorEastAsia"/>
              <w:noProof/>
              <w:sz w:val="22"/>
              <w:lang w:eastAsia="en-AU"/>
            </w:rPr>
          </w:pPr>
          <w:hyperlink w:anchor="_Toc20922466" w:history="1">
            <w:r w:rsidR="008B44BA" w:rsidRPr="00C142B5">
              <w:rPr>
                <w:rStyle w:val="Hyperlink"/>
                <w:noProof/>
              </w:rPr>
              <w:t>Educate</w:t>
            </w:r>
            <w:r w:rsidR="008B44BA">
              <w:rPr>
                <w:noProof/>
                <w:webHidden/>
              </w:rPr>
              <w:tab/>
            </w:r>
            <w:r w:rsidR="008B44BA">
              <w:rPr>
                <w:noProof/>
                <w:webHidden/>
              </w:rPr>
              <w:fldChar w:fldCharType="begin"/>
            </w:r>
            <w:r w:rsidR="008B44BA">
              <w:rPr>
                <w:noProof/>
                <w:webHidden/>
              </w:rPr>
              <w:instrText xml:space="preserve"> PAGEREF _Toc20922466 \h </w:instrText>
            </w:r>
            <w:r w:rsidR="008B44BA">
              <w:rPr>
                <w:noProof/>
                <w:webHidden/>
              </w:rPr>
            </w:r>
            <w:r w:rsidR="008B44BA">
              <w:rPr>
                <w:noProof/>
                <w:webHidden/>
              </w:rPr>
              <w:fldChar w:fldCharType="separate"/>
            </w:r>
            <w:r w:rsidR="008B44BA">
              <w:rPr>
                <w:noProof/>
                <w:webHidden/>
              </w:rPr>
              <w:t>11</w:t>
            </w:r>
            <w:r w:rsidR="008B44BA">
              <w:rPr>
                <w:noProof/>
                <w:webHidden/>
              </w:rPr>
              <w:fldChar w:fldCharType="end"/>
            </w:r>
          </w:hyperlink>
        </w:p>
        <w:p w14:paraId="07B5F744" w14:textId="10CB8BB1" w:rsidR="008B44BA" w:rsidRDefault="003574E7">
          <w:pPr>
            <w:pStyle w:val="TOC2"/>
            <w:rPr>
              <w:rFonts w:eastAsiaTheme="minorEastAsia"/>
              <w:noProof/>
              <w:sz w:val="22"/>
              <w:lang w:eastAsia="en-AU"/>
            </w:rPr>
          </w:pPr>
          <w:hyperlink w:anchor="_Toc20922467" w:history="1">
            <w:r w:rsidR="008B44BA" w:rsidRPr="00C142B5">
              <w:rPr>
                <w:rStyle w:val="Hyperlink"/>
                <w:noProof/>
              </w:rPr>
              <w:t>Inspire</w:t>
            </w:r>
            <w:r w:rsidR="008B44BA">
              <w:rPr>
                <w:noProof/>
                <w:webHidden/>
              </w:rPr>
              <w:tab/>
            </w:r>
            <w:r w:rsidR="008B44BA">
              <w:rPr>
                <w:noProof/>
                <w:webHidden/>
              </w:rPr>
              <w:fldChar w:fldCharType="begin"/>
            </w:r>
            <w:r w:rsidR="008B44BA">
              <w:rPr>
                <w:noProof/>
                <w:webHidden/>
              </w:rPr>
              <w:instrText xml:space="preserve"> PAGEREF _Toc20922467 \h </w:instrText>
            </w:r>
            <w:r w:rsidR="008B44BA">
              <w:rPr>
                <w:noProof/>
                <w:webHidden/>
              </w:rPr>
            </w:r>
            <w:r w:rsidR="008B44BA">
              <w:rPr>
                <w:noProof/>
                <w:webHidden/>
              </w:rPr>
              <w:fldChar w:fldCharType="separate"/>
            </w:r>
            <w:r w:rsidR="008B44BA">
              <w:rPr>
                <w:noProof/>
                <w:webHidden/>
              </w:rPr>
              <w:t>12</w:t>
            </w:r>
            <w:r w:rsidR="008B44BA">
              <w:rPr>
                <w:noProof/>
                <w:webHidden/>
              </w:rPr>
              <w:fldChar w:fldCharType="end"/>
            </w:r>
          </w:hyperlink>
        </w:p>
        <w:p w14:paraId="6ADBAEC3" w14:textId="41DDD127" w:rsidR="008B44BA" w:rsidRDefault="003574E7">
          <w:pPr>
            <w:pStyle w:val="TOC2"/>
            <w:rPr>
              <w:rFonts w:eastAsiaTheme="minorEastAsia"/>
              <w:noProof/>
              <w:sz w:val="22"/>
              <w:lang w:eastAsia="en-AU"/>
            </w:rPr>
          </w:pPr>
          <w:hyperlink w:anchor="_Toc20922468" w:history="1">
            <w:r w:rsidR="008B44BA" w:rsidRPr="00C142B5">
              <w:rPr>
                <w:rStyle w:val="Hyperlink"/>
                <w:noProof/>
              </w:rPr>
              <w:t>Enrich</w:t>
            </w:r>
            <w:r w:rsidR="008B44BA">
              <w:rPr>
                <w:noProof/>
                <w:webHidden/>
              </w:rPr>
              <w:tab/>
            </w:r>
            <w:r w:rsidR="008B44BA">
              <w:rPr>
                <w:noProof/>
                <w:webHidden/>
              </w:rPr>
              <w:fldChar w:fldCharType="begin"/>
            </w:r>
            <w:r w:rsidR="008B44BA">
              <w:rPr>
                <w:noProof/>
                <w:webHidden/>
              </w:rPr>
              <w:instrText xml:space="preserve"> PAGEREF _Toc20922468 \h </w:instrText>
            </w:r>
            <w:r w:rsidR="008B44BA">
              <w:rPr>
                <w:noProof/>
                <w:webHidden/>
              </w:rPr>
            </w:r>
            <w:r w:rsidR="008B44BA">
              <w:rPr>
                <w:noProof/>
                <w:webHidden/>
              </w:rPr>
              <w:fldChar w:fldCharType="separate"/>
            </w:r>
            <w:r w:rsidR="008B44BA">
              <w:rPr>
                <w:noProof/>
                <w:webHidden/>
              </w:rPr>
              <w:t>13</w:t>
            </w:r>
            <w:r w:rsidR="008B44BA">
              <w:rPr>
                <w:noProof/>
                <w:webHidden/>
              </w:rPr>
              <w:fldChar w:fldCharType="end"/>
            </w:r>
          </w:hyperlink>
        </w:p>
        <w:p w14:paraId="08CC5E7D" w14:textId="33ED1539" w:rsidR="008B44BA" w:rsidRDefault="003574E7">
          <w:pPr>
            <w:pStyle w:val="TOC2"/>
            <w:rPr>
              <w:rFonts w:eastAsiaTheme="minorEastAsia"/>
              <w:noProof/>
              <w:sz w:val="22"/>
              <w:lang w:eastAsia="en-AU"/>
            </w:rPr>
          </w:pPr>
          <w:hyperlink w:anchor="_Toc20922469" w:history="1">
            <w:r w:rsidR="008B44BA" w:rsidRPr="00C142B5">
              <w:rPr>
                <w:rStyle w:val="Hyperlink"/>
                <w:noProof/>
              </w:rPr>
              <w:t>Connect</w:t>
            </w:r>
            <w:r w:rsidR="008B44BA">
              <w:rPr>
                <w:noProof/>
                <w:webHidden/>
              </w:rPr>
              <w:tab/>
            </w:r>
            <w:r w:rsidR="008B44BA">
              <w:rPr>
                <w:noProof/>
                <w:webHidden/>
              </w:rPr>
              <w:fldChar w:fldCharType="begin"/>
            </w:r>
            <w:r w:rsidR="008B44BA">
              <w:rPr>
                <w:noProof/>
                <w:webHidden/>
              </w:rPr>
              <w:instrText xml:space="preserve"> PAGEREF _Toc20922469 \h </w:instrText>
            </w:r>
            <w:r w:rsidR="008B44BA">
              <w:rPr>
                <w:noProof/>
                <w:webHidden/>
              </w:rPr>
            </w:r>
            <w:r w:rsidR="008B44BA">
              <w:rPr>
                <w:noProof/>
                <w:webHidden/>
              </w:rPr>
              <w:fldChar w:fldCharType="separate"/>
            </w:r>
            <w:r w:rsidR="008B44BA">
              <w:rPr>
                <w:noProof/>
                <w:webHidden/>
              </w:rPr>
              <w:t>14</w:t>
            </w:r>
            <w:r w:rsidR="008B44BA">
              <w:rPr>
                <w:noProof/>
                <w:webHidden/>
              </w:rPr>
              <w:fldChar w:fldCharType="end"/>
            </w:r>
          </w:hyperlink>
        </w:p>
        <w:p w14:paraId="23518767" w14:textId="2C633DB2" w:rsidR="008B44BA" w:rsidRDefault="003574E7">
          <w:pPr>
            <w:pStyle w:val="TOC1"/>
            <w:rPr>
              <w:rFonts w:eastAsiaTheme="minorEastAsia"/>
              <w:b w:val="0"/>
              <w:noProof/>
              <w:sz w:val="22"/>
              <w:lang w:eastAsia="en-AU"/>
            </w:rPr>
          </w:pPr>
          <w:hyperlink w:anchor="_Toc20922470" w:history="1">
            <w:r w:rsidR="008B44BA" w:rsidRPr="00C142B5">
              <w:rPr>
                <w:rStyle w:val="Hyperlink"/>
                <w:noProof/>
              </w:rPr>
              <w:t>Guiding principles</w:t>
            </w:r>
            <w:r w:rsidR="008B44BA">
              <w:rPr>
                <w:noProof/>
                <w:webHidden/>
              </w:rPr>
              <w:tab/>
            </w:r>
            <w:r w:rsidR="008B44BA">
              <w:rPr>
                <w:noProof/>
                <w:webHidden/>
              </w:rPr>
              <w:fldChar w:fldCharType="begin"/>
            </w:r>
            <w:r w:rsidR="008B44BA">
              <w:rPr>
                <w:noProof/>
                <w:webHidden/>
              </w:rPr>
              <w:instrText xml:space="preserve"> PAGEREF _Toc20922470 \h </w:instrText>
            </w:r>
            <w:r w:rsidR="008B44BA">
              <w:rPr>
                <w:noProof/>
                <w:webHidden/>
              </w:rPr>
            </w:r>
            <w:r w:rsidR="008B44BA">
              <w:rPr>
                <w:noProof/>
                <w:webHidden/>
              </w:rPr>
              <w:fldChar w:fldCharType="separate"/>
            </w:r>
            <w:r w:rsidR="008B44BA">
              <w:rPr>
                <w:noProof/>
                <w:webHidden/>
              </w:rPr>
              <w:t>15</w:t>
            </w:r>
            <w:r w:rsidR="008B44BA">
              <w:rPr>
                <w:noProof/>
                <w:webHidden/>
              </w:rPr>
              <w:fldChar w:fldCharType="end"/>
            </w:r>
          </w:hyperlink>
        </w:p>
        <w:p w14:paraId="09C4316B" w14:textId="1E1540AF" w:rsidR="008B44BA" w:rsidRDefault="003574E7">
          <w:pPr>
            <w:pStyle w:val="TOC2"/>
            <w:rPr>
              <w:rFonts w:eastAsiaTheme="minorEastAsia"/>
              <w:noProof/>
              <w:sz w:val="22"/>
              <w:lang w:eastAsia="en-AU"/>
            </w:rPr>
          </w:pPr>
          <w:hyperlink w:anchor="_Toc20922471" w:history="1">
            <w:r w:rsidR="008B44BA" w:rsidRPr="00C142B5">
              <w:rPr>
                <w:rStyle w:val="Hyperlink"/>
                <w:noProof/>
              </w:rPr>
              <w:t>Global reach, regional focus</w:t>
            </w:r>
            <w:r w:rsidR="008B44BA">
              <w:rPr>
                <w:noProof/>
                <w:webHidden/>
              </w:rPr>
              <w:tab/>
            </w:r>
            <w:r w:rsidR="008B44BA">
              <w:rPr>
                <w:noProof/>
                <w:webHidden/>
              </w:rPr>
              <w:fldChar w:fldCharType="begin"/>
            </w:r>
            <w:r w:rsidR="008B44BA">
              <w:rPr>
                <w:noProof/>
                <w:webHidden/>
              </w:rPr>
              <w:instrText xml:space="preserve"> PAGEREF _Toc20922471 \h </w:instrText>
            </w:r>
            <w:r w:rsidR="008B44BA">
              <w:rPr>
                <w:noProof/>
                <w:webHidden/>
              </w:rPr>
            </w:r>
            <w:r w:rsidR="008B44BA">
              <w:rPr>
                <w:noProof/>
                <w:webHidden/>
              </w:rPr>
              <w:fldChar w:fldCharType="separate"/>
            </w:r>
            <w:r w:rsidR="008B44BA">
              <w:rPr>
                <w:noProof/>
                <w:webHidden/>
              </w:rPr>
              <w:t>15</w:t>
            </w:r>
            <w:r w:rsidR="008B44BA">
              <w:rPr>
                <w:noProof/>
                <w:webHidden/>
              </w:rPr>
              <w:fldChar w:fldCharType="end"/>
            </w:r>
          </w:hyperlink>
        </w:p>
        <w:p w14:paraId="46A895C9" w14:textId="77615E82" w:rsidR="008B44BA" w:rsidRDefault="003574E7">
          <w:pPr>
            <w:pStyle w:val="TOC2"/>
            <w:rPr>
              <w:rFonts w:eastAsiaTheme="minorEastAsia"/>
              <w:noProof/>
              <w:sz w:val="22"/>
              <w:lang w:eastAsia="en-AU"/>
            </w:rPr>
          </w:pPr>
          <w:hyperlink w:anchor="_Toc20922472" w:history="1">
            <w:r w:rsidR="008B44BA" w:rsidRPr="00C142B5">
              <w:rPr>
                <w:rStyle w:val="Hyperlink"/>
                <w:noProof/>
              </w:rPr>
              <w:t>Stewardship</w:t>
            </w:r>
            <w:r w:rsidR="008B44BA">
              <w:rPr>
                <w:noProof/>
                <w:webHidden/>
              </w:rPr>
              <w:tab/>
            </w:r>
            <w:r w:rsidR="008B44BA">
              <w:rPr>
                <w:noProof/>
                <w:webHidden/>
              </w:rPr>
              <w:fldChar w:fldCharType="begin"/>
            </w:r>
            <w:r w:rsidR="008B44BA">
              <w:rPr>
                <w:noProof/>
                <w:webHidden/>
              </w:rPr>
              <w:instrText xml:space="preserve"> PAGEREF _Toc20922472 \h </w:instrText>
            </w:r>
            <w:r w:rsidR="008B44BA">
              <w:rPr>
                <w:noProof/>
                <w:webHidden/>
              </w:rPr>
            </w:r>
            <w:r w:rsidR="008B44BA">
              <w:rPr>
                <w:noProof/>
                <w:webHidden/>
              </w:rPr>
              <w:fldChar w:fldCharType="separate"/>
            </w:r>
            <w:r w:rsidR="008B44BA">
              <w:rPr>
                <w:noProof/>
                <w:webHidden/>
              </w:rPr>
              <w:t>15</w:t>
            </w:r>
            <w:r w:rsidR="008B44BA">
              <w:rPr>
                <w:noProof/>
                <w:webHidden/>
              </w:rPr>
              <w:fldChar w:fldCharType="end"/>
            </w:r>
          </w:hyperlink>
        </w:p>
        <w:p w14:paraId="4C871789" w14:textId="7F7088B7" w:rsidR="008B44BA" w:rsidRDefault="003574E7">
          <w:pPr>
            <w:pStyle w:val="TOC2"/>
            <w:rPr>
              <w:rFonts w:eastAsiaTheme="minorEastAsia"/>
              <w:noProof/>
              <w:sz w:val="22"/>
              <w:lang w:eastAsia="en-AU"/>
            </w:rPr>
          </w:pPr>
          <w:hyperlink w:anchor="_Toc20922473" w:history="1">
            <w:r w:rsidR="008B44BA" w:rsidRPr="00C142B5">
              <w:rPr>
                <w:rStyle w:val="Hyperlink"/>
                <w:noProof/>
              </w:rPr>
              <w:t>Demand-led</w:t>
            </w:r>
            <w:r w:rsidR="008B44BA">
              <w:rPr>
                <w:noProof/>
                <w:webHidden/>
              </w:rPr>
              <w:tab/>
            </w:r>
            <w:r w:rsidR="008B44BA">
              <w:rPr>
                <w:noProof/>
                <w:webHidden/>
              </w:rPr>
              <w:fldChar w:fldCharType="begin"/>
            </w:r>
            <w:r w:rsidR="008B44BA">
              <w:rPr>
                <w:noProof/>
                <w:webHidden/>
              </w:rPr>
              <w:instrText xml:space="preserve"> PAGEREF _Toc20922473 \h </w:instrText>
            </w:r>
            <w:r w:rsidR="008B44BA">
              <w:rPr>
                <w:noProof/>
                <w:webHidden/>
              </w:rPr>
            </w:r>
            <w:r w:rsidR="008B44BA">
              <w:rPr>
                <w:noProof/>
                <w:webHidden/>
              </w:rPr>
              <w:fldChar w:fldCharType="separate"/>
            </w:r>
            <w:r w:rsidR="008B44BA">
              <w:rPr>
                <w:noProof/>
                <w:webHidden/>
              </w:rPr>
              <w:t>16</w:t>
            </w:r>
            <w:r w:rsidR="008B44BA">
              <w:rPr>
                <w:noProof/>
                <w:webHidden/>
              </w:rPr>
              <w:fldChar w:fldCharType="end"/>
            </w:r>
          </w:hyperlink>
        </w:p>
        <w:p w14:paraId="759EC29A" w14:textId="4CC62D62" w:rsidR="008B44BA" w:rsidRDefault="003574E7">
          <w:pPr>
            <w:pStyle w:val="TOC2"/>
            <w:rPr>
              <w:rFonts w:eastAsiaTheme="minorEastAsia"/>
              <w:noProof/>
              <w:sz w:val="22"/>
              <w:lang w:eastAsia="en-AU"/>
            </w:rPr>
          </w:pPr>
          <w:hyperlink w:anchor="_Toc20922474" w:history="1">
            <w:r w:rsidR="008B44BA" w:rsidRPr="00C142B5">
              <w:rPr>
                <w:rStyle w:val="Hyperlink"/>
                <w:noProof/>
              </w:rPr>
              <w:t>Diversity and inclusion</w:t>
            </w:r>
            <w:r w:rsidR="008B44BA">
              <w:rPr>
                <w:noProof/>
                <w:webHidden/>
              </w:rPr>
              <w:tab/>
            </w:r>
            <w:r w:rsidR="008B44BA">
              <w:rPr>
                <w:noProof/>
                <w:webHidden/>
              </w:rPr>
              <w:fldChar w:fldCharType="begin"/>
            </w:r>
            <w:r w:rsidR="008B44BA">
              <w:rPr>
                <w:noProof/>
                <w:webHidden/>
              </w:rPr>
              <w:instrText xml:space="preserve"> PAGEREF _Toc20922474 \h </w:instrText>
            </w:r>
            <w:r w:rsidR="008B44BA">
              <w:rPr>
                <w:noProof/>
                <w:webHidden/>
              </w:rPr>
            </w:r>
            <w:r w:rsidR="008B44BA">
              <w:rPr>
                <w:noProof/>
                <w:webHidden/>
              </w:rPr>
              <w:fldChar w:fldCharType="separate"/>
            </w:r>
            <w:r w:rsidR="008B44BA">
              <w:rPr>
                <w:noProof/>
                <w:webHidden/>
              </w:rPr>
              <w:t>16</w:t>
            </w:r>
            <w:r w:rsidR="008B44BA">
              <w:rPr>
                <w:noProof/>
                <w:webHidden/>
              </w:rPr>
              <w:fldChar w:fldCharType="end"/>
            </w:r>
          </w:hyperlink>
        </w:p>
        <w:p w14:paraId="669C73FF" w14:textId="10FE65B6" w:rsidR="008B44BA" w:rsidRDefault="003574E7">
          <w:pPr>
            <w:pStyle w:val="TOC2"/>
            <w:rPr>
              <w:rFonts w:eastAsiaTheme="minorEastAsia"/>
              <w:noProof/>
              <w:sz w:val="22"/>
              <w:lang w:eastAsia="en-AU"/>
            </w:rPr>
          </w:pPr>
          <w:r>
            <w:t xml:space="preserve">Recognise </w:t>
          </w:r>
          <w:hyperlink w:anchor="_Toc20922475" w:history="1">
            <w:r w:rsidR="008B44BA" w:rsidRPr="00C142B5">
              <w:rPr>
                <w:rStyle w:val="Hyperlink"/>
                <w:noProof/>
              </w:rPr>
              <w:t>First peoples</w:t>
            </w:r>
            <w:r w:rsidR="008B44BA">
              <w:rPr>
                <w:noProof/>
                <w:webHidden/>
              </w:rPr>
              <w:tab/>
            </w:r>
            <w:r w:rsidR="008B44BA">
              <w:rPr>
                <w:noProof/>
                <w:webHidden/>
              </w:rPr>
              <w:fldChar w:fldCharType="begin"/>
            </w:r>
            <w:r w:rsidR="008B44BA">
              <w:rPr>
                <w:noProof/>
                <w:webHidden/>
              </w:rPr>
              <w:instrText xml:space="preserve"> PAGEREF _Toc20922475 \h </w:instrText>
            </w:r>
            <w:r w:rsidR="008B44BA">
              <w:rPr>
                <w:noProof/>
                <w:webHidden/>
              </w:rPr>
            </w:r>
            <w:r w:rsidR="008B44BA">
              <w:rPr>
                <w:noProof/>
                <w:webHidden/>
              </w:rPr>
              <w:fldChar w:fldCharType="separate"/>
            </w:r>
            <w:r w:rsidR="008B44BA">
              <w:rPr>
                <w:noProof/>
                <w:webHidden/>
              </w:rPr>
              <w:t>16</w:t>
            </w:r>
            <w:r w:rsidR="008B44BA">
              <w:rPr>
                <w:noProof/>
                <w:webHidden/>
              </w:rPr>
              <w:fldChar w:fldCharType="end"/>
            </w:r>
          </w:hyperlink>
        </w:p>
        <w:p w14:paraId="76087C0A" w14:textId="39B4AC77" w:rsidR="002F1CBD" w:rsidRDefault="00126D34" w:rsidP="00103E88">
          <w:pPr>
            <w:pStyle w:val="BodyText"/>
            <w:rPr>
              <w:bCs/>
              <w:noProof/>
            </w:rPr>
          </w:pPr>
          <w:r>
            <w:rPr>
              <w:b/>
              <w:bCs/>
              <w:noProof/>
            </w:rPr>
            <w:fldChar w:fldCharType="end"/>
          </w:r>
        </w:p>
      </w:sdtContent>
    </w:sdt>
    <w:p w14:paraId="44516880" w14:textId="77777777" w:rsidR="002F1CBD" w:rsidRDefault="002F1CBD">
      <w:pPr>
        <w:spacing w:line="259" w:lineRule="auto"/>
        <w:rPr>
          <w:bCs/>
          <w:noProof/>
        </w:rPr>
      </w:pPr>
      <w:r>
        <w:rPr>
          <w:bCs/>
          <w:noProof/>
        </w:rPr>
        <w:br w:type="page"/>
      </w:r>
    </w:p>
    <w:p w14:paraId="48B69A6A" w14:textId="3BD7AC35" w:rsidR="009A6179" w:rsidRPr="00F26BC2" w:rsidRDefault="009A6179" w:rsidP="009A6179">
      <w:pPr>
        <w:pStyle w:val="Heading1"/>
        <w:numPr>
          <w:ilvl w:val="0"/>
          <w:numId w:val="0"/>
        </w:numPr>
      </w:pPr>
      <w:bookmarkStart w:id="0" w:name="_Toc20922445"/>
      <w:bookmarkStart w:id="1" w:name="TOC_Range"/>
      <w:r w:rsidRPr="00F26BC2">
        <w:lastRenderedPageBreak/>
        <w:t>ANZSOG Strategy 2025</w:t>
      </w:r>
      <w:bookmarkEnd w:id="0"/>
    </w:p>
    <w:p w14:paraId="204EB2B2" w14:textId="77777777" w:rsidR="009A6179" w:rsidRPr="00F26BC2" w:rsidRDefault="009A6179" w:rsidP="009A6179">
      <w:pPr>
        <w:pStyle w:val="Heading2"/>
      </w:pPr>
      <w:bookmarkStart w:id="2" w:name="_Toc20922446"/>
      <w:r w:rsidRPr="00F26BC2">
        <w:t>Our vision</w:t>
      </w:r>
      <w:bookmarkEnd w:id="2"/>
    </w:p>
    <w:p w14:paraId="062A1682" w14:textId="77777777" w:rsidR="009A6179" w:rsidRPr="00F26BC2" w:rsidRDefault="009A6179" w:rsidP="00DD29F2">
      <w:pPr>
        <w:pStyle w:val="BodyText"/>
      </w:pPr>
      <w:r w:rsidRPr="00F26BC2">
        <w:t>Our vision is to be a world-leading organisation for public sector education, research and knowledge exchange.</w:t>
      </w:r>
    </w:p>
    <w:p w14:paraId="17AE236A" w14:textId="77777777" w:rsidR="009A6179" w:rsidRPr="00F26BC2" w:rsidRDefault="009A6179" w:rsidP="009A6179">
      <w:pPr>
        <w:pStyle w:val="Heading2"/>
      </w:pPr>
      <w:bookmarkStart w:id="3" w:name="_Toc20922447"/>
      <w:r w:rsidRPr="00F26BC2">
        <w:t>Our purpose</w:t>
      </w:r>
      <w:bookmarkEnd w:id="3"/>
    </w:p>
    <w:p w14:paraId="0E91571A" w14:textId="77777777" w:rsidR="009A6179" w:rsidRPr="00F26BC2" w:rsidRDefault="009A6179" w:rsidP="00DD29F2">
      <w:pPr>
        <w:pStyle w:val="BodyText"/>
      </w:pPr>
      <w:r w:rsidRPr="00F26BC2">
        <w:t>Our purpose is to improve the lives of people in Australia and New Zealand by lifting the quality of public sector leadership.</w:t>
      </w:r>
    </w:p>
    <w:p w14:paraId="78C73FC2" w14:textId="77777777" w:rsidR="009A6179" w:rsidRPr="00F26BC2" w:rsidRDefault="009A6179" w:rsidP="00DD29F2">
      <w:pPr>
        <w:pStyle w:val="Heading2"/>
      </w:pPr>
      <w:bookmarkStart w:id="4" w:name="_Toc20922448"/>
      <w:r w:rsidRPr="00F26BC2">
        <w:t>Our values</w:t>
      </w:r>
      <w:bookmarkEnd w:id="4"/>
    </w:p>
    <w:p w14:paraId="0EE5E1FA" w14:textId="77777777" w:rsidR="009A6179" w:rsidRPr="00F26BC2" w:rsidRDefault="009A6179" w:rsidP="00DD29F2">
      <w:pPr>
        <w:pStyle w:val="ListBullet"/>
      </w:pPr>
      <w:r w:rsidRPr="00F26BC2">
        <w:t>Excellence</w:t>
      </w:r>
    </w:p>
    <w:p w14:paraId="241AE7E6" w14:textId="77777777" w:rsidR="009A6179" w:rsidRPr="00F26BC2" w:rsidRDefault="009A6179" w:rsidP="00DD29F2">
      <w:pPr>
        <w:pStyle w:val="ListBullet"/>
      </w:pPr>
      <w:r w:rsidRPr="00F26BC2">
        <w:t>Collaboration</w:t>
      </w:r>
    </w:p>
    <w:p w14:paraId="373F1F3F" w14:textId="77777777" w:rsidR="009A6179" w:rsidRPr="00F26BC2" w:rsidRDefault="009A6179" w:rsidP="00DD29F2">
      <w:pPr>
        <w:pStyle w:val="ListBullet"/>
      </w:pPr>
      <w:r w:rsidRPr="00F26BC2">
        <w:t>Integrity</w:t>
      </w:r>
    </w:p>
    <w:p w14:paraId="0B9E92AD" w14:textId="77777777" w:rsidR="009A6179" w:rsidRPr="00F26BC2" w:rsidRDefault="009A6179" w:rsidP="00DD29F2">
      <w:pPr>
        <w:pStyle w:val="ListBullet"/>
      </w:pPr>
      <w:r w:rsidRPr="00F26BC2">
        <w:t>Respect</w:t>
      </w:r>
    </w:p>
    <w:p w14:paraId="5D6DA1B5" w14:textId="77777777" w:rsidR="009A6179" w:rsidRPr="00F26BC2" w:rsidRDefault="009A6179" w:rsidP="009A6179">
      <w:pPr>
        <w:pStyle w:val="Heading2"/>
      </w:pPr>
      <w:bookmarkStart w:id="5" w:name="_Toc20922449"/>
      <w:r w:rsidRPr="00F26BC2">
        <w:t>Our approach</w:t>
      </w:r>
      <w:bookmarkEnd w:id="5"/>
    </w:p>
    <w:p w14:paraId="51E172B2" w14:textId="77777777" w:rsidR="009A6179" w:rsidRPr="00F26BC2" w:rsidRDefault="009A6179" w:rsidP="00DD29F2">
      <w:pPr>
        <w:pStyle w:val="BodyText"/>
      </w:pPr>
      <w:r w:rsidRPr="00F26BC2">
        <w:t>Founded by government for government. We work with our 10 owner governments and 15 university partners. We connect jurisdictions across Australia, New Zealand and the Indo-Pacific.</w:t>
      </w:r>
    </w:p>
    <w:p w14:paraId="21835FE8" w14:textId="77777777" w:rsidR="009A6179" w:rsidRPr="00F26BC2" w:rsidRDefault="009A6179" w:rsidP="009A6179">
      <w:pPr>
        <w:pStyle w:val="Heading2"/>
      </w:pPr>
      <w:bookmarkStart w:id="6" w:name="_Toc20922450"/>
      <w:r w:rsidRPr="00F26BC2">
        <w:lastRenderedPageBreak/>
        <w:t>Our objectives &amp; strategic priorities</w:t>
      </w:r>
      <w:bookmarkEnd w:id="6"/>
    </w:p>
    <w:p w14:paraId="48030206" w14:textId="6058B905" w:rsidR="009A6179" w:rsidRPr="00F26BC2" w:rsidRDefault="00730E63" w:rsidP="00730E63">
      <w:pPr>
        <w:pStyle w:val="BodyText"/>
        <w:jc w:val="center"/>
      </w:pPr>
      <w:r>
        <w:rPr>
          <w:noProof/>
          <w:lang w:eastAsia="zh-CN"/>
        </w:rPr>
        <w:drawing>
          <wp:inline distT="0" distB="0" distL="0" distR="0" wp14:anchorId="46BECE35" wp14:editId="7D1C47C3">
            <wp:extent cx="3910592" cy="3886208"/>
            <wp:effectExtent l="0" t="0" r="0" b="0"/>
            <wp:docPr id="7" name="Picture 7" descr="Graphic presentation of our objectives and strategic priorities, also presented below in tex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egic prioriti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0592" cy="3886208"/>
                    </a:xfrm>
                    <a:prstGeom prst="rect">
                      <a:avLst/>
                    </a:prstGeom>
                  </pic:spPr>
                </pic:pic>
              </a:graphicData>
            </a:graphic>
          </wp:inline>
        </w:drawing>
      </w:r>
    </w:p>
    <w:p w14:paraId="2BA0BF10" w14:textId="1E1D1AF3" w:rsidR="00730E63" w:rsidRDefault="00730E63" w:rsidP="00730E63">
      <w:pPr>
        <w:pStyle w:val="BodyText"/>
      </w:pPr>
      <w:r>
        <w:t>Our objectives and strategic priorities are:</w:t>
      </w:r>
    </w:p>
    <w:p w14:paraId="5D9F9B97" w14:textId="349B9E69" w:rsidR="00730E63" w:rsidRDefault="00730E63" w:rsidP="00730E63">
      <w:pPr>
        <w:pStyle w:val="BodyTextBold"/>
      </w:pPr>
      <w:r>
        <w:t>Outstanding public sector leadership:</w:t>
      </w:r>
    </w:p>
    <w:p w14:paraId="5118E91A" w14:textId="03147CCB" w:rsidR="00730E63" w:rsidRPr="00730E63" w:rsidRDefault="00730E63" w:rsidP="00730E63">
      <w:pPr>
        <w:pStyle w:val="ListBullet"/>
        <w:rPr>
          <w:b/>
          <w:bCs/>
        </w:rPr>
      </w:pPr>
      <w:r w:rsidRPr="00730E63">
        <w:rPr>
          <w:b/>
          <w:bCs/>
        </w:rPr>
        <w:t>Educate</w:t>
      </w:r>
    </w:p>
    <w:p w14:paraId="44041711" w14:textId="23F7CCAB" w:rsidR="00730E63" w:rsidRPr="00730E63" w:rsidRDefault="00730E63" w:rsidP="00730E63">
      <w:pPr>
        <w:pStyle w:val="ListBullet"/>
        <w:rPr>
          <w:b/>
          <w:bCs/>
        </w:rPr>
      </w:pPr>
      <w:r w:rsidRPr="00730E63">
        <w:rPr>
          <w:b/>
          <w:bCs/>
        </w:rPr>
        <w:t>Inspire</w:t>
      </w:r>
    </w:p>
    <w:p w14:paraId="74737F41" w14:textId="589CF06F" w:rsidR="00730E63" w:rsidRPr="00730E63" w:rsidRDefault="00730E63" w:rsidP="00730E63">
      <w:pPr>
        <w:pStyle w:val="ListBullet"/>
        <w:rPr>
          <w:b/>
          <w:bCs/>
        </w:rPr>
      </w:pPr>
      <w:r w:rsidRPr="00730E63">
        <w:rPr>
          <w:b/>
          <w:bCs/>
        </w:rPr>
        <w:t>Enrich</w:t>
      </w:r>
    </w:p>
    <w:p w14:paraId="17C0CA2A" w14:textId="7E8870DE" w:rsidR="00730E63" w:rsidRPr="00730E63" w:rsidRDefault="00730E63" w:rsidP="00730E63">
      <w:pPr>
        <w:pStyle w:val="ListBullet"/>
        <w:rPr>
          <w:b/>
          <w:bCs/>
        </w:rPr>
      </w:pPr>
      <w:r w:rsidRPr="00730E63">
        <w:rPr>
          <w:b/>
          <w:bCs/>
        </w:rPr>
        <w:t>Connect</w:t>
      </w:r>
    </w:p>
    <w:p w14:paraId="7DFBD9C5" w14:textId="17762CC8" w:rsidR="00730E63" w:rsidRPr="00F26BC2" w:rsidRDefault="00730E63" w:rsidP="00730E63">
      <w:pPr>
        <w:pStyle w:val="BodyText"/>
      </w:pPr>
      <w:r w:rsidRPr="00F26BC2">
        <w:t xml:space="preserve">Read more about </w:t>
      </w:r>
      <w:hyperlink w:anchor="_Strategic_Priorities_2019–2025" w:history="1">
        <w:r w:rsidRPr="00DD29F2">
          <w:rPr>
            <w:rStyle w:val="Hyperlink"/>
          </w:rPr>
          <w:t>our strategic priorities</w:t>
        </w:r>
      </w:hyperlink>
      <w:r>
        <w:t xml:space="preserve"> from page </w:t>
      </w:r>
      <w:r>
        <w:fldChar w:fldCharType="begin"/>
      </w:r>
      <w:r>
        <w:instrText xml:space="preserve"> PAGEREF _Ref20836412 \h </w:instrText>
      </w:r>
      <w:r>
        <w:fldChar w:fldCharType="separate"/>
      </w:r>
      <w:r>
        <w:rPr>
          <w:noProof/>
        </w:rPr>
        <w:t>8</w:t>
      </w:r>
      <w:r>
        <w:fldChar w:fldCharType="end"/>
      </w:r>
      <w:r w:rsidRPr="00F26BC2">
        <w:t>.</w:t>
      </w:r>
    </w:p>
    <w:p w14:paraId="3671899B" w14:textId="3B6ED94D" w:rsidR="009A6179" w:rsidRPr="00DD29F2" w:rsidRDefault="009A6179" w:rsidP="00DD29F2">
      <w:pPr>
        <w:pStyle w:val="BodyText"/>
        <w:rPr>
          <w:rStyle w:val="Strong"/>
        </w:rPr>
      </w:pPr>
      <w:r w:rsidRPr="00DD29F2">
        <w:rPr>
          <w:rStyle w:val="Strong"/>
        </w:rPr>
        <w:t>All of our strategic priorities are underpinned by these f</w:t>
      </w:r>
      <w:r w:rsidR="00D9130C">
        <w:rPr>
          <w:rStyle w:val="Strong"/>
        </w:rPr>
        <w:t>ive</w:t>
      </w:r>
      <w:r w:rsidRPr="00DD29F2">
        <w:rPr>
          <w:rStyle w:val="Strong"/>
        </w:rPr>
        <w:t xml:space="preserve"> guiding principles</w:t>
      </w:r>
    </w:p>
    <w:p w14:paraId="3CB8C897" w14:textId="77777777" w:rsidR="009A6179" w:rsidRPr="00F26BC2" w:rsidRDefault="009A6179" w:rsidP="00DD29F2">
      <w:pPr>
        <w:pStyle w:val="ListBullet"/>
      </w:pPr>
      <w:r w:rsidRPr="00F26BC2">
        <w:t>Global reach, regional focus</w:t>
      </w:r>
    </w:p>
    <w:p w14:paraId="17F4150F" w14:textId="77777777" w:rsidR="009A6179" w:rsidRPr="00F26BC2" w:rsidRDefault="009A6179" w:rsidP="00DD29F2">
      <w:pPr>
        <w:pStyle w:val="ListBullet"/>
      </w:pPr>
      <w:r w:rsidRPr="00F26BC2">
        <w:t>Inclusion and diversity</w:t>
      </w:r>
    </w:p>
    <w:p w14:paraId="09D8AFE0" w14:textId="77777777" w:rsidR="009A6179" w:rsidRPr="00F26BC2" w:rsidRDefault="009A6179" w:rsidP="00DD29F2">
      <w:pPr>
        <w:pStyle w:val="ListBullet"/>
      </w:pPr>
      <w:r w:rsidRPr="00F26BC2">
        <w:t>Stewardship</w:t>
      </w:r>
    </w:p>
    <w:p w14:paraId="58DFEC88" w14:textId="3FD88146" w:rsidR="009A6179" w:rsidRDefault="009A6179" w:rsidP="00DD29F2">
      <w:pPr>
        <w:pStyle w:val="ListBullet"/>
      </w:pPr>
      <w:r w:rsidRPr="00F26BC2">
        <w:t>Demand-led</w:t>
      </w:r>
    </w:p>
    <w:p w14:paraId="6FE426DB" w14:textId="41E3F190" w:rsidR="00D9130C" w:rsidRPr="00F26BC2" w:rsidRDefault="00B76D0F" w:rsidP="00DD29F2">
      <w:pPr>
        <w:pStyle w:val="ListBullet"/>
      </w:pPr>
      <w:r>
        <w:t>Recognis</w:t>
      </w:r>
      <w:r w:rsidR="00380CF9">
        <w:t>e</w:t>
      </w:r>
      <w:r>
        <w:t xml:space="preserve"> </w:t>
      </w:r>
      <w:r w:rsidR="00D9130C">
        <w:t>First Peoples</w:t>
      </w:r>
    </w:p>
    <w:p w14:paraId="2181F42D" w14:textId="4076DA4D" w:rsidR="009A6179" w:rsidRPr="00F26BC2" w:rsidRDefault="009A6179" w:rsidP="00DD29F2">
      <w:pPr>
        <w:pStyle w:val="BodyText"/>
      </w:pPr>
      <w:r w:rsidRPr="00F26BC2">
        <w:t xml:space="preserve">Read more about </w:t>
      </w:r>
      <w:hyperlink w:anchor="_Guiding_principles" w:history="1">
        <w:r w:rsidRPr="00DD29F2">
          <w:rPr>
            <w:rStyle w:val="Hyperlink"/>
          </w:rPr>
          <w:t>our guiding principles</w:t>
        </w:r>
      </w:hyperlink>
      <w:r w:rsidRPr="00F26BC2">
        <w:t xml:space="preserve"> </w:t>
      </w:r>
      <w:r w:rsidR="00DD29F2">
        <w:t>from</w:t>
      </w:r>
      <w:r w:rsidRPr="00F26BC2">
        <w:t xml:space="preserve"> page</w:t>
      </w:r>
      <w:r w:rsidR="00DD29F2">
        <w:t xml:space="preserve"> </w:t>
      </w:r>
      <w:r w:rsidR="00DD29F2">
        <w:fldChar w:fldCharType="begin"/>
      </w:r>
      <w:r w:rsidR="00DD29F2">
        <w:instrText xml:space="preserve"> PAGEREF _Ref20836475 \h </w:instrText>
      </w:r>
      <w:r w:rsidR="00DD29F2">
        <w:fldChar w:fldCharType="separate"/>
      </w:r>
      <w:r w:rsidR="00DD29F2">
        <w:rPr>
          <w:noProof/>
        </w:rPr>
        <w:t>10</w:t>
      </w:r>
      <w:r w:rsidR="00DD29F2">
        <w:fldChar w:fldCharType="end"/>
      </w:r>
      <w:r w:rsidRPr="00F26BC2">
        <w:t>.</w:t>
      </w:r>
    </w:p>
    <w:p w14:paraId="124DF1A3" w14:textId="77777777" w:rsidR="00DD29F2" w:rsidRPr="00DD29F2" w:rsidRDefault="00DD29F2" w:rsidP="00DD29F2">
      <w:pPr>
        <w:pStyle w:val="BodyText"/>
      </w:pPr>
      <w:r w:rsidRPr="00DD29F2">
        <w:br w:type="page"/>
      </w:r>
    </w:p>
    <w:p w14:paraId="118122DD" w14:textId="2AA18A93" w:rsidR="009A6179" w:rsidRPr="00F26BC2" w:rsidRDefault="009A6179" w:rsidP="009A6179">
      <w:pPr>
        <w:pStyle w:val="Heading1"/>
        <w:numPr>
          <w:ilvl w:val="0"/>
          <w:numId w:val="0"/>
        </w:numPr>
      </w:pPr>
      <w:bookmarkStart w:id="7" w:name="_Toc20922451"/>
      <w:r w:rsidRPr="00F26BC2">
        <w:lastRenderedPageBreak/>
        <w:t>Welcome from the Dean</w:t>
      </w:r>
      <w:bookmarkEnd w:id="7"/>
    </w:p>
    <w:p w14:paraId="3BABAB20" w14:textId="77777777" w:rsidR="00730E63" w:rsidRDefault="00730E63" w:rsidP="00730E63">
      <w:pPr>
        <w:pStyle w:val="BodyText"/>
        <w:spacing w:after="60"/>
        <w:sectPr w:rsidR="00730E63" w:rsidSect="00090B82">
          <w:headerReference w:type="default" r:id="rId15"/>
          <w:footerReference w:type="default" r:id="rId16"/>
          <w:endnotePr>
            <w:numFmt w:val="decimal"/>
          </w:endnotePr>
          <w:type w:val="continuous"/>
          <w:pgSz w:w="11906" w:h="16838" w:code="9"/>
          <w:pgMar w:top="1985" w:right="851" w:bottom="1418" w:left="851" w:header="851" w:footer="680" w:gutter="0"/>
          <w:cols w:space="397"/>
          <w:titlePg/>
          <w:docGrid w:linePitch="360"/>
        </w:sectPr>
      </w:pPr>
    </w:p>
    <w:p w14:paraId="7D069F63" w14:textId="4A1FA938" w:rsidR="00730E63" w:rsidRDefault="00730E63" w:rsidP="00730E63">
      <w:pPr>
        <w:pStyle w:val="BodyText"/>
        <w:spacing w:after="60"/>
      </w:pPr>
      <w:r>
        <w:rPr>
          <w:noProof/>
          <w:lang w:eastAsia="zh-CN"/>
        </w:rPr>
        <w:drawing>
          <wp:inline distT="0" distB="0" distL="0" distR="0" wp14:anchorId="307A130D" wp14:editId="4EE8246C">
            <wp:extent cx="2290762" cy="2276899"/>
            <wp:effectExtent l="0" t="0" r="0" b="9525"/>
            <wp:docPr id="8" name="Picture 8" descr="Professor Ke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fessor Ken Smit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1562" cy="2277694"/>
                    </a:xfrm>
                    <a:prstGeom prst="rect">
                      <a:avLst/>
                    </a:prstGeom>
                  </pic:spPr>
                </pic:pic>
              </a:graphicData>
            </a:graphic>
          </wp:inline>
        </w:drawing>
      </w:r>
    </w:p>
    <w:p w14:paraId="0B7DDB8C" w14:textId="7AA0D16D" w:rsidR="00DD29F2" w:rsidRDefault="00DD29F2" w:rsidP="00596DD9">
      <w:pPr>
        <w:pStyle w:val="BodyText"/>
        <w:spacing w:after="400"/>
        <w:rPr>
          <w:rStyle w:val="Strong"/>
        </w:rPr>
      </w:pPr>
      <w:r w:rsidRPr="00DD29F2">
        <w:rPr>
          <w:rStyle w:val="Strong"/>
        </w:rPr>
        <w:t>Professor Ken Smith</w:t>
      </w:r>
      <w:r w:rsidRPr="00DD29F2">
        <w:rPr>
          <w:rStyle w:val="Strong"/>
        </w:rPr>
        <w:br/>
        <w:t>Dean and Chief Executive Officer</w:t>
      </w:r>
    </w:p>
    <w:p w14:paraId="42921251" w14:textId="77777777" w:rsidR="00730E63" w:rsidRPr="00F26BC2" w:rsidRDefault="00730E63" w:rsidP="009A7EAA">
      <w:pPr>
        <w:pStyle w:val="PulloutQuote"/>
        <w:spacing w:before="0" w:after="1500"/>
        <w:ind w:right="567"/>
      </w:pPr>
      <w:r w:rsidRPr="00F26BC2">
        <w:t>‘This strategy outlines the direction that ANZSOG is taking to ensure that all our offerings continue to meet the needs of our owner governments and partner universities, and we can continue our purpose of helping to lift the quality of public sector leadership across Australia and New Zealand.</w:t>
      </w:r>
      <w:r>
        <w:t>’</w:t>
      </w:r>
    </w:p>
    <w:p w14:paraId="56B1B605" w14:textId="77777777" w:rsidR="00730E63" w:rsidRDefault="00730E63" w:rsidP="009A6179">
      <w:pPr>
        <w:pStyle w:val="Heading2"/>
        <w:sectPr w:rsidR="00730E63" w:rsidSect="00596DD9">
          <w:endnotePr>
            <w:numFmt w:val="decimal"/>
          </w:endnotePr>
          <w:type w:val="continuous"/>
          <w:pgSz w:w="11906" w:h="16838" w:code="9"/>
          <w:pgMar w:top="1985" w:right="851" w:bottom="1418" w:left="851" w:header="851" w:footer="680" w:gutter="0"/>
          <w:cols w:num="2" w:space="398" w:equalWidth="0">
            <w:col w:w="4253" w:space="398"/>
            <w:col w:w="5553"/>
          </w:cols>
          <w:titlePg/>
          <w:docGrid w:linePitch="360"/>
        </w:sectPr>
      </w:pPr>
    </w:p>
    <w:p w14:paraId="22233AD3" w14:textId="0E7FC4E8" w:rsidR="009A6179" w:rsidRPr="00F26BC2" w:rsidRDefault="009A6179" w:rsidP="00596DD9">
      <w:pPr>
        <w:pStyle w:val="Heading2"/>
        <w:spacing w:before="1200"/>
      </w:pPr>
      <w:bookmarkStart w:id="8" w:name="_Toc20922452"/>
      <w:r w:rsidRPr="00F26BC2">
        <w:t>The Changing Context</w:t>
      </w:r>
      <w:bookmarkEnd w:id="8"/>
    </w:p>
    <w:p w14:paraId="47B1672A" w14:textId="77777777" w:rsidR="009A6179" w:rsidRPr="0051459B" w:rsidRDefault="009A6179" w:rsidP="0051459B">
      <w:pPr>
        <w:pStyle w:val="BodyTextBold"/>
      </w:pPr>
      <w:r w:rsidRPr="0051459B">
        <w:t>We all know the environment that public services operate in is becoming more complex and uncertain.</w:t>
      </w:r>
    </w:p>
    <w:p w14:paraId="7BCF9710" w14:textId="77777777" w:rsidR="009A6179" w:rsidRPr="00F26BC2" w:rsidRDefault="009A6179" w:rsidP="0051459B">
      <w:pPr>
        <w:pStyle w:val="BodyText"/>
      </w:pPr>
      <w:r w:rsidRPr="00F26BC2">
        <w:t>There is a global loss of trust in government and public and private institutions, more volatile politics, increasingly complex relationships with stakeholders, and a more diverse and empowered citizenry. </w:t>
      </w:r>
    </w:p>
    <w:p w14:paraId="65E334B9" w14:textId="77777777" w:rsidR="009A6179" w:rsidRPr="00F26BC2" w:rsidRDefault="009A6179" w:rsidP="0051459B">
      <w:pPr>
        <w:pStyle w:val="BodyText"/>
      </w:pPr>
      <w:r w:rsidRPr="00F26BC2">
        <w:t>This makes it even more important that the public sector retains its core values of integrity and independence, and continues to build knowledge and expertise. By providing world-class education and research, creating public value and promoting the spirit of public service, ANZSOG is increasing the capability of public sector leaders to more effectively serve and support people and communities. </w:t>
      </w:r>
    </w:p>
    <w:p w14:paraId="586A9D68" w14:textId="77777777" w:rsidR="009A6179" w:rsidRPr="00F26BC2" w:rsidRDefault="009A6179" w:rsidP="0051459B">
      <w:pPr>
        <w:pStyle w:val="BodyText"/>
      </w:pPr>
      <w:r w:rsidRPr="00F26BC2">
        <w:t>ANZSOG’s core offerings are more relevant now than ever, and we are working to update what we do to respond to rapid social, institutional and political change. This strategy outlines the direction that ANZSOG is taking to ensure that all our offerings continue to meet the needs of our owner governments and partner universities, and that we can continue our purpose of helping to lift the quality of public sector leadership across Australia and New Zealand.</w:t>
      </w:r>
    </w:p>
    <w:p w14:paraId="0D2596D2" w14:textId="77777777" w:rsidR="009A6179" w:rsidRPr="00F26BC2" w:rsidRDefault="009A6179" w:rsidP="0051459B">
      <w:pPr>
        <w:pStyle w:val="BodyText"/>
      </w:pPr>
      <w:r w:rsidRPr="00F26BC2">
        <w:rPr>
          <w:noProof/>
          <w:lang w:eastAsia="zh-CN"/>
        </w:rPr>
        <w:drawing>
          <wp:inline distT="0" distB="0" distL="0" distR="0" wp14:anchorId="2C15E658" wp14:editId="6B52A1A9">
            <wp:extent cx="1310005" cy="590550"/>
            <wp:effectExtent l="0" t="0" r="0" b="0"/>
            <wp:docPr id="4" name="Picture 4" descr="Professor Ken Smith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0005" cy="590550"/>
                    </a:xfrm>
                    <a:prstGeom prst="rect">
                      <a:avLst/>
                    </a:prstGeom>
                    <a:noFill/>
                    <a:ln>
                      <a:noFill/>
                    </a:ln>
                  </pic:spPr>
                </pic:pic>
              </a:graphicData>
            </a:graphic>
          </wp:inline>
        </w:drawing>
      </w:r>
    </w:p>
    <w:p w14:paraId="04C756A8" w14:textId="32083470" w:rsidR="009A6179" w:rsidRPr="00DD29F2" w:rsidRDefault="009A6179" w:rsidP="0051459B">
      <w:pPr>
        <w:pStyle w:val="BodyText"/>
        <w:rPr>
          <w:rStyle w:val="Strong"/>
        </w:rPr>
      </w:pPr>
      <w:r w:rsidRPr="00DD29F2">
        <w:rPr>
          <w:rStyle w:val="Strong"/>
        </w:rPr>
        <w:t>Professor Ken Smith</w:t>
      </w:r>
      <w:r w:rsidR="00DD29F2" w:rsidRPr="00DD29F2">
        <w:rPr>
          <w:rStyle w:val="Strong"/>
        </w:rPr>
        <w:br/>
      </w:r>
      <w:r w:rsidRPr="00DD29F2">
        <w:rPr>
          <w:rStyle w:val="Strong"/>
        </w:rPr>
        <w:t>Dean and Chief Executive Officer</w:t>
      </w:r>
    </w:p>
    <w:p w14:paraId="2A06CB37" w14:textId="77777777" w:rsidR="009A6179" w:rsidRPr="00F26BC2" w:rsidRDefault="009A6179" w:rsidP="00596DD9">
      <w:pPr>
        <w:pStyle w:val="Heading1"/>
        <w:numPr>
          <w:ilvl w:val="0"/>
          <w:numId w:val="0"/>
        </w:numPr>
        <w:spacing w:after="600"/>
      </w:pPr>
      <w:bookmarkStart w:id="9" w:name="_Toc20922453"/>
      <w:r w:rsidRPr="00F26BC2">
        <w:lastRenderedPageBreak/>
        <w:t>Who we are</w:t>
      </w:r>
      <w:bookmarkEnd w:id="9"/>
    </w:p>
    <w:p w14:paraId="61AEB7A6" w14:textId="77777777" w:rsidR="009A6179" w:rsidRPr="0051459B" w:rsidRDefault="009A6179" w:rsidP="009A7EAA">
      <w:pPr>
        <w:pStyle w:val="BodyTextLarge"/>
      </w:pPr>
      <w:r w:rsidRPr="0051459B">
        <w:t>ANZSOG is a school of government created by government, for government. ANZSOG is owned by the Australian and New Zealand national governments and by all eight Australian state and territory governments. Our 15 partner universities contribute to our programs and give students access to world-leading academics. We provide education and research designed to meet the needs of public sector leaders and we have an extensive network of alumni serving in jurisdictions across Australia, New Zealand and the world.</w:t>
      </w:r>
    </w:p>
    <w:p w14:paraId="06C83DC4" w14:textId="77777777" w:rsidR="009A6179" w:rsidRPr="00F26BC2" w:rsidRDefault="009A6179" w:rsidP="00596DD9">
      <w:pPr>
        <w:pStyle w:val="Heading1"/>
        <w:numPr>
          <w:ilvl w:val="0"/>
          <w:numId w:val="0"/>
        </w:numPr>
        <w:spacing w:before="600" w:after="600"/>
      </w:pPr>
      <w:bookmarkStart w:id="10" w:name="_Toc20922454"/>
      <w:r w:rsidRPr="00F26BC2">
        <w:t>Our purpose</w:t>
      </w:r>
      <w:bookmarkEnd w:id="10"/>
    </w:p>
    <w:p w14:paraId="4AF62F3E" w14:textId="77777777" w:rsidR="009A6179" w:rsidRPr="0051459B" w:rsidRDefault="009A6179" w:rsidP="009A7EAA">
      <w:pPr>
        <w:pStyle w:val="BodyTextLarge"/>
      </w:pPr>
      <w:r w:rsidRPr="0051459B">
        <w:t>To improve the lives of people in Australia and New Zealand by lifting the quality of public sector leadership.</w:t>
      </w:r>
    </w:p>
    <w:p w14:paraId="617F2959" w14:textId="77777777" w:rsidR="009A6179" w:rsidRPr="00F26BC2" w:rsidRDefault="009A6179" w:rsidP="0051459B">
      <w:pPr>
        <w:pStyle w:val="BodyText"/>
      </w:pPr>
      <w:r w:rsidRPr="00F26BC2">
        <w:t>Government touches all aspects of our lives. Improvements to the quality of the public sector, and the vital services it delivers, have broad social, economic and environmental benefits for the community.</w:t>
      </w:r>
    </w:p>
    <w:p w14:paraId="666234A4" w14:textId="77777777" w:rsidR="009A6179" w:rsidRPr="00F26BC2" w:rsidRDefault="009A6179" w:rsidP="0051459B">
      <w:pPr>
        <w:pStyle w:val="BodyText"/>
      </w:pPr>
      <w:r w:rsidRPr="00F26BC2">
        <w:t>ANZSOG was created almost 20 years ago to shape the future of public sector leadership, improve the quality of government in Australia and New Zealand, and deliver greater public value.</w:t>
      </w:r>
    </w:p>
    <w:p w14:paraId="608A5456" w14:textId="77777777" w:rsidR="009A6179" w:rsidRPr="00F26BC2" w:rsidRDefault="009A6179" w:rsidP="0051459B">
      <w:pPr>
        <w:pStyle w:val="BodyText"/>
      </w:pPr>
      <w:r w:rsidRPr="00F26BC2">
        <w:t>We do this through education and research focused explicitly on the knowledge and skills required by contemporary public sector leaders and by building links between jurisdictions across the Indo-Pacific, and between academics and senior practitioners.</w:t>
      </w:r>
    </w:p>
    <w:p w14:paraId="35D26280" w14:textId="3ACA282A" w:rsidR="009A6179" w:rsidRDefault="009A6179" w:rsidP="00596DD9">
      <w:pPr>
        <w:pStyle w:val="BodyText"/>
        <w:spacing w:after="400"/>
      </w:pPr>
      <w:r w:rsidRPr="00F26BC2">
        <w:t>While the external environment is constantly changing, our core mission remains the same: to provide education and research which helps the public sector better serve the community.</w:t>
      </w:r>
    </w:p>
    <w:p w14:paraId="7873A06E" w14:textId="1721EBA4" w:rsidR="00596DD9" w:rsidRPr="00F26BC2" w:rsidRDefault="00596DD9" w:rsidP="0051459B">
      <w:pPr>
        <w:pStyle w:val="BodyText"/>
      </w:pPr>
      <w:r>
        <w:rPr>
          <w:noProof/>
          <w:lang w:eastAsia="zh-CN"/>
        </w:rPr>
        <w:drawing>
          <wp:inline distT="0" distB="0" distL="0" distR="0" wp14:anchorId="0B59B62B" wp14:editId="2C55A996">
            <wp:extent cx="3829050" cy="2465613"/>
            <wp:effectExtent l="0" t="0" r="0" b="0"/>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30447" cy="2466512"/>
                    </a:xfrm>
                    <a:prstGeom prst="rect">
                      <a:avLst/>
                    </a:prstGeom>
                  </pic:spPr>
                </pic:pic>
              </a:graphicData>
            </a:graphic>
          </wp:inline>
        </w:drawing>
      </w:r>
    </w:p>
    <w:p w14:paraId="63199A9F" w14:textId="254286F7" w:rsidR="009A6179" w:rsidRPr="00F26BC2" w:rsidRDefault="00596DD9" w:rsidP="009A6179">
      <w:pPr>
        <w:pStyle w:val="Heading1"/>
        <w:numPr>
          <w:ilvl w:val="0"/>
          <w:numId w:val="0"/>
        </w:numPr>
      </w:pPr>
      <w:bookmarkStart w:id="11" w:name="_Toc20922455"/>
      <w:r>
        <w:rPr>
          <w:noProof/>
          <w:lang w:eastAsia="zh-CN"/>
        </w:rPr>
        <w:lastRenderedPageBreak/>
        <w:drawing>
          <wp:anchor distT="0" distB="0" distL="114300" distR="114300" simplePos="0" relativeHeight="251656192" behindDoc="0" locked="0" layoutInCell="1" allowOverlap="1" wp14:anchorId="044080C9" wp14:editId="505074B7">
            <wp:simplePos x="0" y="0"/>
            <wp:positionH relativeFrom="column">
              <wp:posOffset>4900116</wp:posOffset>
            </wp:positionH>
            <wp:positionV relativeFrom="paragraph">
              <wp:posOffset>-88901</wp:posOffset>
            </wp:positionV>
            <wp:extent cx="1531482" cy="1895475"/>
            <wp:effectExtent l="0" t="0" r="0" b="0"/>
            <wp:wrapNone/>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bbon awar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1482" cy="1895475"/>
                    </a:xfrm>
                    <a:prstGeom prst="rect">
                      <a:avLst/>
                    </a:prstGeom>
                  </pic:spPr>
                </pic:pic>
              </a:graphicData>
            </a:graphic>
            <wp14:sizeRelH relativeFrom="margin">
              <wp14:pctWidth>0</wp14:pctWidth>
            </wp14:sizeRelH>
            <wp14:sizeRelV relativeFrom="margin">
              <wp14:pctHeight>0</wp14:pctHeight>
            </wp14:sizeRelV>
          </wp:anchor>
        </w:drawing>
      </w:r>
      <w:r w:rsidR="009A6179" w:rsidRPr="00F26BC2">
        <w:t>Our values</w:t>
      </w:r>
      <w:bookmarkEnd w:id="11"/>
    </w:p>
    <w:p w14:paraId="684DA299" w14:textId="77777777" w:rsidR="009A6179" w:rsidRPr="00F26BC2" w:rsidRDefault="009A6179" w:rsidP="009A6179">
      <w:pPr>
        <w:pStyle w:val="Heading2"/>
      </w:pPr>
      <w:bookmarkStart w:id="12" w:name="_Toc20922456"/>
      <w:r w:rsidRPr="00F26BC2">
        <w:t>Excellence</w:t>
      </w:r>
      <w:bookmarkEnd w:id="12"/>
    </w:p>
    <w:p w14:paraId="0563A373" w14:textId="77777777" w:rsidR="009A6179" w:rsidRPr="00F26BC2" w:rsidRDefault="009A6179" w:rsidP="00277752">
      <w:pPr>
        <w:pStyle w:val="BodyText"/>
        <w:ind w:right="3402"/>
      </w:pPr>
      <w:r w:rsidRPr="00F26BC2">
        <w:t>We set and pursue the highest standards and strive to exceed expectations at all times.</w:t>
      </w:r>
    </w:p>
    <w:p w14:paraId="5A821A6A" w14:textId="77777777" w:rsidR="009A6179" w:rsidRPr="00F26BC2" w:rsidRDefault="009A6179" w:rsidP="00277752">
      <w:pPr>
        <w:pStyle w:val="BodyText"/>
        <w:ind w:right="3402"/>
      </w:pPr>
      <w:r w:rsidRPr="00F26BC2">
        <w:t>We support our people with the resources, development opportunities and information to be successful in their roles.</w:t>
      </w:r>
    </w:p>
    <w:p w14:paraId="4C3C31B8" w14:textId="77777777" w:rsidR="009A6179" w:rsidRPr="00F26BC2" w:rsidRDefault="009A6179" w:rsidP="00277752">
      <w:pPr>
        <w:pStyle w:val="BodyText"/>
        <w:ind w:right="3402"/>
      </w:pPr>
      <w:r w:rsidRPr="00F26BC2">
        <w:t>We are prepared to lead the way in knowledge and practice in partnership with our owners and stakeholders.</w:t>
      </w:r>
    </w:p>
    <w:p w14:paraId="3C4C382F" w14:textId="77777777" w:rsidR="009A6179" w:rsidRPr="00F26BC2" w:rsidRDefault="009A6179" w:rsidP="009A6179">
      <w:pPr>
        <w:pStyle w:val="Heading2"/>
      </w:pPr>
      <w:bookmarkStart w:id="13" w:name="_Toc20922457"/>
      <w:r w:rsidRPr="00F26BC2">
        <w:t>Collaboration</w:t>
      </w:r>
      <w:bookmarkEnd w:id="13"/>
    </w:p>
    <w:p w14:paraId="531442D5" w14:textId="77777777" w:rsidR="009A6179" w:rsidRPr="00F26BC2" w:rsidRDefault="009A6179" w:rsidP="0051459B">
      <w:pPr>
        <w:pStyle w:val="BodyText"/>
      </w:pPr>
      <w:r w:rsidRPr="00F26BC2">
        <w:t>We engage and empower our staff, clients and stakeholders.</w:t>
      </w:r>
    </w:p>
    <w:p w14:paraId="4B54C476" w14:textId="77777777" w:rsidR="009A6179" w:rsidRPr="00F26BC2" w:rsidRDefault="009A6179" w:rsidP="0051459B">
      <w:pPr>
        <w:pStyle w:val="BodyText"/>
      </w:pPr>
      <w:r w:rsidRPr="00F26BC2">
        <w:t>We seek out, share and promote knowledge, ideas and innovation.</w:t>
      </w:r>
    </w:p>
    <w:p w14:paraId="0E01CFF7" w14:textId="77777777" w:rsidR="009A6179" w:rsidRPr="00F26BC2" w:rsidRDefault="009A6179" w:rsidP="0051459B">
      <w:pPr>
        <w:pStyle w:val="BodyText"/>
      </w:pPr>
      <w:r w:rsidRPr="00F26BC2">
        <w:t>We seek to use our knowledge and capabilities to innovate and think creatively.</w:t>
      </w:r>
    </w:p>
    <w:p w14:paraId="7693FC30" w14:textId="77777777" w:rsidR="009A6179" w:rsidRPr="00F26BC2" w:rsidRDefault="009A6179" w:rsidP="0051459B">
      <w:pPr>
        <w:pStyle w:val="BodyText"/>
      </w:pPr>
      <w:r w:rsidRPr="00F26BC2">
        <w:t>We draw on the diversity of people, skills and voices within and outside the organisation.</w:t>
      </w:r>
    </w:p>
    <w:p w14:paraId="263EA5E4" w14:textId="77777777" w:rsidR="009A6179" w:rsidRPr="00F26BC2" w:rsidRDefault="009A6179" w:rsidP="0051459B">
      <w:pPr>
        <w:pStyle w:val="BodyText"/>
      </w:pPr>
      <w:r w:rsidRPr="00F26BC2">
        <w:t>We evaluate what we do to continually learn and improve.</w:t>
      </w:r>
    </w:p>
    <w:p w14:paraId="4C6ED765" w14:textId="77777777" w:rsidR="009A6179" w:rsidRPr="00F26BC2" w:rsidRDefault="009A6179" w:rsidP="009A6179">
      <w:pPr>
        <w:pStyle w:val="Heading2"/>
      </w:pPr>
      <w:bookmarkStart w:id="14" w:name="_Toc20922458"/>
      <w:r w:rsidRPr="00F26BC2">
        <w:t>Integrity</w:t>
      </w:r>
      <w:bookmarkEnd w:id="14"/>
    </w:p>
    <w:p w14:paraId="534A270A" w14:textId="77777777" w:rsidR="009A6179" w:rsidRPr="00F26BC2" w:rsidRDefault="009A6179" w:rsidP="0051459B">
      <w:pPr>
        <w:pStyle w:val="BodyText"/>
      </w:pPr>
      <w:r w:rsidRPr="00F26BC2">
        <w:t>We communicate clearly, honestly and sincerely.</w:t>
      </w:r>
    </w:p>
    <w:p w14:paraId="5EC8934E" w14:textId="77777777" w:rsidR="009A6179" w:rsidRPr="00F26BC2" w:rsidRDefault="009A6179" w:rsidP="0051459B">
      <w:pPr>
        <w:pStyle w:val="BodyText"/>
      </w:pPr>
      <w:r w:rsidRPr="00F26BC2">
        <w:t>We are accountable for our performance and behaviour.</w:t>
      </w:r>
    </w:p>
    <w:p w14:paraId="4FC80E06" w14:textId="77777777" w:rsidR="009A6179" w:rsidRPr="00F26BC2" w:rsidRDefault="009A6179" w:rsidP="0051459B">
      <w:pPr>
        <w:pStyle w:val="BodyText"/>
      </w:pPr>
      <w:r w:rsidRPr="00F26BC2">
        <w:t>We ensure the efficient and appropriate use of resources.</w:t>
      </w:r>
    </w:p>
    <w:p w14:paraId="48CECB3B" w14:textId="77777777" w:rsidR="009A6179" w:rsidRPr="00F26BC2" w:rsidRDefault="009A6179" w:rsidP="0051459B">
      <w:pPr>
        <w:pStyle w:val="BodyText"/>
      </w:pPr>
      <w:r w:rsidRPr="00F26BC2">
        <w:t>We are committed to delivering public value and promoting service for public purpose.</w:t>
      </w:r>
    </w:p>
    <w:p w14:paraId="4057621D" w14:textId="77777777" w:rsidR="009A6179" w:rsidRPr="00F26BC2" w:rsidRDefault="009A6179" w:rsidP="0051459B">
      <w:pPr>
        <w:pStyle w:val="BodyText"/>
      </w:pPr>
      <w:r w:rsidRPr="00F26BC2">
        <w:t>We apply our policies and practices consistently, fairly and transparently.</w:t>
      </w:r>
    </w:p>
    <w:p w14:paraId="735BB78B" w14:textId="77777777" w:rsidR="009A6179" w:rsidRPr="00F26BC2" w:rsidRDefault="009A6179" w:rsidP="0051459B">
      <w:pPr>
        <w:pStyle w:val="BodyText"/>
      </w:pPr>
      <w:r w:rsidRPr="00F26BC2">
        <w:t>We build trusted relationships across and between the public sector and academia.</w:t>
      </w:r>
    </w:p>
    <w:p w14:paraId="209D3480" w14:textId="77777777" w:rsidR="009A6179" w:rsidRPr="00F26BC2" w:rsidRDefault="009A6179" w:rsidP="009A6179">
      <w:pPr>
        <w:pStyle w:val="Heading2"/>
      </w:pPr>
      <w:bookmarkStart w:id="15" w:name="_Toc20922459"/>
      <w:r w:rsidRPr="00F26BC2">
        <w:t>Respect</w:t>
      </w:r>
      <w:bookmarkEnd w:id="15"/>
    </w:p>
    <w:p w14:paraId="49F3E6A5" w14:textId="77777777" w:rsidR="009A6179" w:rsidRPr="00F26BC2" w:rsidRDefault="009A6179" w:rsidP="0051459B">
      <w:pPr>
        <w:pStyle w:val="BodyText"/>
      </w:pPr>
      <w:r w:rsidRPr="00F26BC2">
        <w:t>We treat each other with and expect to be treated professionally and with, courtesy and kindness.</w:t>
      </w:r>
    </w:p>
    <w:p w14:paraId="2CE4211C" w14:textId="77777777" w:rsidR="009A6179" w:rsidRPr="00F26BC2" w:rsidRDefault="009A6179" w:rsidP="0051459B">
      <w:pPr>
        <w:pStyle w:val="BodyText"/>
      </w:pPr>
      <w:r w:rsidRPr="00F26BC2">
        <w:t>We provide constructive and honest feedback.</w:t>
      </w:r>
    </w:p>
    <w:p w14:paraId="46D6E87E" w14:textId="77777777" w:rsidR="009A6179" w:rsidRPr="00F26BC2" w:rsidRDefault="009A6179" w:rsidP="0051459B">
      <w:pPr>
        <w:pStyle w:val="BodyText"/>
      </w:pPr>
      <w:r w:rsidRPr="00F26BC2">
        <w:t>We recognise and value the capabilities and contributions of those we work with and for.</w:t>
      </w:r>
    </w:p>
    <w:p w14:paraId="3DA201E4" w14:textId="77777777" w:rsidR="009A6179" w:rsidRPr="00F26BC2" w:rsidRDefault="009A6179" w:rsidP="0051459B">
      <w:pPr>
        <w:pStyle w:val="BodyText"/>
      </w:pPr>
      <w:r w:rsidRPr="00F26BC2">
        <w:t>We seek to understand and engage with diverse cultures, perspectives, experiences, ideas and knowledge.</w:t>
      </w:r>
    </w:p>
    <w:p w14:paraId="20FF4627" w14:textId="399A7256" w:rsidR="00596DD9" w:rsidRPr="00596DD9" w:rsidRDefault="009A6179" w:rsidP="00596DD9">
      <w:pPr>
        <w:pStyle w:val="BodyText"/>
      </w:pPr>
      <w:r w:rsidRPr="00F26BC2">
        <w:t>We respect the confidentiality of personal and professional communication and data.</w:t>
      </w:r>
      <w:r w:rsidR="00596DD9" w:rsidRPr="00596DD9">
        <w:br w:type="page"/>
      </w:r>
    </w:p>
    <w:p w14:paraId="3183C8A9" w14:textId="7AD38E19" w:rsidR="009A6179" w:rsidRPr="00F26BC2" w:rsidRDefault="009A6179" w:rsidP="009A6179">
      <w:pPr>
        <w:pStyle w:val="Heading1"/>
        <w:numPr>
          <w:ilvl w:val="0"/>
          <w:numId w:val="0"/>
        </w:numPr>
      </w:pPr>
      <w:bookmarkStart w:id="16" w:name="_Toc20922460"/>
      <w:r w:rsidRPr="00F26BC2">
        <w:lastRenderedPageBreak/>
        <w:t>Our objectives</w:t>
      </w:r>
      <w:bookmarkEnd w:id="16"/>
    </w:p>
    <w:p w14:paraId="020C5D08" w14:textId="2F59AA10" w:rsidR="00277752" w:rsidRDefault="00596DD9" w:rsidP="00277752">
      <w:pPr>
        <w:pStyle w:val="BodyTextBold"/>
        <w:jc w:val="center"/>
      </w:pPr>
      <w:r>
        <w:rPr>
          <w:noProof/>
          <w:lang w:eastAsia="zh-CN"/>
        </w:rPr>
        <w:drawing>
          <wp:inline distT="0" distB="0" distL="0" distR="0" wp14:anchorId="7221CD4B" wp14:editId="5108F142">
            <wp:extent cx="4324034" cy="7310438"/>
            <wp:effectExtent l="0" t="0" r="635" b="5080"/>
            <wp:docPr id="11" name="Picture 11" descr="Graphic presentation of our objectives, also presented on the following page in tex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jectiv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6664" cy="7314885"/>
                    </a:xfrm>
                    <a:prstGeom prst="rect">
                      <a:avLst/>
                    </a:prstGeom>
                  </pic:spPr>
                </pic:pic>
              </a:graphicData>
            </a:graphic>
          </wp:inline>
        </w:drawing>
      </w:r>
    </w:p>
    <w:p w14:paraId="06F2EAA1" w14:textId="77777777" w:rsidR="00277752" w:rsidRPr="0051459B" w:rsidRDefault="00277752" w:rsidP="009A7EAA">
      <w:pPr>
        <w:pStyle w:val="BodyTextLarge"/>
      </w:pPr>
      <w:r w:rsidRPr="0051459B">
        <w:lastRenderedPageBreak/>
        <w:t>To work with our government owners and university partners to lift the quality of public sector leadership and improve the lives of Australians and New Zealanders in everything we do.</w:t>
      </w:r>
    </w:p>
    <w:p w14:paraId="301FC422" w14:textId="77777777" w:rsidR="00277752" w:rsidRPr="00F26BC2" w:rsidRDefault="00277752" w:rsidP="00277752">
      <w:pPr>
        <w:pStyle w:val="Heading2"/>
      </w:pPr>
      <w:bookmarkStart w:id="17" w:name="_Toc20922461"/>
      <w:r w:rsidRPr="00F26BC2">
        <w:t>Inspire</w:t>
      </w:r>
      <w:bookmarkEnd w:id="17"/>
    </w:p>
    <w:p w14:paraId="4DB4152E" w14:textId="77777777" w:rsidR="00277752" w:rsidRPr="00F26BC2" w:rsidRDefault="00277752" w:rsidP="00277752">
      <w:pPr>
        <w:pStyle w:val="BodyText"/>
      </w:pPr>
      <w:r w:rsidRPr="00F26BC2">
        <w:t>To inspire public sector leaders to be proud of their chosen career and be the best they can for themselves and the communities they serve.</w:t>
      </w:r>
    </w:p>
    <w:p w14:paraId="109D74D5" w14:textId="77777777" w:rsidR="00277752" w:rsidRPr="00F26BC2" w:rsidRDefault="00277752" w:rsidP="00277752">
      <w:pPr>
        <w:pStyle w:val="Heading2"/>
      </w:pPr>
      <w:bookmarkStart w:id="18" w:name="_Toc20922462"/>
      <w:r w:rsidRPr="00F26BC2">
        <w:t>Educate</w:t>
      </w:r>
      <w:bookmarkEnd w:id="18"/>
    </w:p>
    <w:p w14:paraId="0397D12C" w14:textId="77777777" w:rsidR="00277752" w:rsidRPr="00F26BC2" w:rsidRDefault="00277752" w:rsidP="00277752">
      <w:pPr>
        <w:pStyle w:val="BodyText"/>
      </w:pPr>
      <w:r w:rsidRPr="00F26BC2">
        <w:t>To educate public managers to improve their skills capacity and leadership and expose them to the best thinking on public management.</w:t>
      </w:r>
    </w:p>
    <w:p w14:paraId="72402487" w14:textId="77777777" w:rsidR="00277752" w:rsidRPr="00F26BC2" w:rsidRDefault="00277752" w:rsidP="00277752">
      <w:pPr>
        <w:pStyle w:val="Heading2"/>
      </w:pPr>
      <w:bookmarkStart w:id="19" w:name="_Toc20922463"/>
      <w:r w:rsidRPr="00F26BC2">
        <w:t>Connect</w:t>
      </w:r>
      <w:bookmarkEnd w:id="19"/>
    </w:p>
    <w:p w14:paraId="21C63AF1" w14:textId="77777777" w:rsidR="00277752" w:rsidRPr="00F26BC2" w:rsidRDefault="00277752" w:rsidP="00277752">
      <w:pPr>
        <w:pStyle w:val="BodyText"/>
      </w:pPr>
      <w:r w:rsidRPr="00F26BC2">
        <w:t>To connect public sector practitioners and academics and build networks across agencies, sectors and jurisdictions.</w:t>
      </w:r>
    </w:p>
    <w:p w14:paraId="4CCFF89B" w14:textId="77777777" w:rsidR="00277752" w:rsidRPr="00F26BC2" w:rsidRDefault="00277752" w:rsidP="00277752">
      <w:pPr>
        <w:pStyle w:val="Heading2"/>
      </w:pPr>
      <w:bookmarkStart w:id="20" w:name="_Toc20922464"/>
      <w:r w:rsidRPr="00F26BC2">
        <w:t>Enrich</w:t>
      </w:r>
      <w:bookmarkEnd w:id="20"/>
    </w:p>
    <w:p w14:paraId="61812FF8" w14:textId="77777777" w:rsidR="00277752" w:rsidRPr="00F26BC2" w:rsidRDefault="00277752" w:rsidP="00277752">
      <w:pPr>
        <w:pStyle w:val="BodyText"/>
      </w:pPr>
      <w:r w:rsidRPr="00F26BC2">
        <w:t>To enrich debate on the future of our public services through our research and providing forums for discussion of key issues.</w:t>
      </w:r>
    </w:p>
    <w:p w14:paraId="20FAFD65" w14:textId="77777777" w:rsidR="0051459B" w:rsidRPr="0051459B" w:rsidRDefault="0051459B" w:rsidP="0051459B">
      <w:pPr>
        <w:pStyle w:val="BodyText"/>
      </w:pPr>
      <w:bookmarkStart w:id="21" w:name="_Strategic_Priorities_2019–2025"/>
      <w:bookmarkStart w:id="22" w:name="_Ref20836412"/>
      <w:bookmarkEnd w:id="21"/>
      <w:r w:rsidRPr="0051459B">
        <w:br w:type="page"/>
      </w:r>
    </w:p>
    <w:p w14:paraId="58747AAB" w14:textId="35B5F815" w:rsidR="009A6179" w:rsidRPr="00F26BC2" w:rsidRDefault="009A6179" w:rsidP="009A6179">
      <w:pPr>
        <w:pStyle w:val="Heading1"/>
        <w:numPr>
          <w:ilvl w:val="0"/>
          <w:numId w:val="0"/>
        </w:numPr>
      </w:pPr>
      <w:bookmarkStart w:id="23" w:name="_Toc20922465"/>
      <w:r w:rsidRPr="00F26BC2">
        <w:lastRenderedPageBreak/>
        <w:t>Strategic Priorities 2019–2025</w:t>
      </w:r>
      <w:bookmarkEnd w:id="22"/>
      <w:bookmarkEnd w:id="23"/>
    </w:p>
    <w:p w14:paraId="0792E4B1" w14:textId="77777777" w:rsidR="009A6179" w:rsidRPr="0051459B" w:rsidRDefault="009A6179" w:rsidP="0051459B">
      <w:pPr>
        <w:pStyle w:val="BodyTextBold"/>
      </w:pPr>
      <w:r w:rsidRPr="0051459B">
        <w:t>We educate to deliver public value, enrich the discipline of public sector leadership through focused research, connect across jurisdictions and between scholarship and practice, and seek to inspire public sector leaders with new ideas and ground breaking innovations from around the world.</w:t>
      </w:r>
    </w:p>
    <w:p w14:paraId="295C035D" w14:textId="48961A85" w:rsidR="009A6179" w:rsidRPr="008B44BA" w:rsidRDefault="00277752" w:rsidP="009A6179">
      <w:pPr>
        <w:pStyle w:val="Heading2"/>
        <w:rPr>
          <w:sz w:val="36"/>
          <w:szCs w:val="36"/>
        </w:rPr>
      </w:pPr>
      <w:bookmarkStart w:id="24" w:name="_Toc20922466"/>
      <w:r w:rsidRPr="008B44BA">
        <w:rPr>
          <w:noProof/>
          <w:sz w:val="36"/>
          <w:szCs w:val="36"/>
          <w:lang w:eastAsia="zh-CN"/>
        </w:rPr>
        <w:drawing>
          <wp:anchor distT="0" distB="0" distL="114300" distR="114300" simplePos="0" relativeHeight="251659264" behindDoc="0" locked="0" layoutInCell="1" allowOverlap="1" wp14:anchorId="41844ED6" wp14:editId="48EA26E0">
            <wp:simplePos x="0" y="0"/>
            <wp:positionH relativeFrom="column">
              <wp:posOffset>4801870</wp:posOffset>
            </wp:positionH>
            <wp:positionV relativeFrom="paragraph">
              <wp:posOffset>401320</wp:posOffset>
            </wp:positionV>
            <wp:extent cx="1676400" cy="1090295"/>
            <wp:effectExtent l="0" t="0" r="0" b="0"/>
            <wp:wrapNone/>
            <wp:docPr id="12" name="Picture 12"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ademic ca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6400" cy="1090295"/>
                    </a:xfrm>
                    <a:prstGeom prst="rect">
                      <a:avLst/>
                    </a:prstGeom>
                  </pic:spPr>
                </pic:pic>
              </a:graphicData>
            </a:graphic>
            <wp14:sizeRelH relativeFrom="margin">
              <wp14:pctWidth>0</wp14:pctWidth>
            </wp14:sizeRelH>
            <wp14:sizeRelV relativeFrom="margin">
              <wp14:pctHeight>0</wp14:pctHeight>
            </wp14:sizeRelV>
          </wp:anchor>
        </w:drawing>
      </w:r>
      <w:r w:rsidR="009A6179" w:rsidRPr="008B44BA">
        <w:rPr>
          <w:sz w:val="36"/>
          <w:szCs w:val="36"/>
        </w:rPr>
        <w:t>Educate</w:t>
      </w:r>
      <w:bookmarkEnd w:id="24"/>
    </w:p>
    <w:p w14:paraId="49F9CEF1" w14:textId="77777777" w:rsidR="009A6179" w:rsidRPr="0051459B" w:rsidRDefault="009A6179" w:rsidP="00277752">
      <w:pPr>
        <w:pStyle w:val="BodyTextLarge"/>
        <w:ind w:right="3402"/>
      </w:pPr>
      <w:r w:rsidRPr="0051459B">
        <w:t>We develop public sector leaders who are confident, critical thinkers with the skills and capabilities required to manage the growing complexity of public sector challenges and deliver public value to the communities they serve. We create education programs for public managers at different stages of their careers, that meet the needs of public sector agencies.</w:t>
      </w:r>
    </w:p>
    <w:p w14:paraId="0F84CA52" w14:textId="77777777" w:rsidR="009A6179" w:rsidRPr="00F26BC2" w:rsidRDefault="009A6179" w:rsidP="0051459B">
      <w:pPr>
        <w:pStyle w:val="BodyText"/>
      </w:pPr>
      <w:r w:rsidRPr="00F26BC2">
        <w:t>Our first comprehensive Teaching and Learning Strategy will inform our approach to teaching and learning across all our education and related activities. It will guide development of innovative, contemporary and inclusive programs that meet the needs of governments and public sector leaders.</w:t>
      </w:r>
    </w:p>
    <w:p w14:paraId="74526C4D" w14:textId="77777777" w:rsidR="009A6179" w:rsidRPr="00F26BC2" w:rsidRDefault="009A6179" w:rsidP="0051459B">
      <w:pPr>
        <w:pStyle w:val="BodyText"/>
      </w:pPr>
      <w:r w:rsidRPr="00F26BC2">
        <w:t>The strategy addresses the learning experiences desired by our owner governments, including blended learning opportunities. It sets out our approach to modularised and personalised learning pathways. Program participants will be introduced to academics and practitioners who are world-leading experts in their field. Our educational offerings will feature classic and recent academic contributions aimed at providing a contemporary offering tailored to the needs of modern public sector leaders.</w:t>
      </w:r>
    </w:p>
    <w:p w14:paraId="1911AEE0" w14:textId="77777777" w:rsidR="009A6179" w:rsidRPr="00F26BC2" w:rsidRDefault="009A6179" w:rsidP="0051459B">
      <w:pPr>
        <w:pStyle w:val="BodyText"/>
      </w:pPr>
      <w:r w:rsidRPr="00F26BC2">
        <w:t>The strategy establishes processes for selecting and recruiting academic and practitioner faculty and what we expect of them, with the goal of deepening and broadening our network of academics and practitioners. The faculty will reflect the diversity of our region and keep pace with contemporary thinking and issues.</w:t>
      </w:r>
    </w:p>
    <w:p w14:paraId="566E863D" w14:textId="77777777" w:rsidR="009A6179" w:rsidRPr="00F26BC2" w:rsidRDefault="009A6179" w:rsidP="009A6179">
      <w:pPr>
        <w:pStyle w:val="Heading3"/>
      </w:pPr>
      <w:r w:rsidRPr="00F26BC2">
        <w:t>Education programs</w:t>
      </w:r>
    </w:p>
    <w:p w14:paraId="6920BB35" w14:textId="77777777" w:rsidR="009A6179" w:rsidRPr="00F26BC2" w:rsidRDefault="009A6179" w:rsidP="0051459B">
      <w:pPr>
        <w:pStyle w:val="BodyText"/>
      </w:pPr>
      <w:r w:rsidRPr="00F26BC2">
        <w:t>Our education programs are being reviewed to ensure they are fit-for-purpose, and remain at the forefront of the theory and practice on public management. This involves the renewal of our foundation principles, most notably the public value model will be extended to embrace different perspectives and major developments in theory and practice.</w:t>
      </w:r>
    </w:p>
    <w:p w14:paraId="27BAD36C" w14:textId="77777777" w:rsidR="009A6179" w:rsidRPr="00F26BC2" w:rsidRDefault="009A6179" w:rsidP="0051459B">
      <w:pPr>
        <w:pStyle w:val="BodyText"/>
      </w:pPr>
      <w:r w:rsidRPr="00F26BC2">
        <w:t>We will develop programs that respond to government needs, explore new opportunities in markets and program delivery, and which are continually reviewed and updated. Our programs will be broadened to include areas such as government and data, authentic leadership, 21st century public management and contemporary approaches to building ethics and institutional integrity.</w:t>
      </w:r>
    </w:p>
    <w:p w14:paraId="4D1EF774" w14:textId="77777777" w:rsidR="0051459B" w:rsidRPr="0051459B" w:rsidRDefault="0051459B" w:rsidP="0051459B">
      <w:pPr>
        <w:pStyle w:val="BodyText"/>
      </w:pPr>
      <w:r w:rsidRPr="0051459B">
        <w:br w:type="page"/>
      </w:r>
    </w:p>
    <w:p w14:paraId="454D90AE" w14:textId="700D666B" w:rsidR="009A6179" w:rsidRPr="00F26BC2" w:rsidRDefault="009A6179" w:rsidP="009A6179">
      <w:pPr>
        <w:pStyle w:val="Heading3"/>
      </w:pPr>
      <w:r w:rsidRPr="00F26BC2">
        <w:lastRenderedPageBreak/>
        <w:t>EMPA reinvigoration</w:t>
      </w:r>
    </w:p>
    <w:p w14:paraId="4BB430C3" w14:textId="77777777" w:rsidR="009A6179" w:rsidRPr="00F26BC2" w:rsidRDefault="009A6179" w:rsidP="0051459B">
      <w:pPr>
        <w:pStyle w:val="BodyText"/>
      </w:pPr>
      <w:r w:rsidRPr="00F26BC2">
        <w:t>The Executive Masters of Public Administration (EMPA) is being progressively reinvigorated with a new suite of subjects to be delivered in 2022, aligned to ANZSOG’s mission and accepted as fit-for-purpose and forward looking by governments and participants. The completion of each individual subject will be of significant value to participants in their public sector role.</w:t>
      </w:r>
    </w:p>
    <w:p w14:paraId="5ABF829A" w14:textId="77777777" w:rsidR="009A6179" w:rsidRPr="008B44BA" w:rsidRDefault="009A6179" w:rsidP="009A6179">
      <w:pPr>
        <w:pStyle w:val="Heading2"/>
        <w:rPr>
          <w:sz w:val="36"/>
          <w:szCs w:val="36"/>
        </w:rPr>
      </w:pPr>
      <w:bookmarkStart w:id="25" w:name="_Toc20922467"/>
      <w:r w:rsidRPr="008B44BA">
        <w:rPr>
          <w:sz w:val="36"/>
          <w:szCs w:val="36"/>
        </w:rPr>
        <w:t>Inspire</w:t>
      </w:r>
      <w:bookmarkEnd w:id="25"/>
    </w:p>
    <w:p w14:paraId="00023F04" w14:textId="77777777" w:rsidR="009A6179" w:rsidRPr="00F26BC2" w:rsidRDefault="009A6179" w:rsidP="0051459B">
      <w:pPr>
        <w:pStyle w:val="BodyTextLarge"/>
      </w:pPr>
      <w:r w:rsidRPr="00F26BC2">
        <w:t>We bring world-leading academics together with public sector leaders to share knowledge and create a dialogue which encourages learning, reflection and innovation. We work to spread new ideas across the public sector through seminars, workshops, conferences, digital media and communities-of-practice.</w:t>
      </w:r>
    </w:p>
    <w:p w14:paraId="71383399" w14:textId="77777777" w:rsidR="009A6179" w:rsidRPr="00F26BC2" w:rsidRDefault="009A6179" w:rsidP="0051459B">
      <w:pPr>
        <w:pStyle w:val="BodyText"/>
      </w:pPr>
      <w:r w:rsidRPr="00F26BC2">
        <w:t>We will strengthen our partnerships to establish a research translation series, including regular summaries of the latest public sector thinking and research.</w:t>
      </w:r>
    </w:p>
    <w:p w14:paraId="142068CD" w14:textId="77777777" w:rsidR="009A6179" w:rsidRPr="00F26BC2" w:rsidRDefault="009A6179" w:rsidP="0051459B">
      <w:pPr>
        <w:pStyle w:val="BodyText"/>
      </w:pPr>
      <w:r w:rsidRPr="00F26BC2">
        <w:t>We will expand the ‘Thought Leadership’ program into additional jurisdictions.</w:t>
      </w:r>
    </w:p>
    <w:p w14:paraId="3A61373F" w14:textId="77777777" w:rsidR="009A6179" w:rsidRPr="00F26BC2" w:rsidRDefault="009A6179" w:rsidP="0051459B">
      <w:pPr>
        <w:pStyle w:val="BodyText"/>
      </w:pPr>
      <w:r w:rsidRPr="00F26BC2">
        <w:t>We will establish a First Peoples’ public sector community-of-practice across Australia and New Zealand.</w:t>
      </w:r>
    </w:p>
    <w:p w14:paraId="3E913D42" w14:textId="26243A61" w:rsidR="009A6179" w:rsidRDefault="009A6179" w:rsidP="0051459B">
      <w:pPr>
        <w:pStyle w:val="BodyText"/>
      </w:pPr>
      <w:r w:rsidRPr="00F26BC2">
        <w:t>We will establish additional public sector communities-of-practice in consultation with public sector commissions in Australia and New Zealand and drawing on the experience of the National Regulators’ Community of Practice (NRCoP).</w:t>
      </w:r>
    </w:p>
    <w:p w14:paraId="56E05BAD" w14:textId="187F7D53" w:rsidR="002F1CBD" w:rsidRDefault="002F1CBD" w:rsidP="0051459B">
      <w:pPr>
        <w:pStyle w:val="BodyText"/>
      </w:pPr>
      <w:r>
        <w:rPr>
          <w:noProof/>
          <w:lang w:eastAsia="zh-CN"/>
        </w:rPr>
        <w:drawing>
          <wp:inline distT="0" distB="0" distL="0" distR="0" wp14:anchorId="6DF7A234" wp14:editId="4F9C0841">
            <wp:extent cx="6479540" cy="3420110"/>
            <wp:effectExtent l="0" t="0" r="0" b="8890"/>
            <wp:docPr id="15" name="Picture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9540" cy="3420110"/>
                    </a:xfrm>
                    <a:prstGeom prst="rect">
                      <a:avLst/>
                    </a:prstGeom>
                  </pic:spPr>
                </pic:pic>
              </a:graphicData>
            </a:graphic>
          </wp:inline>
        </w:drawing>
      </w:r>
    </w:p>
    <w:p w14:paraId="64E7F0DB" w14:textId="77777777" w:rsidR="009A6179" w:rsidRPr="008B44BA" w:rsidRDefault="009A6179" w:rsidP="009A6179">
      <w:pPr>
        <w:pStyle w:val="Heading2"/>
        <w:rPr>
          <w:sz w:val="36"/>
          <w:szCs w:val="36"/>
        </w:rPr>
      </w:pPr>
      <w:bookmarkStart w:id="26" w:name="_Toc20922468"/>
      <w:r w:rsidRPr="008B44BA">
        <w:rPr>
          <w:sz w:val="36"/>
          <w:szCs w:val="36"/>
        </w:rPr>
        <w:lastRenderedPageBreak/>
        <w:t>Enrich</w:t>
      </w:r>
      <w:bookmarkEnd w:id="26"/>
    </w:p>
    <w:p w14:paraId="310FE045" w14:textId="77777777" w:rsidR="009A6179" w:rsidRPr="00F26BC2" w:rsidRDefault="009A6179" w:rsidP="0051459B">
      <w:pPr>
        <w:pStyle w:val="BodyTextLarge"/>
      </w:pPr>
      <w:r w:rsidRPr="00F26BC2">
        <w:t>We develop and distribute practical research that meets the needs of our owner governments. Our research programs bring together academics and practitioners with knowledge of public administration to do research which addresses contemporary issues in public sector management.</w:t>
      </w:r>
    </w:p>
    <w:p w14:paraId="491B8152" w14:textId="77777777" w:rsidR="009A6179" w:rsidRPr="00F26BC2" w:rsidRDefault="009A6179" w:rsidP="009A6179">
      <w:pPr>
        <w:pStyle w:val="Heading3"/>
      </w:pPr>
      <w:r w:rsidRPr="00F26BC2">
        <w:t>Research and problem solving</w:t>
      </w:r>
    </w:p>
    <w:p w14:paraId="3F3D00DA" w14:textId="77777777" w:rsidR="009A6179" w:rsidRPr="00F26BC2" w:rsidRDefault="009A6179" w:rsidP="0051459B">
      <w:pPr>
        <w:pStyle w:val="BodyText"/>
      </w:pPr>
      <w:r w:rsidRPr="00F26BC2">
        <w:t>Our research strategy is shaped by government demand and addresses key contemporary issues in public management. The strategy will stimulate increased investment in our research program, and more research that is co-funded with governments and/or universities.</w:t>
      </w:r>
    </w:p>
    <w:p w14:paraId="225691C6" w14:textId="77777777" w:rsidR="009A6179" w:rsidRPr="00F26BC2" w:rsidRDefault="009A6179" w:rsidP="0051459B">
      <w:pPr>
        <w:pStyle w:val="BodyText"/>
      </w:pPr>
      <w:r w:rsidRPr="00F26BC2">
        <w:t>We will continue to draw on our network of scholars and practitioners to produce collaborative and comparative research. We will improve the dissemination of our research and its translation into formats that are accessible in meeting the needs of public servants.</w:t>
      </w:r>
    </w:p>
    <w:p w14:paraId="6E2325F4" w14:textId="77777777" w:rsidR="009A6179" w:rsidRPr="00F26BC2" w:rsidRDefault="009A6179" w:rsidP="0051459B">
      <w:pPr>
        <w:pStyle w:val="BodyText"/>
      </w:pPr>
      <w:r w:rsidRPr="00F26BC2">
        <w:t>We will tackle challenges of shared concern, by bringing together some or all our government owners to create a ‘safe space’ to share challenges, learn from each other and apply different problem-solving techniques. These workshops will deliver actionable outcomes which move issues forward and create cross- jurisdictional working communities.</w:t>
      </w:r>
    </w:p>
    <w:p w14:paraId="10EBFBD1" w14:textId="77777777" w:rsidR="002F1CBD" w:rsidRPr="00F26BC2" w:rsidRDefault="002F1CBD" w:rsidP="002F1CBD">
      <w:pPr>
        <w:pStyle w:val="BodyText"/>
        <w:jc w:val="center"/>
      </w:pPr>
      <w:r>
        <w:rPr>
          <w:noProof/>
          <w:lang w:eastAsia="zh-CN"/>
        </w:rPr>
        <w:drawing>
          <wp:inline distT="0" distB="0" distL="0" distR="0" wp14:anchorId="482840FD" wp14:editId="46F10B67">
            <wp:extent cx="3095625" cy="4449595"/>
            <wp:effectExtent l="0" t="0" r="0" b="8255"/>
            <wp:docPr id="13" name="Picture 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6884" cy="4451405"/>
                    </a:xfrm>
                    <a:prstGeom prst="rect">
                      <a:avLst/>
                    </a:prstGeom>
                  </pic:spPr>
                </pic:pic>
              </a:graphicData>
            </a:graphic>
          </wp:inline>
        </w:drawing>
      </w:r>
    </w:p>
    <w:p w14:paraId="5573F75A" w14:textId="77777777" w:rsidR="009A6179" w:rsidRPr="008B44BA" w:rsidRDefault="009A6179" w:rsidP="009A6179">
      <w:pPr>
        <w:pStyle w:val="Heading2"/>
        <w:rPr>
          <w:sz w:val="36"/>
          <w:szCs w:val="36"/>
        </w:rPr>
      </w:pPr>
      <w:bookmarkStart w:id="27" w:name="_Toc20922469"/>
      <w:r w:rsidRPr="008B44BA">
        <w:rPr>
          <w:sz w:val="36"/>
          <w:szCs w:val="36"/>
        </w:rPr>
        <w:lastRenderedPageBreak/>
        <w:t>Connect</w:t>
      </w:r>
      <w:bookmarkEnd w:id="27"/>
    </w:p>
    <w:p w14:paraId="5CE51F52" w14:textId="77777777" w:rsidR="009A6179" w:rsidRPr="0051459B" w:rsidRDefault="009A6179" w:rsidP="0051459B">
      <w:pPr>
        <w:pStyle w:val="BodyTextLarge"/>
      </w:pPr>
      <w:r w:rsidRPr="0051459B">
        <w:t>We bring together public sector leaders from jurisdictions across Australia and New Zealand, to create links between academics and practitioners and build networks across the Indo-Pacific.</w:t>
      </w:r>
    </w:p>
    <w:p w14:paraId="5CEF6EA5" w14:textId="77777777" w:rsidR="009A6179" w:rsidRPr="00F26BC2" w:rsidRDefault="009A6179" w:rsidP="009A6179">
      <w:pPr>
        <w:pStyle w:val="Heading3"/>
      </w:pPr>
      <w:r w:rsidRPr="00F26BC2">
        <w:t>Alumni engagement</w:t>
      </w:r>
    </w:p>
    <w:p w14:paraId="68749252" w14:textId="77777777" w:rsidR="009A6179" w:rsidRPr="00F26BC2" w:rsidRDefault="009A6179" w:rsidP="0051459B">
      <w:pPr>
        <w:pStyle w:val="BodyText"/>
      </w:pPr>
      <w:r w:rsidRPr="00F26BC2">
        <w:t>We will ensure the recently established Alumni Council fulfils its potential as a source of advice for ANZSOG and a vehicle to promote our activities. We will continue to work with our growing alumni to determine how we can help them increase their impact on their agencies and jurisdictions, and their ability to deliver public value.</w:t>
      </w:r>
    </w:p>
    <w:p w14:paraId="5B1E4095" w14:textId="77777777" w:rsidR="009A6179" w:rsidRPr="00F26BC2" w:rsidRDefault="009A6179" w:rsidP="009A6179">
      <w:pPr>
        <w:pStyle w:val="Heading3"/>
      </w:pPr>
      <w:r w:rsidRPr="00F26BC2">
        <w:t>Partnerships with governments</w:t>
      </w:r>
    </w:p>
    <w:p w14:paraId="32A08A71" w14:textId="77777777" w:rsidR="009A6179" w:rsidRPr="00F26BC2" w:rsidRDefault="009A6179" w:rsidP="0051459B">
      <w:pPr>
        <w:pStyle w:val="BodyText"/>
      </w:pPr>
      <w:r w:rsidRPr="00F26BC2">
        <w:t>We will work to strengthen our understanding of the changing needs of governments across Australia and New Zealand. We will engage with our government owners to understand the current and future capability requirements of public sector employees and leadership across jurisdictions.</w:t>
      </w:r>
    </w:p>
    <w:p w14:paraId="53EBE39F" w14:textId="77777777" w:rsidR="009A6179" w:rsidRPr="00F26BC2" w:rsidRDefault="009A6179" w:rsidP="0051459B">
      <w:pPr>
        <w:pStyle w:val="BodyText"/>
      </w:pPr>
      <w:r w:rsidRPr="00F26BC2">
        <w:t>We will use insights from this engagement with government and alumni to identify opportunities for improvement including the possibility of creating new offerings. Part of this will involve a stakeholder relationship management system to support more effective engagement.</w:t>
      </w:r>
    </w:p>
    <w:p w14:paraId="1B882B0C" w14:textId="77777777" w:rsidR="009A6179" w:rsidRPr="00F26BC2" w:rsidRDefault="009A6179" w:rsidP="0051459B">
      <w:pPr>
        <w:pStyle w:val="BodyText"/>
      </w:pPr>
      <w:r w:rsidRPr="00F26BC2">
        <w:t>Our international programs are also being reviewed and potential new programs will be developed based on government need.</w:t>
      </w:r>
    </w:p>
    <w:p w14:paraId="51E82E7F" w14:textId="77777777" w:rsidR="009A6179" w:rsidRPr="00F26BC2" w:rsidRDefault="009A6179" w:rsidP="009A6179">
      <w:pPr>
        <w:pStyle w:val="Heading3"/>
      </w:pPr>
      <w:r w:rsidRPr="00F26BC2">
        <w:t>Partnerships with universities</w:t>
      </w:r>
    </w:p>
    <w:p w14:paraId="534C8E62" w14:textId="77777777" w:rsidR="009A6179" w:rsidRPr="00F26BC2" w:rsidRDefault="009A6179" w:rsidP="0051459B">
      <w:pPr>
        <w:pStyle w:val="BodyText"/>
      </w:pPr>
      <w:r w:rsidRPr="00F26BC2">
        <w:t>We will review and revitalise our current university partnerships, and will investigate the possibility of expanding membership, as well as formally recognising international associate members.</w:t>
      </w:r>
    </w:p>
    <w:p w14:paraId="3AFF340C" w14:textId="77777777" w:rsidR="009A6179" w:rsidRPr="00F26BC2" w:rsidRDefault="009A6179" w:rsidP="0051459B">
      <w:pPr>
        <w:pStyle w:val="BodyText"/>
      </w:pPr>
      <w:r w:rsidRPr="00F26BC2">
        <w:t>We will continue to look at opportunities to work with universities to expand our geographic footprint across our member jurisdictions.</w:t>
      </w:r>
    </w:p>
    <w:p w14:paraId="6B7C8028" w14:textId="77777777" w:rsidR="009A6179" w:rsidRPr="00F26BC2" w:rsidRDefault="009A6179" w:rsidP="0051459B">
      <w:pPr>
        <w:pStyle w:val="BodyText"/>
      </w:pPr>
      <w:r w:rsidRPr="00F26BC2">
        <w:t>We will ensure we meet the quality requirements of accrediting institutions in Australia and New Zealand to strengthen our links with university partners and give us the opportunity to offer students more flexibility in how they engage with our courses through face to face and, online or blended learning opportunities.</w:t>
      </w:r>
    </w:p>
    <w:p w14:paraId="029CD449" w14:textId="77777777" w:rsidR="002F1CBD" w:rsidRPr="0051459B" w:rsidRDefault="002F1CBD" w:rsidP="002F1CBD">
      <w:pPr>
        <w:pStyle w:val="BodyText"/>
      </w:pPr>
      <w:bookmarkStart w:id="28" w:name="_Guiding_principles"/>
      <w:bookmarkStart w:id="29" w:name="_Ref20836475"/>
      <w:bookmarkEnd w:id="28"/>
      <w:r w:rsidRPr="0051459B">
        <w:br w:type="page"/>
      </w:r>
    </w:p>
    <w:p w14:paraId="224D6988" w14:textId="6E39B1D1" w:rsidR="009A6179" w:rsidRPr="00F26BC2" w:rsidRDefault="002F1CBD" w:rsidP="009A6179">
      <w:pPr>
        <w:pStyle w:val="Heading1"/>
        <w:numPr>
          <w:ilvl w:val="0"/>
          <w:numId w:val="0"/>
        </w:numPr>
      </w:pPr>
      <w:bookmarkStart w:id="30" w:name="_Toc20922470"/>
      <w:r>
        <w:lastRenderedPageBreak/>
        <w:t>G</w:t>
      </w:r>
      <w:r w:rsidR="009A6179" w:rsidRPr="00F26BC2">
        <w:t>uiding principles</w:t>
      </w:r>
      <w:bookmarkEnd w:id="29"/>
      <w:bookmarkEnd w:id="30"/>
    </w:p>
    <w:p w14:paraId="0ED64892" w14:textId="77777777" w:rsidR="009A6179" w:rsidRPr="00F26BC2" w:rsidRDefault="009A6179" w:rsidP="009A6179">
      <w:pPr>
        <w:pStyle w:val="Heading2"/>
      </w:pPr>
      <w:bookmarkStart w:id="31" w:name="_Toc20922471"/>
      <w:r w:rsidRPr="00F26BC2">
        <w:t>Global reach, regional focus</w:t>
      </w:r>
      <w:bookmarkEnd w:id="31"/>
    </w:p>
    <w:p w14:paraId="4DAACB6D" w14:textId="77777777" w:rsidR="009A6179" w:rsidRPr="00F26BC2" w:rsidRDefault="009A6179" w:rsidP="0051459B">
      <w:pPr>
        <w:pStyle w:val="BodyText"/>
      </w:pPr>
      <w:r w:rsidRPr="00F26BC2">
        <w:t>We will continue to access knowledge and learning from across the world and keep delivering programs that connect jurisdictions across the Indo-Pacific. We understand that the future of Australia and New Zealand will be shaped by events in the Indo-Pacific and recognise the importance of building links across the region.</w:t>
      </w:r>
    </w:p>
    <w:p w14:paraId="2C4AEBE4" w14:textId="77777777" w:rsidR="009A6179" w:rsidRPr="00F26BC2" w:rsidRDefault="009A6179" w:rsidP="009A6179">
      <w:pPr>
        <w:pStyle w:val="Heading2"/>
      </w:pPr>
      <w:bookmarkStart w:id="32" w:name="_Toc20922472"/>
      <w:r w:rsidRPr="00F26BC2">
        <w:t>Stewardship</w:t>
      </w:r>
      <w:bookmarkEnd w:id="32"/>
    </w:p>
    <w:p w14:paraId="514854C1" w14:textId="77777777" w:rsidR="009A6179" w:rsidRPr="00F26BC2" w:rsidRDefault="009A6179" w:rsidP="0051459B">
      <w:pPr>
        <w:pStyle w:val="BodyText"/>
      </w:pPr>
      <w:r w:rsidRPr="00F26BC2">
        <w:t>We will maintain strong governance, ensure sustainable operations and strategic use of investment income on knowledge development, diffusion and innovation.</w:t>
      </w:r>
    </w:p>
    <w:p w14:paraId="5EE86287" w14:textId="77777777" w:rsidR="009A6179" w:rsidRPr="00F26BC2" w:rsidRDefault="009A6179" w:rsidP="0051459B">
      <w:pPr>
        <w:pStyle w:val="BodyText"/>
      </w:pPr>
      <w:r w:rsidRPr="00F26BC2">
        <w:t>We will build internal capacity and capability to deliver programs and activities in a modern workplace with a mobile, flexible workforce. This includes strengthening our ICT systems to support new teaching and learning delivery tools, new ways to collaborate, streamlined administrative procedures, new stakeholder engagement and client management systems, and new technical controls for data protection.</w:t>
      </w:r>
    </w:p>
    <w:p w14:paraId="1418BCE6" w14:textId="1B687067" w:rsidR="009A6179" w:rsidRDefault="009A6179" w:rsidP="0051459B">
      <w:pPr>
        <w:pStyle w:val="BodyText"/>
      </w:pPr>
      <w:r w:rsidRPr="00F26BC2">
        <w:t>We will invest in staff skills and capability, organisational culture, and review and implement changes to organisational arrangements, as required.</w:t>
      </w:r>
    </w:p>
    <w:p w14:paraId="10ACEF72" w14:textId="75DFCC04" w:rsidR="00BA62E7" w:rsidRPr="00F26BC2" w:rsidRDefault="00BA62E7" w:rsidP="00B917D0">
      <w:pPr>
        <w:pStyle w:val="BodyText"/>
        <w:jc w:val="center"/>
      </w:pPr>
      <w:r>
        <w:rPr>
          <w:noProof/>
          <w:lang w:eastAsia="zh-CN"/>
        </w:rPr>
        <w:drawing>
          <wp:inline distT="0" distB="0" distL="0" distR="0" wp14:anchorId="25A29F54" wp14:editId="25852CD2">
            <wp:extent cx="4762500" cy="3735793"/>
            <wp:effectExtent l="0" t="0" r="0" b="0"/>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5.jpg"/>
                    <pic:cNvPicPr/>
                  </pic:nvPicPr>
                  <pic:blipFill>
                    <a:blip r:embed="rId25">
                      <a:extLst>
                        <a:ext uri="{28A0092B-C50C-407E-A947-70E740481C1C}">
                          <a14:useLocalDpi xmlns:a14="http://schemas.microsoft.com/office/drawing/2010/main" val="0"/>
                        </a:ext>
                      </a:extLst>
                    </a:blip>
                    <a:stretch>
                      <a:fillRect/>
                    </a:stretch>
                  </pic:blipFill>
                  <pic:spPr>
                    <a:xfrm>
                      <a:off x="0" y="0"/>
                      <a:ext cx="4763175" cy="3736323"/>
                    </a:xfrm>
                    <a:prstGeom prst="rect">
                      <a:avLst/>
                    </a:prstGeom>
                  </pic:spPr>
                </pic:pic>
              </a:graphicData>
            </a:graphic>
          </wp:inline>
        </w:drawing>
      </w:r>
    </w:p>
    <w:p w14:paraId="14136D98" w14:textId="77777777" w:rsidR="009A6179" w:rsidRPr="00F26BC2" w:rsidRDefault="009A6179" w:rsidP="009A6179">
      <w:pPr>
        <w:pStyle w:val="Heading2"/>
      </w:pPr>
      <w:bookmarkStart w:id="33" w:name="_Toc20922473"/>
      <w:r w:rsidRPr="00F26BC2">
        <w:lastRenderedPageBreak/>
        <w:t>Demand-led</w:t>
      </w:r>
      <w:bookmarkEnd w:id="33"/>
    </w:p>
    <w:p w14:paraId="48600FDF" w14:textId="77777777" w:rsidR="009A6179" w:rsidRPr="00F26BC2" w:rsidRDefault="009A6179" w:rsidP="0051459B">
      <w:pPr>
        <w:pStyle w:val="BodyText"/>
      </w:pPr>
      <w:r w:rsidRPr="00F26BC2">
        <w:t>We will invest in deeply understanding our stakeholders and participants, their needs and expectations.</w:t>
      </w:r>
    </w:p>
    <w:p w14:paraId="284DCBEF" w14:textId="13E7994C" w:rsidR="009A6179" w:rsidRDefault="009A6179" w:rsidP="0051459B">
      <w:pPr>
        <w:pStyle w:val="BodyText"/>
      </w:pPr>
      <w:r w:rsidRPr="00F26BC2">
        <w:t>We will ensure an evidence-based, demand-led approach to all our operations, led by the needs of our owner governments and consistent with what we teach.</w:t>
      </w:r>
    </w:p>
    <w:p w14:paraId="4B955535" w14:textId="77777777" w:rsidR="009A6179" w:rsidRPr="00F26BC2" w:rsidRDefault="009A6179" w:rsidP="009A6179">
      <w:pPr>
        <w:pStyle w:val="Heading2"/>
      </w:pPr>
      <w:bookmarkStart w:id="34" w:name="_Toc20922474"/>
      <w:r w:rsidRPr="00F26BC2">
        <w:t>Diversity and inclusion</w:t>
      </w:r>
      <w:bookmarkEnd w:id="34"/>
    </w:p>
    <w:p w14:paraId="3AF2B3BC" w14:textId="77777777" w:rsidR="009A6179" w:rsidRPr="00F26BC2" w:rsidRDefault="009A6179" w:rsidP="0051459B">
      <w:pPr>
        <w:pStyle w:val="BodyText"/>
      </w:pPr>
      <w:r w:rsidRPr="00F26BC2">
        <w:t>ANZSOG is on a mission to build and model the benefits of a diverse and inclusive workforce, and approach to teaching, learning and research. We are working to create an organisation where people can bring their unique viewpoints - informed by the identities they hold and the experiences they've had - and know that they're valued. We actively support the inclusion and contribution of First Peoples, women, LGBTQI people, people with a disability and people from culturally and linguistically diverse backgrounds. We will recognise, respect and support the strengths of all members of society.</w:t>
      </w:r>
    </w:p>
    <w:p w14:paraId="0BE61934" w14:textId="3ACA0071" w:rsidR="009A6179" w:rsidRPr="00F26BC2" w:rsidRDefault="003574E7" w:rsidP="009A6179">
      <w:pPr>
        <w:pStyle w:val="Heading2"/>
      </w:pPr>
      <w:bookmarkStart w:id="35" w:name="_Toc20922475"/>
      <w:r>
        <w:t xml:space="preserve">Recognise </w:t>
      </w:r>
      <w:r w:rsidR="009A6179" w:rsidRPr="00F26BC2">
        <w:t xml:space="preserve">First </w:t>
      </w:r>
      <w:r>
        <w:t>P</w:t>
      </w:r>
      <w:bookmarkStart w:id="36" w:name="_GoBack"/>
      <w:bookmarkEnd w:id="36"/>
      <w:r w:rsidR="009A6179" w:rsidRPr="00F26BC2">
        <w:t>eoples</w:t>
      </w:r>
      <w:bookmarkEnd w:id="35"/>
    </w:p>
    <w:p w14:paraId="15619491" w14:textId="30ABB80C" w:rsidR="009A6179" w:rsidRDefault="009A6179" w:rsidP="0051459B">
      <w:pPr>
        <w:pStyle w:val="BodyText"/>
      </w:pPr>
      <w:r w:rsidRPr="00F26BC2">
        <w:t>ANZSOG is committed to working with communities across Australia and New Zealand to promote and prioritise the perspectives and contributions of First Peoples. We acknowledge the Aboriginal and Torres Strait Islander peoples as First Peoples of Australia, and Māori as tangata whenua and Treaty of Waitangi partners in Aotearoa-New Zealand. Our work includes action to: work closely with our member governments to support greater inclusion and representation of First Peoples at all levels of the public sector and broader public policy; strengthen cultural competency across our own organisation; include, respect and integrate Indigenous perspectives, cultures and knowledges in all of our work; and recruit and retain Indigenous staff and contractors in key positions across our education, research and thought leadership activities.</w:t>
      </w:r>
    </w:p>
    <w:p w14:paraId="67EDB84B" w14:textId="77777777" w:rsidR="00B917D0" w:rsidRPr="00F26BC2" w:rsidRDefault="00B917D0" w:rsidP="00B917D0">
      <w:pPr>
        <w:pStyle w:val="BodyText"/>
        <w:jc w:val="center"/>
      </w:pPr>
      <w:r>
        <w:rPr>
          <w:noProof/>
          <w:lang w:eastAsia="zh-CN"/>
        </w:rPr>
        <w:drawing>
          <wp:inline distT="0" distB="0" distL="0" distR="0" wp14:anchorId="25C4027E" wp14:editId="7BAE39F9">
            <wp:extent cx="4551815" cy="3814763"/>
            <wp:effectExtent l="0" t="0" r="1270" b="0"/>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 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53789" cy="3816417"/>
                    </a:xfrm>
                    <a:prstGeom prst="rect">
                      <a:avLst/>
                    </a:prstGeom>
                  </pic:spPr>
                </pic:pic>
              </a:graphicData>
            </a:graphic>
          </wp:inline>
        </w:drawing>
      </w:r>
    </w:p>
    <w:p w14:paraId="46C084CB" w14:textId="74A54722" w:rsidR="00BA62E7" w:rsidRPr="00F26BC2" w:rsidRDefault="00B917D0" w:rsidP="0051459B">
      <w:pPr>
        <w:pStyle w:val="BodyText"/>
      </w:pPr>
      <w:r>
        <w:rPr>
          <w:noProof/>
          <w:lang w:eastAsia="zh-CN"/>
        </w:rPr>
        <w:lastRenderedPageBreak/>
        <w:drawing>
          <wp:inline distT="0" distB="0" distL="0" distR="0" wp14:anchorId="03A6CB48" wp14:editId="74109AD1">
            <wp:extent cx="6443662" cy="5049138"/>
            <wp:effectExtent l="0" t="0" r="0" b="0"/>
            <wp:docPr id="16"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 7.jpg"/>
                    <pic:cNvPicPr/>
                  </pic:nvPicPr>
                  <pic:blipFill>
                    <a:blip r:embed="rId27">
                      <a:extLst>
                        <a:ext uri="{28A0092B-C50C-407E-A947-70E740481C1C}">
                          <a14:useLocalDpi xmlns:a14="http://schemas.microsoft.com/office/drawing/2010/main" val="0"/>
                        </a:ext>
                      </a:extLst>
                    </a:blip>
                    <a:stretch>
                      <a:fillRect/>
                    </a:stretch>
                  </pic:blipFill>
                  <pic:spPr>
                    <a:xfrm>
                      <a:off x="0" y="0"/>
                      <a:ext cx="6445917" cy="5050905"/>
                    </a:xfrm>
                    <a:prstGeom prst="rect">
                      <a:avLst/>
                    </a:prstGeom>
                  </pic:spPr>
                </pic:pic>
              </a:graphicData>
            </a:graphic>
          </wp:inline>
        </w:drawing>
      </w:r>
    </w:p>
    <w:bookmarkEnd w:id="1"/>
    <w:p w14:paraId="7F4A719D" w14:textId="77777777" w:rsidR="009A6179" w:rsidRPr="00726FC4" w:rsidRDefault="009A6179" w:rsidP="00B917D0">
      <w:pPr>
        <w:pStyle w:val="BodyText"/>
        <w:spacing w:before="600"/>
        <w:rPr>
          <w:sz w:val="28"/>
          <w:szCs w:val="28"/>
          <w:lang w:val="de-DE"/>
        </w:rPr>
      </w:pPr>
      <w:r w:rsidRPr="00DC27D2">
        <w:fldChar w:fldCharType="begin"/>
      </w:r>
      <w:r w:rsidRPr="00726FC4">
        <w:rPr>
          <w:sz w:val="28"/>
          <w:szCs w:val="28"/>
          <w:lang w:val="de-DE"/>
        </w:rPr>
        <w:instrText xml:space="preserve"> HYPERLINK "https://www.anzsog.edu.au" </w:instrText>
      </w:r>
      <w:r w:rsidRPr="00DC27D2">
        <w:fldChar w:fldCharType="separate"/>
      </w:r>
      <w:r w:rsidRPr="00726FC4">
        <w:rPr>
          <w:rStyle w:val="Hyperlink"/>
          <w:sz w:val="28"/>
          <w:szCs w:val="28"/>
          <w:lang w:val="de-DE"/>
        </w:rPr>
        <w:t>ANZSOG website</w:t>
      </w:r>
      <w:r w:rsidRPr="00DC27D2">
        <w:rPr>
          <w:rStyle w:val="Hyperlink"/>
          <w:sz w:val="28"/>
          <w:szCs w:val="28"/>
        </w:rPr>
        <w:fldChar w:fldCharType="end"/>
      </w:r>
      <w:r w:rsidRPr="00726FC4">
        <w:rPr>
          <w:sz w:val="28"/>
          <w:szCs w:val="28"/>
          <w:lang w:val="de-DE"/>
        </w:rPr>
        <w:t xml:space="preserve"> &lt;https://www.anzsog.edu.au&gt;</w:t>
      </w:r>
    </w:p>
    <w:p w14:paraId="56C645EE" w14:textId="1A86AB6D" w:rsidR="009A6179" w:rsidRPr="00F26BC2" w:rsidRDefault="009A6179" w:rsidP="009A6179">
      <w:pPr>
        <w:pStyle w:val="Heading1frontmatter"/>
      </w:pPr>
      <w:r w:rsidRPr="00F26BC2">
        <w:t>Follow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4961"/>
      </w:tblGrid>
      <w:tr w:rsidR="00B917D0" w14:paraId="38C8E5EC" w14:textId="77777777" w:rsidTr="00DC27D2">
        <w:trPr>
          <w:cantSplit/>
          <w:trHeight w:val="1021"/>
        </w:trPr>
        <w:tc>
          <w:tcPr>
            <w:tcW w:w="1418" w:type="dxa"/>
            <w:vAlign w:val="center"/>
          </w:tcPr>
          <w:p w14:paraId="7D78AE40" w14:textId="6AC66201" w:rsidR="00B917D0" w:rsidRDefault="00B917D0" w:rsidP="00B917D0">
            <w:pPr>
              <w:pStyle w:val="BodyText"/>
              <w:jc w:val="center"/>
            </w:pPr>
            <w:r>
              <w:rPr>
                <w:noProof/>
                <w:lang w:eastAsia="zh-CN"/>
              </w:rPr>
              <w:drawing>
                <wp:inline distT="0" distB="0" distL="0" distR="0" wp14:anchorId="57AAC091" wp14:editId="19259F8C">
                  <wp:extent cx="225720" cy="432000"/>
                  <wp:effectExtent l="0" t="0" r="3175" b="6350"/>
                  <wp:docPr id="17" name="Picture 17" descr="Facebook icon - links to ANZSOG Facebook pa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720" cy="432000"/>
                          </a:xfrm>
                          <a:prstGeom prst="rect">
                            <a:avLst/>
                          </a:prstGeom>
                        </pic:spPr>
                      </pic:pic>
                    </a:graphicData>
                  </a:graphic>
                </wp:inline>
              </w:drawing>
            </w:r>
          </w:p>
        </w:tc>
        <w:tc>
          <w:tcPr>
            <w:tcW w:w="4961" w:type="dxa"/>
            <w:vAlign w:val="center"/>
          </w:tcPr>
          <w:p w14:paraId="19C1BEFE" w14:textId="42CDD34A" w:rsidR="00B917D0" w:rsidRPr="009A7EAA" w:rsidRDefault="00780F6A" w:rsidP="00780F6A">
            <w:pPr>
              <w:pStyle w:val="BodyText"/>
              <w:rPr>
                <w:rFonts w:asciiTheme="minorHAnsi" w:hAnsiTheme="minorHAnsi" w:cstheme="minorHAnsi"/>
                <w:sz w:val="24"/>
                <w:szCs w:val="24"/>
              </w:rPr>
            </w:pPr>
            <w:r w:rsidRPr="009A7EAA">
              <w:rPr>
                <w:rFonts w:asciiTheme="minorHAnsi" w:hAnsiTheme="minorHAnsi" w:cstheme="minorHAnsi"/>
                <w:sz w:val="24"/>
                <w:szCs w:val="24"/>
              </w:rPr>
              <w:t>https://www.facebook.com/ANZSOG</w:t>
            </w:r>
          </w:p>
        </w:tc>
      </w:tr>
      <w:tr w:rsidR="00B917D0" w14:paraId="710CF896" w14:textId="77777777" w:rsidTr="00DC27D2">
        <w:trPr>
          <w:cantSplit/>
          <w:trHeight w:val="1021"/>
        </w:trPr>
        <w:tc>
          <w:tcPr>
            <w:tcW w:w="1418" w:type="dxa"/>
            <w:vAlign w:val="center"/>
          </w:tcPr>
          <w:p w14:paraId="0E296BCC" w14:textId="26098E9D" w:rsidR="00B917D0" w:rsidRDefault="00B917D0" w:rsidP="00B917D0">
            <w:pPr>
              <w:pStyle w:val="BodyText"/>
              <w:jc w:val="center"/>
            </w:pPr>
            <w:r>
              <w:rPr>
                <w:noProof/>
                <w:lang w:eastAsia="zh-CN"/>
              </w:rPr>
              <w:drawing>
                <wp:inline distT="0" distB="0" distL="0" distR="0" wp14:anchorId="57B0E950" wp14:editId="40E05525">
                  <wp:extent cx="515880" cy="432000"/>
                  <wp:effectExtent l="0" t="0" r="0" b="6350"/>
                  <wp:docPr id="18" name="Picture 18" descr="Twitter icon - links to ANZSOG Twitter p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5880" cy="432000"/>
                          </a:xfrm>
                          <a:prstGeom prst="rect">
                            <a:avLst/>
                          </a:prstGeom>
                        </pic:spPr>
                      </pic:pic>
                    </a:graphicData>
                  </a:graphic>
                </wp:inline>
              </w:drawing>
            </w:r>
          </w:p>
        </w:tc>
        <w:tc>
          <w:tcPr>
            <w:tcW w:w="4961" w:type="dxa"/>
            <w:vAlign w:val="center"/>
          </w:tcPr>
          <w:p w14:paraId="66193B83" w14:textId="658DB976" w:rsidR="00B917D0" w:rsidRPr="009A7EAA" w:rsidRDefault="00DC27D2" w:rsidP="00780F6A">
            <w:pPr>
              <w:pStyle w:val="BodyText"/>
              <w:rPr>
                <w:rFonts w:asciiTheme="minorHAnsi" w:hAnsiTheme="minorHAnsi" w:cstheme="minorHAnsi"/>
              </w:rPr>
            </w:pPr>
            <w:r w:rsidRPr="009A7EAA">
              <w:rPr>
                <w:rFonts w:asciiTheme="minorHAnsi" w:hAnsiTheme="minorHAnsi" w:cstheme="minorHAnsi"/>
                <w:sz w:val="24"/>
                <w:szCs w:val="24"/>
              </w:rPr>
              <w:t>https://twitter.com/ANZSOG</w:t>
            </w:r>
          </w:p>
        </w:tc>
      </w:tr>
      <w:tr w:rsidR="00B917D0" w14:paraId="7297D5F0" w14:textId="77777777" w:rsidTr="00DC27D2">
        <w:trPr>
          <w:cantSplit/>
          <w:trHeight w:val="1021"/>
        </w:trPr>
        <w:tc>
          <w:tcPr>
            <w:tcW w:w="1418" w:type="dxa"/>
            <w:vAlign w:val="center"/>
          </w:tcPr>
          <w:p w14:paraId="19A99731" w14:textId="7D729442" w:rsidR="00B917D0" w:rsidRDefault="00B917D0" w:rsidP="00B917D0">
            <w:pPr>
              <w:pStyle w:val="BodyText"/>
              <w:jc w:val="center"/>
            </w:pPr>
            <w:r>
              <w:rPr>
                <w:noProof/>
                <w:lang w:eastAsia="zh-CN"/>
              </w:rPr>
              <w:drawing>
                <wp:inline distT="0" distB="0" distL="0" distR="0" wp14:anchorId="2FAE91ED" wp14:editId="25057B1E">
                  <wp:extent cx="433440" cy="432000"/>
                  <wp:effectExtent l="0" t="0" r="5080" b="6350"/>
                  <wp:docPr id="19" name="Picture 19" descr="Linked In icon - links to ANZSOG Linked In pa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3440" cy="432000"/>
                          </a:xfrm>
                          <a:prstGeom prst="rect">
                            <a:avLst/>
                          </a:prstGeom>
                        </pic:spPr>
                      </pic:pic>
                    </a:graphicData>
                  </a:graphic>
                </wp:inline>
              </w:drawing>
            </w:r>
          </w:p>
        </w:tc>
        <w:tc>
          <w:tcPr>
            <w:tcW w:w="4961" w:type="dxa"/>
            <w:vAlign w:val="center"/>
          </w:tcPr>
          <w:p w14:paraId="1A1A00A7" w14:textId="32C59AAE" w:rsidR="00B917D0" w:rsidRPr="009A7EAA" w:rsidRDefault="00DC27D2" w:rsidP="00780F6A">
            <w:pPr>
              <w:pStyle w:val="BodyText"/>
              <w:rPr>
                <w:rFonts w:asciiTheme="minorHAnsi" w:hAnsiTheme="minorHAnsi" w:cstheme="minorHAnsi"/>
              </w:rPr>
            </w:pPr>
            <w:r w:rsidRPr="009A7EAA">
              <w:rPr>
                <w:rFonts w:asciiTheme="minorHAnsi" w:hAnsiTheme="minorHAnsi" w:cstheme="minorHAnsi"/>
                <w:sz w:val="24"/>
                <w:szCs w:val="24"/>
              </w:rPr>
              <w:t>https://www.linkedin.com/school/anzsog</w:t>
            </w:r>
          </w:p>
        </w:tc>
      </w:tr>
    </w:tbl>
    <w:p w14:paraId="43D26042" w14:textId="65F3074E" w:rsidR="002561B8" w:rsidRPr="002561B8" w:rsidRDefault="002561B8" w:rsidP="009A6179">
      <w:pPr>
        <w:pStyle w:val="BodyText"/>
      </w:pPr>
    </w:p>
    <w:p w14:paraId="096B1288" w14:textId="23202B99" w:rsidR="009E2742" w:rsidRDefault="009E2742" w:rsidP="00E058E7">
      <w:pPr>
        <w:pStyle w:val="References"/>
        <w:sectPr w:rsidR="009E2742" w:rsidSect="00596DD9">
          <w:endnotePr>
            <w:numFmt w:val="decimal"/>
          </w:endnotePr>
          <w:type w:val="continuous"/>
          <w:pgSz w:w="11906" w:h="16838" w:code="9"/>
          <w:pgMar w:top="1985" w:right="851" w:bottom="1418" w:left="851" w:header="851" w:footer="680" w:gutter="0"/>
          <w:cols w:space="397"/>
          <w:docGrid w:linePitch="360"/>
        </w:sectPr>
      </w:pPr>
    </w:p>
    <w:p w14:paraId="30100665" w14:textId="77777777" w:rsidR="00FB3319" w:rsidRDefault="0091115E" w:rsidP="0091115E">
      <w:pPr>
        <w:pStyle w:val="Image-FullPage"/>
        <w:framePr w:wrap="around"/>
      </w:pPr>
      <w:r>
        <w:rPr>
          <w:noProof/>
          <w:lang w:eastAsia="zh-CN"/>
        </w:rPr>
        <w:lastRenderedPageBreak/>
        <w:drawing>
          <wp:inline distT="0" distB="0" distL="0" distR="0" wp14:anchorId="663A575A" wp14:editId="648D2C5E">
            <wp:extent cx="6653212" cy="9407376"/>
            <wp:effectExtent l="0" t="0" r="0" b="3810"/>
            <wp:docPr id="283" name="Picture 28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craig-ren-554407-unsplash.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6653599" cy="9407924"/>
                    </a:xfrm>
                    <a:prstGeom prst="rect">
                      <a:avLst/>
                    </a:prstGeom>
                    <a:ln>
                      <a:noFill/>
                    </a:ln>
                    <a:extLst>
                      <a:ext uri="{53640926-AAD7-44D8-BBD7-CCE9431645EC}">
                        <a14:shadowObscured xmlns:a14="http://schemas.microsoft.com/office/drawing/2010/main"/>
                      </a:ext>
                    </a:extLst>
                  </pic:spPr>
                </pic:pic>
              </a:graphicData>
            </a:graphic>
          </wp:inline>
        </w:drawing>
      </w:r>
    </w:p>
    <w:p w14:paraId="71D20C8E" w14:textId="727B54B2" w:rsidR="00A577AC" w:rsidRPr="00386414" w:rsidRDefault="00A01F4B" w:rsidP="001B0B99">
      <w:pPr>
        <w:pStyle w:val="BodyText"/>
      </w:pPr>
      <w:r>
        <w:rPr>
          <w:noProof/>
          <w:lang w:eastAsia="zh-CN"/>
        </w:rPr>
        <w:lastRenderedPageBreak/>
        <w:drawing>
          <wp:anchor distT="0" distB="0" distL="114300" distR="114300" simplePos="0" relativeHeight="251657216" behindDoc="0" locked="1" layoutInCell="0" allowOverlap="1" wp14:anchorId="006D258E" wp14:editId="08BD5BB1">
            <wp:simplePos x="0" y="0"/>
            <wp:positionH relativeFrom="page">
              <wp:posOffset>0</wp:posOffset>
            </wp:positionH>
            <wp:positionV relativeFrom="page">
              <wp:posOffset>0</wp:posOffset>
            </wp:positionV>
            <wp:extent cx="7561080" cy="10691640"/>
            <wp:effectExtent l="0" t="0" r="1905" b="0"/>
            <wp:wrapNone/>
            <wp:docPr id="2" name="Picture 2" descr="Australia and New Zealand School Of Government (ANZS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SOG back cover backgroun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1080" cy="10691640"/>
                    </a:xfrm>
                    <a:prstGeom prst="rect">
                      <a:avLst/>
                    </a:prstGeom>
                  </pic:spPr>
                </pic:pic>
              </a:graphicData>
            </a:graphic>
            <wp14:sizeRelH relativeFrom="margin">
              <wp14:pctWidth>0</wp14:pctWidth>
            </wp14:sizeRelH>
            <wp14:sizeRelV relativeFrom="margin">
              <wp14:pctHeight>0</wp14:pctHeight>
            </wp14:sizeRelV>
          </wp:anchor>
        </w:drawing>
      </w:r>
    </w:p>
    <w:sectPr w:rsidR="00A577AC" w:rsidRPr="00386414" w:rsidSect="009E2742">
      <w:pgSz w:w="11906" w:h="16838" w:code="9"/>
      <w:pgMar w:top="1985" w:right="851" w:bottom="1418" w:left="851" w:header="851" w:footer="68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DB9BD" w14:textId="77777777" w:rsidR="00430346" w:rsidRPr="00FF4A25" w:rsidRDefault="00430346" w:rsidP="00C37A29">
      <w:pPr>
        <w:spacing w:after="0"/>
        <w:rPr>
          <w:color w:val="FFFFFF" w:themeColor="background1"/>
        </w:rPr>
      </w:pPr>
      <w:r w:rsidRPr="00FF4A25">
        <w:rPr>
          <w:color w:val="FFFFFF" w:themeColor="background1"/>
        </w:rPr>
        <w:separator/>
      </w:r>
    </w:p>
  </w:endnote>
  <w:endnote w:type="continuationSeparator" w:id="0">
    <w:p w14:paraId="4F7DF0AF" w14:textId="77777777" w:rsidR="00430346" w:rsidRPr="00FF4A25" w:rsidRDefault="00430346" w:rsidP="00C37A29">
      <w:pPr>
        <w:spacing w:after="0"/>
        <w:rPr>
          <w:color w:val="FFFFFF" w:themeColor="background1"/>
        </w:rPr>
      </w:pPr>
      <w:r w:rsidRPr="00FF4A25">
        <w:rPr>
          <w:color w:val="FFFFFF" w:themeColor="background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E4DDB" w14:textId="7E4874C4" w:rsidR="00891E1F" w:rsidRDefault="003574E7">
    <w:pPr>
      <w:pStyle w:val="Footer"/>
    </w:pPr>
    <w:sdt>
      <w:sdtPr>
        <w:alias w:val="Title"/>
        <w:tag w:val=""/>
        <w:id w:val="-1335600051"/>
        <w:dataBinding w:prefixMappings="xmlns:ns0='http://purl.org/dc/elements/1.1/' xmlns:ns1='http://schemas.openxmlformats.org/package/2006/metadata/core-properties' " w:xpath="/ns1:coreProperties[1]/ns0:title[1]" w:storeItemID="{6C3C8BC8-F283-45AE-878A-BAB7291924A1}"/>
        <w:text w:multiLine="1"/>
      </w:sdtPr>
      <w:sdtEndPr/>
      <w:sdtContent>
        <w:r w:rsidR="009A6179">
          <w:t>ANZSOG Strategy 2025</w:t>
        </w:r>
      </w:sdtContent>
    </w:sdt>
    <w:r w:rsidR="00891E1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3B394" w14:textId="77777777" w:rsidR="00430346" w:rsidRDefault="00430346" w:rsidP="00C37A29">
      <w:pPr>
        <w:spacing w:after="0"/>
      </w:pPr>
      <w:r>
        <w:separator/>
      </w:r>
    </w:p>
  </w:footnote>
  <w:footnote w:type="continuationSeparator" w:id="0">
    <w:p w14:paraId="0831B878" w14:textId="77777777" w:rsidR="00430346" w:rsidRDefault="00430346"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79693" w14:textId="7D072C93" w:rsidR="00891E1F" w:rsidRPr="00C82F7E" w:rsidRDefault="00891E1F" w:rsidP="00C82F7E">
    <w:pPr>
      <w:pStyle w:val="Header"/>
    </w:pPr>
    <w:r w:rsidRPr="00620518">
      <w:rPr>
        <w:noProof/>
        <w:lang w:eastAsia="zh-CN"/>
      </w:rPr>
      <w:drawing>
        <wp:anchor distT="0" distB="0" distL="114300" distR="114300" simplePos="0" relativeHeight="251656192" behindDoc="1" locked="1" layoutInCell="1" allowOverlap="1" wp14:anchorId="0E1C86D6" wp14:editId="1745F958">
          <wp:simplePos x="0" y="0"/>
          <wp:positionH relativeFrom="column">
            <wp:posOffset>-635</wp:posOffset>
          </wp:positionH>
          <wp:positionV relativeFrom="page">
            <wp:posOffset>540385</wp:posOffset>
          </wp:positionV>
          <wp:extent cx="6480000" cy="421200"/>
          <wp:effectExtent l="0" t="0" r="0" b="0"/>
          <wp:wrapNone/>
          <wp:docPr id="1"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000" cy="421200"/>
                  </a:xfrm>
                  <a:prstGeom prst="rect">
                    <a:avLst/>
                  </a:prstGeom>
                </pic:spPr>
              </pic:pic>
            </a:graphicData>
          </a:graphic>
          <wp14:sizeRelH relativeFrom="margin">
            <wp14:pctWidth>0</wp14:pctWidth>
          </wp14:sizeRelH>
          <wp14:sizeRelV relativeFrom="margin">
            <wp14:pctHeight>0</wp14:pctHeight>
          </wp14:sizeRelV>
        </wp:anchor>
      </w:drawing>
    </w:r>
  </w:p>
  <w:p w14:paraId="36484192" w14:textId="4CD5134E" w:rsidR="00891E1F" w:rsidRDefault="00891E1F" w:rsidP="00C82F7E">
    <w:pPr>
      <w:pStyle w:val="PageNo"/>
      <w:framePr w:wrap="around"/>
    </w:pPr>
    <w:r>
      <w:fldChar w:fldCharType="begin"/>
    </w:r>
    <w:r>
      <w:instrText xml:space="preserve"> PAGE   \* MERGEFORMAT </w:instrText>
    </w:r>
    <w:r>
      <w:fldChar w:fldCharType="separate"/>
    </w:r>
    <w:r w:rsidR="0057175A">
      <w:rPr>
        <w:noProof/>
      </w:rPr>
      <w:t>19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634F1F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A3153"/>
    <w:multiLevelType w:val="hybridMultilevel"/>
    <w:tmpl w:val="F47CF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A25DC"/>
    <w:multiLevelType w:val="hybridMultilevel"/>
    <w:tmpl w:val="58E84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51176"/>
    <w:multiLevelType w:val="hybridMultilevel"/>
    <w:tmpl w:val="8F74F6DA"/>
    <w:lvl w:ilvl="0" w:tplc="7AB4E172">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5A5E93"/>
    <w:multiLevelType w:val="multilevel"/>
    <w:tmpl w:val="1646C884"/>
    <w:numStyleLink w:val="Bullets"/>
  </w:abstractNum>
  <w:abstractNum w:abstractNumId="6" w15:restartNumberingAfterBreak="0">
    <w:nsid w:val="0F6F37EA"/>
    <w:multiLevelType w:val="multilevel"/>
    <w:tmpl w:val="925A2F8A"/>
    <w:styleLink w:val="Numbering"/>
    <w:lvl w:ilvl="0">
      <w:start w:val="1"/>
      <w:numFmt w:val="lowerLetter"/>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10EC6BF6"/>
    <w:multiLevelType w:val="hybridMultilevel"/>
    <w:tmpl w:val="1766E9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88207B"/>
    <w:multiLevelType w:val="multilevel"/>
    <w:tmpl w:val="7E82D464"/>
    <w:styleLink w:val="ZZListNumberAlphaL2"/>
    <w:lvl w:ilvl="0">
      <w:start w:val="1"/>
      <w:numFmt w:val="decimal"/>
      <w:pStyle w:val="ListNumber"/>
      <w:lvlText w:val="%1."/>
      <w:lvlJc w:val="left"/>
      <w:pPr>
        <w:tabs>
          <w:tab w:val="num" w:pos="284"/>
        </w:tabs>
        <w:ind w:left="284" w:hanging="284"/>
      </w:pPr>
      <w:rPr>
        <w:rFonts w:hint="default"/>
      </w:rPr>
    </w:lvl>
    <w:lvl w:ilvl="1">
      <w:start w:val="1"/>
      <w:numFmt w:val="lowerLetter"/>
      <w:pStyle w:val="ListNumberAlphaL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28CC46C1"/>
    <w:multiLevelType w:val="hybridMultilevel"/>
    <w:tmpl w:val="18B67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137497"/>
    <w:multiLevelType w:val="hybridMultilevel"/>
    <w:tmpl w:val="54B4FC56"/>
    <w:lvl w:ilvl="0" w:tplc="1F02E0D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3111235A"/>
    <w:multiLevelType w:val="multilevel"/>
    <w:tmpl w:val="4B84835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370048E9"/>
    <w:multiLevelType w:val="multilevel"/>
    <w:tmpl w:val="595446B4"/>
    <w:lvl w:ilvl="0">
      <w:start w:val="1"/>
      <w:numFmt w:val="decimal"/>
      <w:pStyle w:val="Heading1"/>
      <w:suff w:val="space"/>
      <w:lvlText w:val="Section %1:"/>
      <w:lvlJc w:val="left"/>
      <w:pPr>
        <w:ind w:left="0" w:firstLine="0"/>
      </w:pPr>
      <w:rPr>
        <w:rFonts w:hint="default"/>
      </w:rPr>
    </w:lvl>
    <w:lvl w:ilvl="1">
      <w:start w:val="1"/>
      <w:numFmt w:val="decimal"/>
      <w:lvlText w:val="%2"/>
      <w:lvlJc w:val="left"/>
      <w:pPr>
        <w:tabs>
          <w:tab w:val="num" w:pos="851"/>
        </w:tabs>
        <w:ind w:left="851" w:hanging="851"/>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13" w15:restartNumberingAfterBreak="0">
    <w:nsid w:val="374768A8"/>
    <w:multiLevelType w:val="hybridMultilevel"/>
    <w:tmpl w:val="DC86B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2E45AB"/>
    <w:multiLevelType w:val="multilevel"/>
    <w:tmpl w:val="3F9C92B6"/>
    <w:styleLink w:val="ZZListNumberAlphaL1"/>
    <w:lvl w:ilvl="0">
      <w:start w:val="1"/>
      <w:numFmt w:val="lowerLetter"/>
      <w:pStyle w:val="ListNumberAlphaL1"/>
      <w:lvlText w:val="%1."/>
      <w:lvlJc w:val="left"/>
      <w:pPr>
        <w:tabs>
          <w:tab w:val="num" w:pos="284"/>
        </w:tabs>
        <w:ind w:left="284" w:hanging="284"/>
      </w:pPr>
      <w:rPr>
        <w:rFonts w:hint="default"/>
      </w:rPr>
    </w:lvl>
    <w:lvl w:ilvl="1">
      <w:start w:val="1"/>
      <w:numFmt w:val="decimal"/>
      <w:pStyle w:val="ListNumber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BC35CFD"/>
    <w:multiLevelType w:val="hybridMultilevel"/>
    <w:tmpl w:val="31504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5C39EE"/>
    <w:multiLevelType w:val="hybridMultilevel"/>
    <w:tmpl w:val="32868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86161"/>
    <w:multiLevelType w:val="hybridMultilevel"/>
    <w:tmpl w:val="535C7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31F10D4"/>
    <w:multiLevelType w:val="hybridMultilevel"/>
    <w:tmpl w:val="29AAB8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0" w15:restartNumberingAfterBreak="0">
    <w:nsid w:val="78EE07BB"/>
    <w:multiLevelType w:val="multilevel"/>
    <w:tmpl w:val="0C09001D"/>
    <w:styleLink w:val="dotdash"/>
    <w:lvl w:ilvl="0">
      <w:start w:val="1"/>
      <w:numFmt w:val="bulle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7984177A"/>
    <w:multiLevelType w:val="hybridMultilevel"/>
    <w:tmpl w:val="CDE6A4C0"/>
    <w:lvl w:ilvl="0" w:tplc="D1C0726E">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2" w15:restartNumberingAfterBreak="0">
    <w:nsid w:val="7A5200BE"/>
    <w:multiLevelType w:val="multilevel"/>
    <w:tmpl w:val="2E502B24"/>
    <w:styleLink w:val="Style1"/>
    <w:lvl w:ilvl="0">
      <w:start w:val="1"/>
      <w:numFmt w:val="decimal"/>
      <w:lvlText w:val="%1"/>
      <w:lvlJc w:val="left"/>
      <w:pPr>
        <w:tabs>
          <w:tab w:val="num" w:pos="851"/>
        </w:tabs>
        <w:ind w:left="851" w:hanging="851"/>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7D063180"/>
    <w:multiLevelType w:val="hybridMultilevel"/>
    <w:tmpl w:val="D4F66802"/>
    <w:lvl w:ilvl="0" w:tplc="1460ED1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FD2C86"/>
    <w:multiLevelType w:val="hybridMultilevel"/>
    <w:tmpl w:val="1994A5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6"/>
  </w:num>
  <w:num w:numId="3">
    <w:abstractNumId w:val="4"/>
  </w:num>
  <w:num w:numId="4">
    <w:abstractNumId w:val="5"/>
  </w:num>
  <w:num w:numId="5">
    <w:abstractNumId w:val="20"/>
  </w:num>
  <w:num w:numId="6">
    <w:abstractNumId w:val="22"/>
  </w:num>
  <w:num w:numId="7">
    <w:abstractNumId w:val="14"/>
  </w:num>
  <w:num w:numId="8">
    <w:abstractNumId w:val="8"/>
  </w:num>
  <w:num w:numId="9">
    <w:abstractNumId w:val="16"/>
  </w:num>
  <w:num w:numId="10">
    <w:abstractNumId w:val="1"/>
  </w:num>
  <w:num w:numId="11">
    <w:abstractNumId w:val="21"/>
  </w:num>
  <w:num w:numId="12">
    <w:abstractNumId w:val="10"/>
  </w:num>
  <w:num w:numId="13">
    <w:abstractNumId w:val="2"/>
  </w:num>
  <w:num w:numId="14">
    <w:abstractNumId w:val="23"/>
  </w:num>
  <w:num w:numId="15">
    <w:abstractNumId w:val="3"/>
  </w:num>
  <w:num w:numId="16">
    <w:abstractNumId w:val="18"/>
  </w:num>
  <w:num w:numId="17">
    <w:abstractNumId w:val="9"/>
  </w:num>
  <w:num w:numId="18">
    <w:abstractNumId w:val="0"/>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7"/>
  </w:num>
  <w:num w:numId="28">
    <w:abstractNumId w:val="17"/>
  </w:num>
  <w:num w:numId="29">
    <w:abstractNumId w:val="13"/>
  </w:num>
  <w:num w:numId="30">
    <w:abstractNumId w:val="15"/>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SortMethod w:val="0000"/>
  <w:defaultTabStop w:val="720"/>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60A"/>
    <w:rsid w:val="00001954"/>
    <w:rsid w:val="00004227"/>
    <w:rsid w:val="00005E07"/>
    <w:rsid w:val="000078C2"/>
    <w:rsid w:val="00010E56"/>
    <w:rsid w:val="00016680"/>
    <w:rsid w:val="00016A70"/>
    <w:rsid w:val="00016C14"/>
    <w:rsid w:val="00025873"/>
    <w:rsid w:val="00031E7D"/>
    <w:rsid w:val="00034D64"/>
    <w:rsid w:val="00037D00"/>
    <w:rsid w:val="00042565"/>
    <w:rsid w:val="00051622"/>
    <w:rsid w:val="00056683"/>
    <w:rsid w:val="00056D44"/>
    <w:rsid w:val="0006194A"/>
    <w:rsid w:val="000724AE"/>
    <w:rsid w:val="0007532F"/>
    <w:rsid w:val="000807DE"/>
    <w:rsid w:val="0008081D"/>
    <w:rsid w:val="0008109F"/>
    <w:rsid w:val="00084501"/>
    <w:rsid w:val="00090B82"/>
    <w:rsid w:val="00093D4B"/>
    <w:rsid w:val="000A069B"/>
    <w:rsid w:val="000A41D2"/>
    <w:rsid w:val="000A7E9A"/>
    <w:rsid w:val="000B0422"/>
    <w:rsid w:val="000B18DD"/>
    <w:rsid w:val="000D30D6"/>
    <w:rsid w:val="000D54BC"/>
    <w:rsid w:val="000D5C27"/>
    <w:rsid w:val="000D6419"/>
    <w:rsid w:val="000E0637"/>
    <w:rsid w:val="000E44D3"/>
    <w:rsid w:val="000E6C5D"/>
    <w:rsid w:val="000E789D"/>
    <w:rsid w:val="000F0D29"/>
    <w:rsid w:val="000F2816"/>
    <w:rsid w:val="001030DC"/>
    <w:rsid w:val="00103E88"/>
    <w:rsid w:val="00103F7B"/>
    <w:rsid w:val="001137A9"/>
    <w:rsid w:val="00123FA3"/>
    <w:rsid w:val="00125BEF"/>
    <w:rsid w:val="001268BC"/>
    <w:rsid w:val="00126C40"/>
    <w:rsid w:val="00126D34"/>
    <w:rsid w:val="001434A4"/>
    <w:rsid w:val="001469C6"/>
    <w:rsid w:val="00154DF2"/>
    <w:rsid w:val="00157A11"/>
    <w:rsid w:val="00170434"/>
    <w:rsid w:val="00175E79"/>
    <w:rsid w:val="00190F1D"/>
    <w:rsid w:val="001A0D77"/>
    <w:rsid w:val="001A0F1B"/>
    <w:rsid w:val="001A476B"/>
    <w:rsid w:val="001B0B99"/>
    <w:rsid w:val="001C486A"/>
    <w:rsid w:val="001C5795"/>
    <w:rsid w:val="001D432F"/>
    <w:rsid w:val="001E5577"/>
    <w:rsid w:val="001E5E2A"/>
    <w:rsid w:val="001E7A79"/>
    <w:rsid w:val="001F13C1"/>
    <w:rsid w:val="001F446D"/>
    <w:rsid w:val="00201A4E"/>
    <w:rsid w:val="00203CA6"/>
    <w:rsid w:val="002101C1"/>
    <w:rsid w:val="00211402"/>
    <w:rsid w:val="002230D1"/>
    <w:rsid w:val="002341B5"/>
    <w:rsid w:val="00246435"/>
    <w:rsid w:val="00246BCF"/>
    <w:rsid w:val="00254FFA"/>
    <w:rsid w:val="002561B8"/>
    <w:rsid w:val="00260D19"/>
    <w:rsid w:val="00262312"/>
    <w:rsid w:val="002632C8"/>
    <w:rsid w:val="00265974"/>
    <w:rsid w:val="00274C59"/>
    <w:rsid w:val="00277752"/>
    <w:rsid w:val="00283F9C"/>
    <w:rsid w:val="0028575F"/>
    <w:rsid w:val="0029104B"/>
    <w:rsid w:val="00291BF1"/>
    <w:rsid w:val="002B268B"/>
    <w:rsid w:val="002C3F78"/>
    <w:rsid w:val="002C5DC0"/>
    <w:rsid w:val="002D3F2B"/>
    <w:rsid w:val="002F1CBD"/>
    <w:rsid w:val="002F75CC"/>
    <w:rsid w:val="00305171"/>
    <w:rsid w:val="003054BB"/>
    <w:rsid w:val="00305C19"/>
    <w:rsid w:val="00313915"/>
    <w:rsid w:val="00313F40"/>
    <w:rsid w:val="00321807"/>
    <w:rsid w:val="003228FF"/>
    <w:rsid w:val="00322E72"/>
    <w:rsid w:val="0032394B"/>
    <w:rsid w:val="00333730"/>
    <w:rsid w:val="00334E17"/>
    <w:rsid w:val="00345932"/>
    <w:rsid w:val="0034680A"/>
    <w:rsid w:val="00347955"/>
    <w:rsid w:val="00352EF2"/>
    <w:rsid w:val="003564B0"/>
    <w:rsid w:val="003574E7"/>
    <w:rsid w:val="003609B0"/>
    <w:rsid w:val="00363FF8"/>
    <w:rsid w:val="00371C1D"/>
    <w:rsid w:val="00373C51"/>
    <w:rsid w:val="00376198"/>
    <w:rsid w:val="00376E1F"/>
    <w:rsid w:val="0037721D"/>
    <w:rsid w:val="00380CF9"/>
    <w:rsid w:val="003850A3"/>
    <w:rsid w:val="00386414"/>
    <w:rsid w:val="00392B19"/>
    <w:rsid w:val="003A23C8"/>
    <w:rsid w:val="003A39A5"/>
    <w:rsid w:val="003B2CD6"/>
    <w:rsid w:val="003B3AD3"/>
    <w:rsid w:val="003C04A1"/>
    <w:rsid w:val="003D0010"/>
    <w:rsid w:val="003D23A3"/>
    <w:rsid w:val="003D5856"/>
    <w:rsid w:val="003D70EC"/>
    <w:rsid w:val="003F6DEF"/>
    <w:rsid w:val="0040126C"/>
    <w:rsid w:val="00401BEB"/>
    <w:rsid w:val="00404E4F"/>
    <w:rsid w:val="00422246"/>
    <w:rsid w:val="00422319"/>
    <w:rsid w:val="00422788"/>
    <w:rsid w:val="00422C51"/>
    <w:rsid w:val="0042339A"/>
    <w:rsid w:val="0042508F"/>
    <w:rsid w:val="00427CBD"/>
    <w:rsid w:val="00430346"/>
    <w:rsid w:val="00431916"/>
    <w:rsid w:val="00434AE7"/>
    <w:rsid w:val="0043548B"/>
    <w:rsid w:val="00437A0D"/>
    <w:rsid w:val="004422D5"/>
    <w:rsid w:val="00453778"/>
    <w:rsid w:val="004541BB"/>
    <w:rsid w:val="004569C6"/>
    <w:rsid w:val="00462B68"/>
    <w:rsid w:val="004635FD"/>
    <w:rsid w:val="00487FF5"/>
    <w:rsid w:val="004A36E8"/>
    <w:rsid w:val="004A37E9"/>
    <w:rsid w:val="004A7074"/>
    <w:rsid w:val="004C1FC2"/>
    <w:rsid w:val="004C3224"/>
    <w:rsid w:val="004C4CED"/>
    <w:rsid w:val="004D0938"/>
    <w:rsid w:val="004E0CDC"/>
    <w:rsid w:val="004E28C6"/>
    <w:rsid w:val="004E49A8"/>
    <w:rsid w:val="004E6CF8"/>
    <w:rsid w:val="004E771B"/>
    <w:rsid w:val="004F0903"/>
    <w:rsid w:val="004F138F"/>
    <w:rsid w:val="004F13A7"/>
    <w:rsid w:val="004F742F"/>
    <w:rsid w:val="00511A5A"/>
    <w:rsid w:val="00511D8E"/>
    <w:rsid w:val="00513B31"/>
    <w:rsid w:val="005141E8"/>
    <w:rsid w:val="0051459B"/>
    <w:rsid w:val="005333DB"/>
    <w:rsid w:val="00534C38"/>
    <w:rsid w:val="00546098"/>
    <w:rsid w:val="0054624C"/>
    <w:rsid w:val="00553413"/>
    <w:rsid w:val="00556B04"/>
    <w:rsid w:val="00566CE8"/>
    <w:rsid w:val="005676FE"/>
    <w:rsid w:val="0057175A"/>
    <w:rsid w:val="0057291C"/>
    <w:rsid w:val="00575A7B"/>
    <w:rsid w:val="00576621"/>
    <w:rsid w:val="005826E2"/>
    <w:rsid w:val="005831DB"/>
    <w:rsid w:val="0058369E"/>
    <w:rsid w:val="005845B2"/>
    <w:rsid w:val="00594496"/>
    <w:rsid w:val="00595C46"/>
    <w:rsid w:val="00596DD9"/>
    <w:rsid w:val="005A25E6"/>
    <w:rsid w:val="005A68BA"/>
    <w:rsid w:val="005B4ED7"/>
    <w:rsid w:val="005C01BA"/>
    <w:rsid w:val="005D0F7A"/>
    <w:rsid w:val="005E0EEB"/>
    <w:rsid w:val="005E2369"/>
    <w:rsid w:val="005E2EE1"/>
    <w:rsid w:val="005E34D9"/>
    <w:rsid w:val="00603FD5"/>
    <w:rsid w:val="00616C27"/>
    <w:rsid w:val="00620518"/>
    <w:rsid w:val="006220FE"/>
    <w:rsid w:val="00623C7C"/>
    <w:rsid w:val="00623F85"/>
    <w:rsid w:val="006300F4"/>
    <w:rsid w:val="00636CDD"/>
    <w:rsid w:val="006373BE"/>
    <w:rsid w:val="00640359"/>
    <w:rsid w:val="00640CFB"/>
    <w:rsid w:val="00642842"/>
    <w:rsid w:val="006515B0"/>
    <w:rsid w:val="00661FE8"/>
    <w:rsid w:val="00662001"/>
    <w:rsid w:val="00670E1A"/>
    <w:rsid w:val="00674799"/>
    <w:rsid w:val="006B5468"/>
    <w:rsid w:val="006C2993"/>
    <w:rsid w:val="006C4AF4"/>
    <w:rsid w:val="006D22E2"/>
    <w:rsid w:val="006D3F2F"/>
    <w:rsid w:val="006D6932"/>
    <w:rsid w:val="006D7D54"/>
    <w:rsid w:val="006E050F"/>
    <w:rsid w:val="006E11CF"/>
    <w:rsid w:val="006E3536"/>
    <w:rsid w:val="006E5213"/>
    <w:rsid w:val="006F15F5"/>
    <w:rsid w:val="006F2D94"/>
    <w:rsid w:val="006F30D1"/>
    <w:rsid w:val="006F5C62"/>
    <w:rsid w:val="0070078F"/>
    <w:rsid w:val="0070247E"/>
    <w:rsid w:val="00712E12"/>
    <w:rsid w:val="00714488"/>
    <w:rsid w:val="00722B65"/>
    <w:rsid w:val="00725AD6"/>
    <w:rsid w:val="00726FC4"/>
    <w:rsid w:val="00730E63"/>
    <w:rsid w:val="007328C6"/>
    <w:rsid w:val="007335A5"/>
    <w:rsid w:val="007430A5"/>
    <w:rsid w:val="00743D01"/>
    <w:rsid w:val="00743F5E"/>
    <w:rsid w:val="0075234F"/>
    <w:rsid w:val="007655D4"/>
    <w:rsid w:val="00776133"/>
    <w:rsid w:val="007774BF"/>
    <w:rsid w:val="00780F6A"/>
    <w:rsid w:val="00784978"/>
    <w:rsid w:val="007A0246"/>
    <w:rsid w:val="007A0363"/>
    <w:rsid w:val="007A16B3"/>
    <w:rsid w:val="007A68EA"/>
    <w:rsid w:val="007B6EB4"/>
    <w:rsid w:val="007B7324"/>
    <w:rsid w:val="007C19B4"/>
    <w:rsid w:val="007D11F9"/>
    <w:rsid w:val="007D26EE"/>
    <w:rsid w:val="007D45C8"/>
    <w:rsid w:val="007D626A"/>
    <w:rsid w:val="007E1238"/>
    <w:rsid w:val="007E5256"/>
    <w:rsid w:val="007F0082"/>
    <w:rsid w:val="007F34C7"/>
    <w:rsid w:val="008040C5"/>
    <w:rsid w:val="008045E8"/>
    <w:rsid w:val="008054C3"/>
    <w:rsid w:val="00805688"/>
    <w:rsid w:val="0080611F"/>
    <w:rsid w:val="00812287"/>
    <w:rsid w:val="008161C6"/>
    <w:rsid w:val="008208E2"/>
    <w:rsid w:val="00823044"/>
    <w:rsid w:val="0082387D"/>
    <w:rsid w:val="00833518"/>
    <w:rsid w:val="00834578"/>
    <w:rsid w:val="00852830"/>
    <w:rsid w:val="0085439B"/>
    <w:rsid w:val="0085667C"/>
    <w:rsid w:val="0086061C"/>
    <w:rsid w:val="00865183"/>
    <w:rsid w:val="00871C20"/>
    <w:rsid w:val="00875B00"/>
    <w:rsid w:val="00883522"/>
    <w:rsid w:val="00891E1F"/>
    <w:rsid w:val="008961A3"/>
    <w:rsid w:val="008A4B5C"/>
    <w:rsid w:val="008A6E42"/>
    <w:rsid w:val="008B20FF"/>
    <w:rsid w:val="008B44BA"/>
    <w:rsid w:val="008B4965"/>
    <w:rsid w:val="008B6DD3"/>
    <w:rsid w:val="008D00BC"/>
    <w:rsid w:val="008D1ABD"/>
    <w:rsid w:val="008D7815"/>
    <w:rsid w:val="008F5E60"/>
    <w:rsid w:val="008F6CAE"/>
    <w:rsid w:val="0091115E"/>
    <w:rsid w:val="00914F99"/>
    <w:rsid w:val="0091692E"/>
    <w:rsid w:val="009260D4"/>
    <w:rsid w:val="009277F3"/>
    <w:rsid w:val="0093529D"/>
    <w:rsid w:val="0093583B"/>
    <w:rsid w:val="00936068"/>
    <w:rsid w:val="0093755E"/>
    <w:rsid w:val="00941F7D"/>
    <w:rsid w:val="00950F3D"/>
    <w:rsid w:val="009615D4"/>
    <w:rsid w:val="009707EB"/>
    <w:rsid w:val="00973EC0"/>
    <w:rsid w:val="00974677"/>
    <w:rsid w:val="00975983"/>
    <w:rsid w:val="009839A1"/>
    <w:rsid w:val="00987839"/>
    <w:rsid w:val="00991C27"/>
    <w:rsid w:val="00992166"/>
    <w:rsid w:val="009947F9"/>
    <w:rsid w:val="009A1895"/>
    <w:rsid w:val="009A2F17"/>
    <w:rsid w:val="009A468A"/>
    <w:rsid w:val="009A6179"/>
    <w:rsid w:val="009A79D7"/>
    <w:rsid w:val="009A7EAA"/>
    <w:rsid w:val="009B0D6D"/>
    <w:rsid w:val="009B3789"/>
    <w:rsid w:val="009C1908"/>
    <w:rsid w:val="009D2458"/>
    <w:rsid w:val="009D7353"/>
    <w:rsid w:val="009E2742"/>
    <w:rsid w:val="009E6997"/>
    <w:rsid w:val="009E69B7"/>
    <w:rsid w:val="009E6E88"/>
    <w:rsid w:val="00A0101E"/>
    <w:rsid w:val="00A0134B"/>
    <w:rsid w:val="00A01F4B"/>
    <w:rsid w:val="00A046C7"/>
    <w:rsid w:val="00A06D2B"/>
    <w:rsid w:val="00A111DB"/>
    <w:rsid w:val="00A13664"/>
    <w:rsid w:val="00A143CB"/>
    <w:rsid w:val="00A25288"/>
    <w:rsid w:val="00A26569"/>
    <w:rsid w:val="00A3360A"/>
    <w:rsid w:val="00A40D4E"/>
    <w:rsid w:val="00A43B49"/>
    <w:rsid w:val="00A45A58"/>
    <w:rsid w:val="00A45BBC"/>
    <w:rsid w:val="00A45C55"/>
    <w:rsid w:val="00A47240"/>
    <w:rsid w:val="00A47636"/>
    <w:rsid w:val="00A50820"/>
    <w:rsid w:val="00A577AC"/>
    <w:rsid w:val="00A57B17"/>
    <w:rsid w:val="00A62110"/>
    <w:rsid w:val="00A73709"/>
    <w:rsid w:val="00A77577"/>
    <w:rsid w:val="00A77B6A"/>
    <w:rsid w:val="00A81BC0"/>
    <w:rsid w:val="00A81D80"/>
    <w:rsid w:val="00A83A2A"/>
    <w:rsid w:val="00A847DA"/>
    <w:rsid w:val="00A877ED"/>
    <w:rsid w:val="00A90151"/>
    <w:rsid w:val="00A9359B"/>
    <w:rsid w:val="00A96E2C"/>
    <w:rsid w:val="00AA779D"/>
    <w:rsid w:val="00AB6635"/>
    <w:rsid w:val="00AB66B2"/>
    <w:rsid w:val="00AC115B"/>
    <w:rsid w:val="00AC2816"/>
    <w:rsid w:val="00AC67E2"/>
    <w:rsid w:val="00AD7769"/>
    <w:rsid w:val="00AD7B01"/>
    <w:rsid w:val="00AE0347"/>
    <w:rsid w:val="00AE2B9A"/>
    <w:rsid w:val="00AE7400"/>
    <w:rsid w:val="00AF4B10"/>
    <w:rsid w:val="00B04E42"/>
    <w:rsid w:val="00B179FB"/>
    <w:rsid w:val="00B17A32"/>
    <w:rsid w:val="00B23603"/>
    <w:rsid w:val="00B25901"/>
    <w:rsid w:val="00B32DC8"/>
    <w:rsid w:val="00B3307A"/>
    <w:rsid w:val="00B348DB"/>
    <w:rsid w:val="00B3749D"/>
    <w:rsid w:val="00B45B98"/>
    <w:rsid w:val="00B47547"/>
    <w:rsid w:val="00B500D3"/>
    <w:rsid w:val="00B65DAA"/>
    <w:rsid w:val="00B66B2F"/>
    <w:rsid w:val="00B66ED2"/>
    <w:rsid w:val="00B76D0F"/>
    <w:rsid w:val="00B82226"/>
    <w:rsid w:val="00B85AFF"/>
    <w:rsid w:val="00B87859"/>
    <w:rsid w:val="00B906F7"/>
    <w:rsid w:val="00B917D0"/>
    <w:rsid w:val="00B91D47"/>
    <w:rsid w:val="00B9241D"/>
    <w:rsid w:val="00BA5F1A"/>
    <w:rsid w:val="00BA62E7"/>
    <w:rsid w:val="00BA7623"/>
    <w:rsid w:val="00BB7551"/>
    <w:rsid w:val="00BC1347"/>
    <w:rsid w:val="00BC55CB"/>
    <w:rsid w:val="00BC5B4E"/>
    <w:rsid w:val="00BC6D05"/>
    <w:rsid w:val="00BD1090"/>
    <w:rsid w:val="00BD6419"/>
    <w:rsid w:val="00BE0C82"/>
    <w:rsid w:val="00BE7716"/>
    <w:rsid w:val="00BF26A4"/>
    <w:rsid w:val="00BF5441"/>
    <w:rsid w:val="00BF68C8"/>
    <w:rsid w:val="00C01E68"/>
    <w:rsid w:val="00C034A9"/>
    <w:rsid w:val="00C11924"/>
    <w:rsid w:val="00C179E3"/>
    <w:rsid w:val="00C2011F"/>
    <w:rsid w:val="00C2162A"/>
    <w:rsid w:val="00C2223C"/>
    <w:rsid w:val="00C23116"/>
    <w:rsid w:val="00C23F20"/>
    <w:rsid w:val="00C30AAD"/>
    <w:rsid w:val="00C324C6"/>
    <w:rsid w:val="00C326F9"/>
    <w:rsid w:val="00C36D42"/>
    <w:rsid w:val="00C37A29"/>
    <w:rsid w:val="00C44DD8"/>
    <w:rsid w:val="00C60987"/>
    <w:rsid w:val="00C6108E"/>
    <w:rsid w:val="00C620F9"/>
    <w:rsid w:val="00C74012"/>
    <w:rsid w:val="00C74432"/>
    <w:rsid w:val="00C80A49"/>
    <w:rsid w:val="00C82F7E"/>
    <w:rsid w:val="00C90D59"/>
    <w:rsid w:val="00C932F5"/>
    <w:rsid w:val="00CA29C1"/>
    <w:rsid w:val="00CA3925"/>
    <w:rsid w:val="00CA3C34"/>
    <w:rsid w:val="00CA5A55"/>
    <w:rsid w:val="00CB54CA"/>
    <w:rsid w:val="00CB64AD"/>
    <w:rsid w:val="00CC0776"/>
    <w:rsid w:val="00CC1191"/>
    <w:rsid w:val="00CC2A30"/>
    <w:rsid w:val="00CD1EDD"/>
    <w:rsid w:val="00CD5C1F"/>
    <w:rsid w:val="00CD61EB"/>
    <w:rsid w:val="00CD6818"/>
    <w:rsid w:val="00CE39EE"/>
    <w:rsid w:val="00CE6E15"/>
    <w:rsid w:val="00CF02F0"/>
    <w:rsid w:val="00D123C3"/>
    <w:rsid w:val="00D16F7D"/>
    <w:rsid w:val="00D22681"/>
    <w:rsid w:val="00D22CCF"/>
    <w:rsid w:val="00D34030"/>
    <w:rsid w:val="00D35639"/>
    <w:rsid w:val="00D36C48"/>
    <w:rsid w:val="00D4593A"/>
    <w:rsid w:val="00D471A6"/>
    <w:rsid w:val="00D50361"/>
    <w:rsid w:val="00D5261E"/>
    <w:rsid w:val="00D60649"/>
    <w:rsid w:val="00D62247"/>
    <w:rsid w:val="00D7530D"/>
    <w:rsid w:val="00D83923"/>
    <w:rsid w:val="00D83A20"/>
    <w:rsid w:val="00D85B5C"/>
    <w:rsid w:val="00D8767A"/>
    <w:rsid w:val="00D9130C"/>
    <w:rsid w:val="00D9419D"/>
    <w:rsid w:val="00D96C3F"/>
    <w:rsid w:val="00DA18CD"/>
    <w:rsid w:val="00DA42EA"/>
    <w:rsid w:val="00DA5630"/>
    <w:rsid w:val="00DB4DBB"/>
    <w:rsid w:val="00DC27D2"/>
    <w:rsid w:val="00DC3571"/>
    <w:rsid w:val="00DD0494"/>
    <w:rsid w:val="00DD28D3"/>
    <w:rsid w:val="00DD29F2"/>
    <w:rsid w:val="00DE0753"/>
    <w:rsid w:val="00DE07CA"/>
    <w:rsid w:val="00DE6407"/>
    <w:rsid w:val="00DF4E3E"/>
    <w:rsid w:val="00DF781A"/>
    <w:rsid w:val="00E0059A"/>
    <w:rsid w:val="00E01BB8"/>
    <w:rsid w:val="00E02F89"/>
    <w:rsid w:val="00E058E7"/>
    <w:rsid w:val="00E05C77"/>
    <w:rsid w:val="00E213C7"/>
    <w:rsid w:val="00E214C2"/>
    <w:rsid w:val="00E23507"/>
    <w:rsid w:val="00E2468A"/>
    <w:rsid w:val="00E32750"/>
    <w:rsid w:val="00E32F93"/>
    <w:rsid w:val="00E41553"/>
    <w:rsid w:val="00E4228C"/>
    <w:rsid w:val="00E423A7"/>
    <w:rsid w:val="00E50812"/>
    <w:rsid w:val="00E53CA1"/>
    <w:rsid w:val="00E54B2B"/>
    <w:rsid w:val="00E61EFA"/>
    <w:rsid w:val="00E63231"/>
    <w:rsid w:val="00E65DC2"/>
    <w:rsid w:val="00E664B3"/>
    <w:rsid w:val="00E75329"/>
    <w:rsid w:val="00E81D42"/>
    <w:rsid w:val="00E8546F"/>
    <w:rsid w:val="00E85EEA"/>
    <w:rsid w:val="00E86041"/>
    <w:rsid w:val="00E939A4"/>
    <w:rsid w:val="00EA5315"/>
    <w:rsid w:val="00EA678D"/>
    <w:rsid w:val="00EA7082"/>
    <w:rsid w:val="00EC6C5B"/>
    <w:rsid w:val="00ED2422"/>
    <w:rsid w:val="00EE073A"/>
    <w:rsid w:val="00EE35E0"/>
    <w:rsid w:val="00EE6F14"/>
    <w:rsid w:val="00EF4D37"/>
    <w:rsid w:val="00F10987"/>
    <w:rsid w:val="00F13491"/>
    <w:rsid w:val="00F162D4"/>
    <w:rsid w:val="00F21A95"/>
    <w:rsid w:val="00F2251F"/>
    <w:rsid w:val="00F22E47"/>
    <w:rsid w:val="00F23F80"/>
    <w:rsid w:val="00F36EE4"/>
    <w:rsid w:val="00F40CA8"/>
    <w:rsid w:val="00F4378E"/>
    <w:rsid w:val="00F46FF6"/>
    <w:rsid w:val="00F4702C"/>
    <w:rsid w:val="00F505B8"/>
    <w:rsid w:val="00F5680B"/>
    <w:rsid w:val="00F61B8A"/>
    <w:rsid w:val="00F6747B"/>
    <w:rsid w:val="00F67D42"/>
    <w:rsid w:val="00F727C5"/>
    <w:rsid w:val="00F72E37"/>
    <w:rsid w:val="00F86A87"/>
    <w:rsid w:val="00F87B07"/>
    <w:rsid w:val="00F90F8F"/>
    <w:rsid w:val="00F96882"/>
    <w:rsid w:val="00F96B34"/>
    <w:rsid w:val="00FA273E"/>
    <w:rsid w:val="00FA6092"/>
    <w:rsid w:val="00FB06FF"/>
    <w:rsid w:val="00FB3319"/>
    <w:rsid w:val="00FB3C3D"/>
    <w:rsid w:val="00FC0083"/>
    <w:rsid w:val="00FC2D8B"/>
    <w:rsid w:val="00FC54F5"/>
    <w:rsid w:val="00FD5021"/>
    <w:rsid w:val="00FD54B4"/>
    <w:rsid w:val="00FD7AFE"/>
    <w:rsid w:val="00FE7A21"/>
    <w:rsid w:val="00FF4252"/>
    <w:rsid w:val="00FF42AF"/>
    <w:rsid w:val="00FF4A25"/>
    <w:rsid w:val="00FF6A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7A992A"/>
  <w15:docId w15:val="{EDB2C133-E4EB-4C26-AE8A-3302B369F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179"/>
    <w:pPr>
      <w:spacing w:line="288" w:lineRule="auto"/>
    </w:pPr>
    <w:rPr>
      <w:sz w:val="20"/>
    </w:rPr>
  </w:style>
  <w:style w:type="paragraph" w:styleId="Heading1">
    <w:name w:val="heading 1"/>
    <w:basedOn w:val="Normal"/>
    <w:next w:val="Normal"/>
    <w:link w:val="Heading1Char"/>
    <w:uiPriority w:val="9"/>
    <w:qFormat/>
    <w:rsid w:val="009A6179"/>
    <w:pPr>
      <w:keepNext/>
      <w:keepLines/>
      <w:numPr>
        <w:numId w:val="20"/>
      </w:numPr>
      <w:spacing w:after="1200" w:line="216" w:lineRule="auto"/>
      <w:contextualSpacing/>
      <w:outlineLvl w:val="0"/>
    </w:pPr>
    <w:rPr>
      <w:rFonts w:asciiTheme="majorHAnsi" w:eastAsiaTheme="majorEastAsia" w:hAnsiTheme="majorHAnsi" w:cstheme="majorBidi"/>
      <w:b/>
      <w:caps/>
      <w:color w:val="253B7D" w:themeColor="text2"/>
      <w:spacing w:val="-4"/>
      <w:sz w:val="40"/>
      <w:szCs w:val="32"/>
    </w:rPr>
  </w:style>
  <w:style w:type="paragraph" w:styleId="Heading2">
    <w:name w:val="heading 2"/>
    <w:basedOn w:val="Normal"/>
    <w:next w:val="Normal"/>
    <w:link w:val="Heading2Char"/>
    <w:uiPriority w:val="9"/>
    <w:unhideWhenUsed/>
    <w:qFormat/>
    <w:rsid w:val="009A6179"/>
    <w:pPr>
      <w:keepNext/>
      <w:keepLines/>
      <w:spacing w:before="320" w:line="264" w:lineRule="auto"/>
      <w:contextualSpacing/>
      <w:outlineLvl w:val="1"/>
    </w:pPr>
    <w:rPr>
      <w:rFonts w:asciiTheme="majorHAnsi" w:eastAsiaTheme="majorEastAsia" w:hAnsiTheme="majorHAnsi" w:cstheme="majorBidi"/>
      <w:b/>
      <w:color w:val="253B7D" w:themeColor="text2"/>
      <w:spacing w:val="-4"/>
      <w:sz w:val="28"/>
      <w:szCs w:val="28"/>
    </w:rPr>
  </w:style>
  <w:style w:type="paragraph" w:styleId="Heading3">
    <w:name w:val="heading 3"/>
    <w:basedOn w:val="Normal"/>
    <w:next w:val="Normal"/>
    <w:link w:val="Heading3Char"/>
    <w:uiPriority w:val="9"/>
    <w:unhideWhenUsed/>
    <w:qFormat/>
    <w:rsid w:val="00422788"/>
    <w:pPr>
      <w:keepNext/>
      <w:keepLines/>
      <w:spacing w:before="300" w:after="80" w:line="264" w:lineRule="auto"/>
      <w:outlineLvl w:val="2"/>
    </w:pPr>
    <w:rPr>
      <w:rFonts w:asciiTheme="majorHAnsi" w:eastAsiaTheme="majorEastAsia" w:hAnsiTheme="majorHAnsi" w:cstheme="majorBidi"/>
      <w:b/>
      <w:sz w:val="25"/>
      <w:szCs w:val="24"/>
    </w:rPr>
  </w:style>
  <w:style w:type="paragraph" w:styleId="Heading4">
    <w:name w:val="heading 4"/>
    <w:basedOn w:val="Normal"/>
    <w:next w:val="Normal"/>
    <w:link w:val="Heading4Char"/>
    <w:uiPriority w:val="9"/>
    <w:unhideWhenUsed/>
    <w:qFormat/>
    <w:rsid w:val="007F0082"/>
    <w:pPr>
      <w:keepNext/>
      <w:keepLines/>
      <w:spacing w:before="240" w:after="80" w:line="264" w:lineRule="auto"/>
      <w:outlineLvl w:val="3"/>
    </w:pPr>
    <w:rPr>
      <w:rFonts w:asciiTheme="majorHAnsi" w:eastAsiaTheme="majorEastAsia" w:hAnsiTheme="majorHAnsi" w:cstheme="majorBidi"/>
      <w:b/>
      <w:iCs/>
      <w:color w:val="253B7D" w:themeColor="text2"/>
      <w:sz w:val="21"/>
      <w:szCs w:val="21"/>
    </w:rPr>
  </w:style>
  <w:style w:type="paragraph" w:styleId="Heading5">
    <w:name w:val="heading 5"/>
    <w:basedOn w:val="Normal"/>
    <w:next w:val="Normal"/>
    <w:link w:val="Heading5Char"/>
    <w:uiPriority w:val="9"/>
    <w:unhideWhenUsed/>
    <w:qFormat/>
    <w:rsid w:val="00CA29C1"/>
    <w:pPr>
      <w:keepNext/>
      <w:keepLines/>
      <w:spacing w:before="240" w:after="120" w:line="264" w:lineRule="auto"/>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CA29C1"/>
    <w:pPr>
      <w:keepNext/>
      <w:keepLines/>
      <w:spacing w:before="200" w:after="120" w:line="264" w:lineRule="auto"/>
      <w:ind w:left="1151" w:hanging="1151"/>
      <w:outlineLvl w:val="5"/>
    </w:pPr>
    <w:rPr>
      <w:rFonts w:asciiTheme="majorHAnsi" w:eastAsia="Times New Roman" w:hAnsiTheme="majorHAnsi" w:cstheme="majorHAnsi"/>
      <w:i/>
      <w:iCs/>
      <w:color w:val="243F60"/>
      <w:szCs w:val="20"/>
      <w:lang w:eastAsia="en-AU"/>
    </w:rPr>
  </w:style>
  <w:style w:type="paragraph" w:styleId="Heading7">
    <w:name w:val="heading 7"/>
    <w:basedOn w:val="Normal"/>
    <w:next w:val="Normal"/>
    <w:link w:val="Heading7Char"/>
    <w:uiPriority w:val="9"/>
    <w:semiHidden/>
    <w:unhideWhenUsed/>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unhideWhenUsed/>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unhideWhenUsed/>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2CCF"/>
    <w:pPr>
      <w:spacing w:after="840" w:line="240" w:lineRule="auto"/>
    </w:pPr>
  </w:style>
  <w:style w:type="character" w:customStyle="1" w:styleId="DateChar">
    <w:name w:val="Date Char"/>
    <w:basedOn w:val="DefaultParagraphFont"/>
    <w:link w:val="Date"/>
    <w:uiPriority w:val="99"/>
    <w:rsid w:val="00D22CCF"/>
    <w:rPr>
      <w:spacing w:val="-4"/>
      <w:sz w:val="24"/>
    </w:rPr>
  </w:style>
  <w:style w:type="paragraph" w:styleId="NoSpacing">
    <w:name w:val="No Spacing"/>
    <w:link w:val="NoSpacingChar"/>
    <w:uiPriority w:val="1"/>
    <w:qFormat/>
    <w:rsid w:val="002341B5"/>
    <w:pPr>
      <w:spacing w:after="0" w:line="240" w:lineRule="auto"/>
    </w:pPr>
    <w:rPr>
      <w:sz w:val="20"/>
    </w:rPr>
  </w:style>
  <w:style w:type="paragraph" w:customStyle="1" w:styleId="Sign-off">
    <w:name w:val="Sign-off"/>
    <w:basedOn w:val="NoSpacing"/>
    <w:next w:val="Normal"/>
    <w:rsid w:val="00C11924"/>
    <w:rPr>
      <w:b/>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812287"/>
    <w:pPr>
      <w:numPr>
        <w:numId w:val="8"/>
      </w:numPr>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9A6179"/>
    <w:rPr>
      <w:rFonts w:asciiTheme="majorHAnsi" w:eastAsiaTheme="majorEastAsia" w:hAnsiTheme="majorHAnsi" w:cstheme="majorBidi"/>
      <w:b/>
      <w:caps/>
      <w:color w:val="253B7D" w:themeColor="text2"/>
      <w:spacing w:val="-4"/>
      <w:sz w:val="40"/>
      <w:szCs w:val="32"/>
    </w:rPr>
  </w:style>
  <w:style w:type="paragraph" w:styleId="ListNumber2">
    <w:name w:val="List Number 2"/>
    <w:basedOn w:val="Normal"/>
    <w:uiPriority w:val="99"/>
    <w:unhideWhenUsed/>
    <w:qFormat/>
    <w:rsid w:val="000D54BC"/>
    <w:pPr>
      <w:numPr>
        <w:ilvl w:val="1"/>
        <w:numId w:val="7"/>
      </w:numPr>
    </w:pPr>
  </w:style>
  <w:style w:type="character" w:customStyle="1" w:styleId="Heading2Char">
    <w:name w:val="Heading 2 Char"/>
    <w:basedOn w:val="DefaultParagraphFont"/>
    <w:link w:val="Heading2"/>
    <w:uiPriority w:val="9"/>
    <w:rsid w:val="009A6179"/>
    <w:rPr>
      <w:rFonts w:asciiTheme="majorHAnsi" w:eastAsiaTheme="majorEastAsia" w:hAnsiTheme="majorHAnsi" w:cstheme="majorBidi"/>
      <w:b/>
      <w:color w:val="253B7D" w:themeColor="text2"/>
      <w:spacing w:val="-4"/>
      <w:sz w:val="28"/>
      <w:szCs w:val="28"/>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82F7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C82F7E"/>
    <w:rPr>
      <w:spacing w:val="-2"/>
      <w:sz w:val="20"/>
    </w:rPr>
  </w:style>
  <w:style w:type="paragraph" w:styleId="Footer">
    <w:name w:val="footer"/>
    <w:basedOn w:val="Normal"/>
    <w:link w:val="FooterChar"/>
    <w:uiPriority w:val="99"/>
    <w:unhideWhenUsed/>
    <w:rsid w:val="00D22CCF"/>
    <w:pPr>
      <w:tabs>
        <w:tab w:val="center" w:pos="4513"/>
        <w:tab w:val="right" w:pos="9026"/>
      </w:tabs>
      <w:spacing w:after="0"/>
    </w:pPr>
    <w:rPr>
      <w:sz w:val="16"/>
    </w:rPr>
  </w:style>
  <w:style w:type="character" w:customStyle="1" w:styleId="FooterChar">
    <w:name w:val="Footer Char"/>
    <w:basedOn w:val="DefaultParagraphFont"/>
    <w:link w:val="Footer"/>
    <w:uiPriority w:val="99"/>
    <w:rsid w:val="00D22CCF"/>
    <w:rPr>
      <w:spacing w:val="-2"/>
      <w:sz w:val="16"/>
    </w:rPr>
  </w:style>
  <w:style w:type="numbering" w:customStyle="1" w:styleId="Numbering">
    <w:name w:val="Numbering"/>
    <w:uiPriority w:val="99"/>
    <w:rsid w:val="00F505B8"/>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A046C7"/>
    <w:pPr>
      <w:contextualSpacing/>
    </w:pPr>
  </w:style>
  <w:style w:type="paragraph" w:styleId="ListNumber4">
    <w:name w:val="List Number 4"/>
    <w:basedOn w:val="Normal"/>
    <w:uiPriority w:val="99"/>
    <w:unhideWhenUsed/>
    <w:rsid w:val="00A046C7"/>
    <w:pPr>
      <w:contextualSpacing/>
    </w:pPr>
  </w:style>
  <w:style w:type="paragraph" w:styleId="ListNumber5">
    <w:name w:val="List Number 5"/>
    <w:basedOn w:val="Normal"/>
    <w:uiPriority w:val="99"/>
    <w:unhideWhenUsed/>
    <w:rsid w:val="00F505B8"/>
    <w:p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422788"/>
    <w:rPr>
      <w:rFonts w:asciiTheme="majorHAnsi" w:eastAsiaTheme="majorEastAsia" w:hAnsiTheme="majorHAnsi" w:cstheme="majorBidi"/>
      <w:b/>
      <w:sz w:val="25"/>
      <w:szCs w:val="24"/>
    </w:rPr>
  </w:style>
  <w:style w:type="character" w:customStyle="1" w:styleId="Heading4Char">
    <w:name w:val="Heading 4 Char"/>
    <w:basedOn w:val="DefaultParagraphFont"/>
    <w:link w:val="Heading4"/>
    <w:uiPriority w:val="9"/>
    <w:rsid w:val="007F0082"/>
    <w:rPr>
      <w:rFonts w:asciiTheme="majorHAnsi" w:eastAsiaTheme="majorEastAsia" w:hAnsiTheme="majorHAnsi" w:cstheme="majorBidi"/>
      <w:b/>
      <w:iCs/>
      <w:color w:val="253B7D" w:themeColor="text2"/>
      <w:sz w:val="21"/>
      <w:szCs w:val="21"/>
    </w:rPr>
  </w:style>
  <w:style w:type="character" w:customStyle="1" w:styleId="Heading5Char">
    <w:name w:val="Heading 5 Char"/>
    <w:basedOn w:val="DefaultParagraphFont"/>
    <w:link w:val="Heading5"/>
    <w:uiPriority w:val="9"/>
    <w:rsid w:val="00CA29C1"/>
    <w:rPr>
      <w:rFonts w:asciiTheme="majorHAnsi" w:eastAsiaTheme="majorEastAsia" w:hAnsiTheme="majorHAnsi" w:cstheme="majorBidi"/>
      <w:b/>
      <w:sz w:val="20"/>
    </w:rPr>
  </w:style>
  <w:style w:type="numbering" w:customStyle="1" w:styleId="ListHeadings">
    <w:name w:val="List Headings"/>
    <w:uiPriority w:val="99"/>
    <w:rsid w:val="0042339A"/>
    <w:pPr>
      <w:numPr>
        <w:numId w:val="3"/>
      </w:numPr>
    </w:pPr>
  </w:style>
  <w:style w:type="paragraph" w:customStyle="1" w:styleId="Introduction">
    <w:name w:val="Introduction"/>
    <w:basedOn w:val="Normal"/>
    <w:link w:val="IntroductionChar"/>
    <w:qFormat/>
    <w:rsid w:val="00D22CCF"/>
    <w:pPr>
      <w:spacing w:after="240"/>
    </w:pPr>
    <w:rPr>
      <w:b/>
    </w:rPr>
  </w:style>
  <w:style w:type="paragraph" w:customStyle="1" w:styleId="Contact">
    <w:name w:val="Contact"/>
    <w:basedOn w:val="Footer"/>
    <w:link w:val="ContactChar"/>
    <w:rsid w:val="00D22CCF"/>
    <w:pPr>
      <w:framePr w:w="4905" w:h="964" w:wrap="around" w:vAnchor="page" w:hAnchor="page" w:x="852" w:y="15197" w:anchorLock="1"/>
      <w:spacing w:line="264" w:lineRule="auto"/>
    </w:pPr>
  </w:style>
  <w:style w:type="character" w:customStyle="1" w:styleId="IntroductionChar">
    <w:name w:val="Introduction Char"/>
    <w:basedOn w:val="DefaultParagraphFont"/>
    <w:link w:val="Introduction"/>
    <w:rsid w:val="00D22CCF"/>
    <w:rPr>
      <w:b/>
      <w:spacing w:val="-4"/>
      <w:sz w:val="24"/>
    </w:rPr>
  </w:style>
  <w:style w:type="character" w:styleId="Strong">
    <w:name w:val="Strong"/>
    <w:basedOn w:val="DefaultParagraphFont"/>
    <w:uiPriority w:val="22"/>
    <w:qFormat/>
    <w:rsid w:val="00D22CCF"/>
    <w:rPr>
      <w:b/>
      <w:bCs/>
    </w:rPr>
  </w:style>
  <w:style w:type="character" w:customStyle="1" w:styleId="ContactChar">
    <w:name w:val="Contact Char"/>
    <w:basedOn w:val="FooterChar"/>
    <w:link w:val="Contact"/>
    <w:rsid w:val="00D22CCF"/>
    <w:rPr>
      <w:spacing w:val="-2"/>
      <w:sz w:val="16"/>
    </w:rPr>
  </w:style>
  <w:style w:type="paragraph" w:customStyle="1" w:styleId="PageNo">
    <w:name w:val="Page No."/>
    <w:basedOn w:val="Header"/>
    <w:link w:val="PageNoChar"/>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rsid w:val="00A847DA"/>
    <w:rPr>
      <w:spacing w:val="-2"/>
      <w:sz w:val="16"/>
    </w:rPr>
  </w:style>
  <w:style w:type="paragraph" w:customStyle="1" w:styleId="CoverDetails">
    <w:name w:val="Cover Details"/>
    <w:basedOn w:val="Subtitle"/>
    <w:link w:val="CoverDetailsChar"/>
    <w:rsid w:val="008208E2"/>
    <w:pPr>
      <w:spacing w:line="360" w:lineRule="auto"/>
      <w:ind w:left="0"/>
      <w:contextualSpacing w:val="0"/>
      <w:jc w:val="center"/>
    </w:pPr>
    <w:rPr>
      <w:b w:val="0"/>
      <w:color w:val="auto"/>
      <w:sz w:val="20"/>
    </w:rPr>
  </w:style>
  <w:style w:type="paragraph" w:styleId="Title">
    <w:name w:val="Title"/>
    <w:basedOn w:val="Normal"/>
    <w:next w:val="Normal"/>
    <w:link w:val="TitleChar"/>
    <w:uiPriority w:val="10"/>
    <w:qFormat/>
    <w:rsid w:val="008208E2"/>
    <w:pPr>
      <w:spacing w:before="4000" w:after="440" w:line="300" w:lineRule="auto"/>
      <w:contextualSpacing/>
      <w:jc w:val="center"/>
    </w:pPr>
    <w:rPr>
      <w:rFonts w:asciiTheme="majorHAnsi" w:eastAsiaTheme="majorEastAsia" w:hAnsiTheme="majorHAnsi" w:cstheme="majorBidi"/>
      <w:b/>
      <w:caps/>
      <w:kern w:val="28"/>
      <w:sz w:val="48"/>
      <w:szCs w:val="56"/>
    </w:rPr>
  </w:style>
  <w:style w:type="character" w:customStyle="1" w:styleId="NoSpacingChar">
    <w:name w:val="No Spacing Char"/>
    <w:basedOn w:val="DefaultParagraphFont"/>
    <w:link w:val="NoSpacing"/>
    <w:uiPriority w:val="1"/>
    <w:rsid w:val="00A577AC"/>
    <w:rPr>
      <w:sz w:val="20"/>
    </w:rPr>
  </w:style>
  <w:style w:type="paragraph" w:customStyle="1" w:styleId="Image-QuarterPage">
    <w:name w:val="Image - Quarter Page"/>
    <w:basedOn w:val="Normal"/>
    <w:next w:val="Normal"/>
    <w:link w:val="Image-QuarterPageChar"/>
    <w:qFormat/>
    <w:rsid w:val="002D3F2B"/>
    <w:pPr>
      <w:framePr w:w="4905" w:h="6322" w:vSpace="284" w:wrap="around" w:vAnchor="page" w:hAnchor="page" w:x="6153" w:y="4537" w:anchorLock="1"/>
      <w:spacing w:after="0" w:line="240" w:lineRule="auto"/>
    </w:pPr>
  </w:style>
  <w:style w:type="character" w:customStyle="1" w:styleId="TitleChar">
    <w:name w:val="Title Char"/>
    <w:basedOn w:val="DefaultParagraphFont"/>
    <w:link w:val="Title"/>
    <w:uiPriority w:val="10"/>
    <w:rsid w:val="008208E2"/>
    <w:rPr>
      <w:rFonts w:asciiTheme="majorHAnsi" w:eastAsiaTheme="majorEastAsia" w:hAnsiTheme="majorHAnsi" w:cstheme="majorBidi"/>
      <w:b/>
      <w:caps/>
      <w:kern w:val="28"/>
      <w:sz w:val="48"/>
      <w:szCs w:val="56"/>
    </w:rPr>
  </w:style>
  <w:style w:type="paragraph" w:styleId="Subtitle">
    <w:name w:val="Subtitle"/>
    <w:basedOn w:val="Normal"/>
    <w:next w:val="Normal"/>
    <w:link w:val="SubtitleChar"/>
    <w:uiPriority w:val="11"/>
    <w:qFormat/>
    <w:rsid w:val="00852830"/>
    <w:pPr>
      <w:numPr>
        <w:ilvl w:val="1"/>
      </w:numPr>
      <w:spacing w:after="400" w:line="240" w:lineRule="auto"/>
      <w:ind w:left="6804"/>
      <w:contextualSpacing/>
    </w:pPr>
    <w:rPr>
      <w:rFonts w:eastAsiaTheme="minorEastAsia"/>
      <w:b/>
      <w:color w:val="FFFFFF" w:themeColor="background1"/>
      <w:sz w:val="28"/>
    </w:rPr>
  </w:style>
  <w:style w:type="character" w:customStyle="1" w:styleId="SubtitleChar">
    <w:name w:val="Subtitle Char"/>
    <w:basedOn w:val="DefaultParagraphFont"/>
    <w:link w:val="Subtitle"/>
    <w:uiPriority w:val="11"/>
    <w:rsid w:val="00852830"/>
    <w:rPr>
      <w:rFonts w:eastAsiaTheme="minorEastAsia"/>
      <w:b/>
      <w:color w:val="FFFFFF" w:themeColor="background1"/>
      <w:sz w:val="28"/>
    </w:rPr>
  </w:style>
  <w:style w:type="character" w:customStyle="1" w:styleId="CoverDetailsChar">
    <w:name w:val="Cover Details Char"/>
    <w:basedOn w:val="SubtitleChar"/>
    <w:link w:val="CoverDetails"/>
    <w:rsid w:val="008208E2"/>
    <w:rPr>
      <w:rFonts w:eastAsiaTheme="minorEastAsia"/>
      <w:b w:val="0"/>
      <w:color w:val="FFFFFF" w:themeColor="background1"/>
      <w:sz w:val="20"/>
    </w:rPr>
  </w:style>
  <w:style w:type="paragraph" w:customStyle="1" w:styleId="PulloutQuote">
    <w:name w:val="Pullout Quote"/>
    <w:basedOn w:val="Normal"/>
    <w:next w:val="Normal"/>
    <w:link w:val="PulloutQuoteChar"/>
    <w:qFormat/>
    <w:rsid w:val="009A7EAA"/>
    <w:pPr>
      <w:spacing w:before="620" w:after="620" w:line="221" w:lineRule="auto"/>
    </w:pPr>
    <w:rPr>
      <w:sz w:val="34"/>
    </w:rPr>
  </w:style>
  <w:style w:type="character" w:customStyle="1" w:styleId="Image-QuarterPageChar">
    <w:name w:val="Image - Quarter Page Char"/>
    <w:basedOn w:val="DefaultParagraphFont"/>
    <w:link w:val="Image-QuarterPage"/>
    <w:rsid w:val="002D3F2B"/>
    <w:rPr>
      <w:spacing w:val="-2"/>
      <w:sz w:val="20"/>
    </w:rPr>
  </w:style>
  <w:style w:type="paragraph" w:customStyle="1" w:styleId="Image-HalfPage">
    <w:name w:val="Image - Half Page"/>
    <w:basedOn w:val="Normal"/>
    <w:next w:val="Normal"/>
    <w:link w:val="Image-HalfPageChar"/>
    <w:qFormat/>
    <w:rsid w:val="00FB3319"/>
    <w:pPr>
      <w:framePr w:w="10206" w:h="6781" w:wrap="around" w:vAnchor="page" w:hAnchor="page" w:x="852" w:y="8506" w:anchorLock="1"/>
      <w:spacing w:after="0" w:line="240" w:lineRule="auto"/>
    </w:pPr>
  </w:style>
  <w:style w:type="character" w:customStyle="1" w:styleId="PulloutQuoteChar">
    <w:name w:val="Pullout Quote Char"/>
    <w:basedOn w:val="DefaultParagraphFont"/>
    <w:link w:val="PulloutQuote"/>
    <w:rsid w:val="009A7EAA"/>
    <w:rPr>
      <w:sz w:val="34"/>
    </w:rPr>
  </w:style>
  <w:style w:type="paragraph" w:customStyle="1" w:styleId="Image-FullPage">
    <w:name w:val="Image - Full Page"/>
    <w:basedOn w:val="NoSpacing"/>
    <w:next w:val="Normal"/>
    <w:link w:val="Image-FullPageChar"/>
    <w:qFormat/>
    <w:rsid w:val="0091115E"/>
    <w:pPr>
      <w:framePr w:w="10206" w:h="13268" w:wrap="around" w:vAnchor="page" w:hAnchor="page" w:x="852" w:y="2042" w:anchorLock="1"/>
    </w:pPr>
  </w:style>
  <w:style w:type="character" w:customStyle="1" w:styleId="Image-HalfPageChar">
    <w:name w:val="Image - Half Page Char"/>
    <w:basedOn w:val="DefaultParagraphFont"/>
    <w:link w:val="Image-HalfPage"/>
    <w:rsid w:val="00FB3319"/>
    <w:rPr>
      <w:spacing w:val="-2"/>
      <w:sz w:val="20"/>
    </w:rPr>
  </w:style>
  <w:style w:type="paragraph" w:styleId="TOCHeading">
    <w:name w:val="TOC Heading"/>
    <w:basedOn w:val="Heading1"/>
    <w:next w:val="Normal"/>
    <w:uiPriority w:val="39"/>
    <w:unhideWhenUsed/>
    <w:qFormat/>
    <w:rsid w:val="004C1FC2"/>
    <w:pPr>
      <w:numPr>
        <w:numId w:val="0"/>
      </w:numPr>
      <w:outlineLvl w:val="9"/>
    </w:pPr>
  </w:style>
  <w:style w:type="character" w:customStyle="1" w:styleId="Image-FullPageChar">
    <w:name w:val="Image - Full Page Char"/>
    <w:basedOn w:val="NoSpacingChar"/>
    <w:link w:val="Image-FullPage"/>
    <w:rsid w:val="0091115E"/>
    <w:rPr>
      <w:sz w:val="20"/>
    </w:rPr>
  </w:style>
  <w:style w:type="paragraph" w:styleId="TOC1">
    <w:name w:val="toc 1"/>
    <w:basedOn w:val="Normal"/>
    <w:next w:val="Normal"/>
    <w:uiPriority w:val="39"/>
    <w:unhideWhenUsed/>
    <w:rsid w:val="00EA7082"/>
    <w:pPr>
      <w:tabs>
        <w:tab w:val="right" w:leader="dot" w:pos="10206"/>
      </w:tabs>
      <w:spacing w:before="120" w:after="20"/>
      <w:ind w:left="227" w:hanging="227"/>
    </w:pPr>
    <w:rPr>
      <w:b/>
    </w:rPr>
  </w:style>
  <w:style w:type="paragraph" w:styleId="TOC2">
    <w:name w:val="toc 2"/>
    <w:basedOn w:val="Normal"/>
    <w:next w:val="Normal"/>
    <w:uiPriority w:val="39"/>
    <w:unhideWhenUsed/>
    <w:rsid w:val="00EA7082"/>
    <w:pPr>
      <w:tabs>
        <w:tab w:val="right" w:leader="dot" w:pos="10206"/>
      </w:tabs>
      <w:spacing w:after="30"/>
      <w:ind w:left="227"/>
    </w:pPr>
  </w:style>
  <w:style w:type="character" w:styleId="Hyperlink">
    <w:name w:val="Hyperlink"/>
    <w:basedOn w:val="DefaultParagraphFont"/>
    <w:uiPriority w:val="99"/>
    <w:unhideWhenUsed/>
    <w:rsid w:val="007774BF"/>
    <w:rPr>
      <w:color w:val="253B7D" w:themeColor="hyperlink"/>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rsid w:val="00CA29C1"/>
    <w:rPr>
      <w:rFonts w:asciiTheme="majorHAnsi" w:eastAsia="Times New Roman" w:hAnsiTheme="majorHAnsi" w:cstheme="majorHAnsi"/>
      <w:i/>
      <w:iCs/>
      <w:color w:val="243F60"/>
      <w:sz w:val="20"/>
      <w:szCs w:val="20"/>
      <w:lang w:eastAsia="en-AU"/>
    </w:rPr>
  </w:style>
  <w:style w:type="character" w:customStyle="1" w:styleId="Heading7Char">
    <w:name w:val="Heading 7 Char"/>
    <w:basedOn w:val="DefaultParagraphFont"/>
    <w:link w:val="Heading7"/>
    <w:uiPriority w:val="9"/>
    <w:semiHidden/>
    <w:rsid w:val="00090B82"/>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090B82"/>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090B82"/>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qFormat/>
    <w:rsid w:val="00090B82"/>
    <w:rPr>
      <w:i/>
    </w:rPr>
  </w:style>
  <w:style w:type="character" w:styleId="FootnoteReference">
    <w:name w:val="footnote reference"/>
    <w:basedOn w:val="DefaultParagraphFont"/>
    <w:uiPriority w:val="99"/>
    <w:unhideWhenUsed/>
    <w:rsid w:val="00090B82"/>
    <w:rPr>
      <w:vertAlign w:val="superscript"/>
    </w:rPr>
  </w:style>
  <w:style w:type="paragraph" w:styleId="FootnoteText">
    <w:name w:val="footnote text"/>
    <w:basedOn w:val="Normal"/>
    <w:link w:val="FootnoteTextChar"/>
    <w:uiPriority w:val="99"/>
    <w:unhideWhenUsed/>
    <w:rsid w:val="00511D8E"/>
    <w:pPr>
      <w:spacing w:after="60" w:line="240" w:lineRule="auto"/>
      <w:ind w:left="284" w:hanging="284"/>
    </w:pPr>
    <w:rPr>
      <w:rFonts w:eastAsia="Times New Roman" w:cstheme="minorHAnsi"/>
      <w:sz w:val="18"/>
      <w:szCs w:val="20"/>
      <w:lang w:eastAsia="en-AU"/>
    </w:rPr>
  </w:style>
  <w:style w:type="character" w:customStyle="1" w:styleId="FootnoteTextChar">
    <w:name w:val="Footnote Text Char"/>
    <w:basedOn w:val="DefaultParagraphFont"/>
    <w:link w:val="FootnoteText"/>
    <w:uiPriority w:val="99"/>
    <w:rsid w:val="00511D8E"/>
    <w:rPr>
      <w:rFonts w:eastAsia="Times New Roman" w:cstheme="minorHAnsi"/>
      <w:sz w:val="18"/>
      <w:szCs w:val="20"/>
      <w:lang w:eastAsia="en-AU"/>
    </w:rPr>
  </w:style>
  <w:style w:type="character" w:customStyle="1" w:styleId="Superscript">
    <w:name w:val="Superscript"/>
    <w:uiPriority w:val="1"/>
    <w:qFormat/>
    <w:rsid w:val="00BF5441"/>
    <w:rPr>
      <w:vertAlign w:val="superscript"/>
    </w:rPr>
  </w:style>
  <w:style w:type="table" w:styleId="TableGrid">
    <w:name w:val="Table Grid"/>
    <w:basedOn w:val="TableNormal"/>
    <w:uiPriority w:val="39"/>
    <w:rsid w:val="00090B82"/>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unhideWhenUsed/>
    <w:rsid w:val="00C2223C"/>
    <w:pPr>
      <w:spacing w:line="240" w:lineRule="auto"/>
    </w:pPr>
    <w:rPr>
      <w:szCs w:val="20"/>
    </w:rPr>
  </w:style>
  <w:style w:type="paragraph" w:customStyle="1" w:styleId="References">
    <w:name w:val="References"/>
    <w:basedOn w:val="Normal"/>
    <w:qFormat/>
    <w:rsid w:val="0093583B"/>
    <w:pPr>
      <w:spacing w:after="100"/>
      <w:ind w:left="567" w:hanging="567"/>
    </w:pPr>
    <w:rPr>
      <w:rFonts w:eastAsia="Times New Roman" w:cs="Times New Roman"/>
      <w:szCs w:val="24"/>
      <w:lang w:eastAsia="en-AU"/>
    </w:rPr>
  </w:style>
  <w:style w:type="numbering" w:customStyle="1" w:styleId="dotdash">
    <w:name w:val="dotdash"/>
    <w:rsid w:val="00090B82"/>
    <w:pPr>
      <w:numPr>
        <w:numId w:val="5"/>
      </w:numPr>
    </w:pPr>
  </w:style>
  <w:style w:type="paragraph" w:customStyle="1" w:styleId="Heading1frontmatter">
    <w:name w:val="Heading 1 front matter"/>
    <w:basedOn w:val="Heading2"/>
    <w:qFormat/>
    <w:rsid w:val="009A6179"/>
    <w:pPr>
      <w:contextualSpacing w:val="0"/>
      <w:outlineLvl w:val="0"/>
    </w:pPr>
  </w:style>
  <w:style w:type="paragraph" w:styleId="TOC3">
    <w:name w:val="toc 3"/>
    <w:basedOn w:val="Normal"/>
    <w:next w:val="Normal"/>
    <w:autoRedefine/>
    <w:uiPriority w:val="39"/>
    <w:unhideWhenUsed/>
    <w:rsid w:val="00AE2B9A"/>
    <w:pPr>
      <w:spacing w:after="100"/>
      <w:ind w:left="400"/>
    </w:pPr>
  </w:style>
  <w:style w:type="paragraph" w:styleId="TOC4">
    <w:name w:val="toc 4"/>
    <w:basedOn w:val="Normal"/>
    <w:next w:val="Normal"/>
    <w:autoRedefine/>
    <w:uiPriority w:val="39"/>
    <w:unhideWhenUsed/>
    <w:rsid w:val="00AE2B9A"/>
    <w:pPr>
      <w:spacing w:after="100"/>
      <w:ind w:left="600"/>
    </w:pPr>
  </w:style>
  <w:style w:type="character" w:customStyle="1" w:styleId="CommentTextChar">
    <w:name w:val="Comment Text Char"/>
    <w:basedOn w:val="DefaultParagraphFont"/>
    <w:link w:val="CommentText"/>
    <w:uiPriority w:val="99"/>
    <w:rsid w:val="00C2223C"/>
    <w:rPr>
      <w:spacing w:val="-2"/>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character" w:customStyle="1" w:styleId="HyperlinkItalic">
    <w:name w:val="Hyperlink Italic"/>
    <w:basedOn w:val="Hyperlink"/>
    <w:uiPriority w:val="1"/>
    <w:qFormat/>
    <w:rsid w:val="006F5C62"/>
    <w:rPr>
      <w:i/>
      <w:color w:val="253B7D" w:themeColor="hyperlink"/>
      <w:u w:val="single"/>
    </w:rPr>
  </w:style>
  <w:style w:type="paragraph" w:styleId="BodyText">
    <w:name w:val="Body Text"/>
    <w:link w:val="BodyTextChar"/>
    <w:uiPriority w:val="99"/>
    <w:rsid w:val="00A57B17"/>
    <w:pPr>
      <w:spacing w:line="288" w:lineRule="auto"/>
    </w:pPr>
    <w:rPr>
      <w:sz w:val="20"/>
    </w:rPr>
  </w:style>
  <w:style w:type="character" w:customStyle="1" w:styleId="BodyTextChar">
    <w:name w:val="Body Text Char"/>
    <w:basedOn w:val="DefaultParagraphFont"/>
    <w:link w:val="BodyText"/>
    <w:uiPriority w:val="99"/>
    <w:rsid w:val="00A57B17"/>
    <w:rPr>
      <w:sz w:val="20"/>
    </w:rPr>
  </w:style>
  <w:style w:type="paragraph" w:customStyle="1" w:styleId="TitlePageTitle">
    <w:name w:val="Title Page Title"/>
    <w:qFormat/>
    <w:rsid w:val="000D6419"/>
    <w:pPr>
      <w:spacing w:after="390" w:line="240" w:lineRule="auto"/>
      <w:ind w:left="2835"/>
    </w:pPr>
    <w:rPr>
      <w:rFonts w:asciiTheme="majorHAnsi" w:hAnsiTheme="majorHAnsi" w:cstheme="majorHAnsi"/>
      <w:b/>
      <w:color w:val="253B7D" w:themeColor="text2"/>
      <w:sz w:val="48"/>
      <w:szCs w:val="48"/>
    </w:rPr>
  </w:style>
  <w:style w:type="paragraph" w:customStyle="1" w:styleId="TitlePageSubtitle">
    <w:name w:val="Title Page Subtitle"/>
    <w:qFormat/>
    <w:rsid w:val="00852830"/>
    <w:pPr>
      <w:spacing w:after="400" w:line="240" w:lineRule="auto"/>
      <w:ind w:left="2835"/>
    </w:pPr>
    <w:rPr>
      <w:rFonts w:asciiTheme="majorHAnsi" w:hAnsiTheme="majorHAnsi" w:cstheme="majorHAnsi"/>
      <w:b/>
      <w:color w:val="253B7D" w:themeColor="text2"/>
      <w:sz w:val="28"/>
      <w:szCs w:val="28"/>
    </w:rPr>
  </w:style>
  <w:style w:type="paragraph" w:customStyle="1" w:styleId="TitlePageDetails">
    <w:name w:val="Title Page Details"/>
    <w:qFormat/>
    <w:rsid w:val="00852830"/>
    <w:pPr>
      <w:spacing w:after="400" w:line="240" w:lineRule="auto"/>
      <w:ind w:left="2835"/>
    </w:pPr>
    <w:rPr>
      <w:sz w:val="20"/>
    </w:rPr>
  </w:style>
  <w:style w:type="paragraph" w:customStyle="1" w:styleId="TitlePageAuthors">
    <w:name w:val="Title Page Authors"/>
    <w:basedOn w:val="TitlePageDetails"/>
    <w:qFormat/>
    <w:rsid w:val="00852830"/>
    <w:pPr>
      <w:spacing w:after="120" w:line="264" w:lineRule="auto"/>
    </w:pPr>
  </w:style>
  <w:style w:type="paragraph" w:styleId="Quote">
    <w:name w:val="Quote"/>
    <w:basedOn w:val="Normal"/>
    <w:next w:val="Normal"/>
    <w:link w:val="QuoteChar"/>
    <w:uiPriority w:val="29"/>
    <w:qFormat/>
    <w:rsid w:val="00E8546F"/>
    <w:pPr>
      <w:ind w:left="567"/>
    </w:pPr>
    <w:rPr>
      <w:i/>
      <w:iCs/>
      <w:color w:val="000000" w:themeColor="text1"/>
    </w:rPr>
  </w:style>
  <w:style w:type="character" w:customStyle="1" w:styleId="QuoteChar">
    <w:name w:val="Quote Char"/>
    <w:basedOn w:val="DefaultParagraphFont"/>
    <w:link w:val="Quote"/>
    <w:uiPriority w:val="29"/>
    <w:rsid w:val="00E8546F"/>
    <w:rPr>
      <w:i/>
      <w:iCs/>
      <w:color w:val="000000" w:themeColor="text1"/>
      <w:sz w:val="20"/>
    </w:rPr>
  </w:style>
  <w:style w:type="character" w:styleId="SubtleEmphasis">
    <w:name w:val="Subtle Emphasis"/>
    <w:basedOn w:val="DefaultParagraphFont"/>
    <w:uiPriority w:val="19"/>
    <w:qFormat/>
    <w:rsid w:val="00F4378E"/>
    <w:rPr>
      <w:i/>
      <w:iCs/>
      <w:color w:val="404040" w:themeColor="text1" w:themeTint="BF"/>
    </w:rPr>
  </w:style>
  <w:style w:type="character" w:styleId="PageNumber">
    <w:name w:val="page number"/>
    <w:basedOn w:val="DefaultParagraphFont"/>
    <w:uiPriority w:val="99"/>
    <w:semiHidden/>
    <w:unhideWhenUsed/>
    <w:rsid w:val="00F4378E"/>
  </w:style>
  <w:style w:type="character" w:customStyle="1" w:styleId="UnresolvedMention1">
    <w:name w:val="Unresolved Mention1"/>
    <w:basedOn w:val="DefaultParagraphFont"/>
    <w:uiPriority w:val="99"/>
    <w:semiHidden/>
    <w:unhideWhenUsed/>
    <w:rsid w:val="00F4378E"/>
    <w:rPr>
      <w:color w:val="605E5C"/>
      <w:shd w:val="clear" w:color="auto" w:fill="E1DFDD"/>
    </w:rPr>
  </w:style>
  <w:style w:type="character" w:customStyle="1" w:styleId="Underline">
    <w:name w:val="Underline"/>
    <w:basedOn w:val="DefaultParagraphFont"/>
    <w:uiPriority w:val="1"/>
    <w:qFormat/>
    <w:rsid w:val="00401BEB"/>
    <w:rPr>
      <w:sz w:val="20"/>
      <w:szCs w:val="22"/>
      <w:u w:val="single"/>
    </w:rPr>
  </w:style>
  <w:style w:type="numbering" w:customStyle="1" w:styleId="Style1">
    <w:name w:val="Style1"/>
    <w:basedOn w:val="NoList"/>
    <w:uiPriority w:val="99"/>
    <w:rsid w:val="004C1FC2"/>
    <w:pPr>
      <w:numPr>
        <w:numId w:val="6"/>
      </w:numPr>
    </w:pPr>
  </w:style>
  <w:style w:type="paragraph" w:customStyle="1" w:styleId="ListNumberAlphaL1">
    <w:name w:val="List Number Alpha L1"/>
    <w:basedOn w:val="BodyText"/>
    <w:qFormat/>
    <w:rsid w:val="000D54BC"/>
    <w:pPr>
      <w:numPr>
        <w:numId w:val="7"/>
      </w:numPr>
    </w:pPr>
  </w:style>
  <w:style w:type="paragraph" w:customStyle="1" w:styleId="ListNumberAlphaL2">
    <w:name w:val="List Number Alpha L2"/>
    <w:basedOn w:val="BodyText"/>
    <w:qFormat/>
    <w:rsid w:val="00203CA6"/>
    <w:pPr>
      <w:numPr>
        <w:ilvl w:val="1"/>
        <w:numId w:val="8"/>
      </w:numPr>
    </w:pPr>
  </w:style>
  <w:style w:type="numbering" w:customStyle="1" w:styleId="ZZListNumberAlphaL1">
    <w:name w:val="ZZ List Number Alpha L1"/>
    <w:basedOn w:val="Numbering"/>
    <w:uiPriority w:val="99"/>
    <w:rsid w:val="000D54BC"/>
    <w:pPr>
      <w:numPr>
        <w:numId w:val="7"/>
      </w:numPr>
    </w:pPr>
  </w:style>
  <w:style w:type="numbering" w:customStyle="1" w:styleId="ZZListNumberAlphaL2">
    <w:name w:val="ZZ List Number + Alpha L2"/>
    <w:basedOn w:val="NoList"/>
    <w:uiPriority w:val="99"/>
    <w:rsid w:val="00203CA6"/>
    <w:pPr>
      <w:numPr>
        <w:numId w:val="8"/>
      </w:numPr>
    </w:pPr>
  </w:style>
  <w:style w:type="paragraph" w:styleId="EndnoteText">
    <w:name w:val="endnote text"/>
    <w:basedOn w:val="Normal"/>
    <w:link w:val="EndnoteTextChar"/>
    <w:uiPriority w:val="99"/>
    <w:unhideWhenUsed/>
    <w:rsid w:val="00674799"/>
    <w:pPr>
      <w:spacing w:after="40"/>
      <w:ind w:left="397" w:hanging="397"/>
    </w:pPr>
    <w:rPr>
      <w:sz w:val="18"/>
      <w:szCs w:val="20"/>
    </w:rPr>
  </w:style>
  <w:style w:type="character" w:customStyle="1" w:styleId="EndnoteTextChar">
    <w:name w:val="Endnote Text Char"/>
    <w:basedOn w:val="DefaultParagraphFont"/>
    <w:link w:val="EndnoteText"/>
    <w:uiPriority w:val="99"/>
    <w:rsid w:val="00674799"/>
    <w:rPr>
      <w:sz w:val="18"/>
      <w:szCs w:val="20"/>
    </w:rPr>
  </w:style>
  <w:style w:type="character" w:styleId="EndnoteReference">
    <w:name w:val="endnote reference"/>
    <w:basedOn w:val="DefaultParagraphFont"/>
    <w:uiPriority w:val="99"/>
    <w:semiHidden/>
    <w:unhideWhenUsed/>
    <w:rsid w:val="008040C5"/>
    <w:rPr>
      <w:vertAlign w:val="superscript"/>
    </w:rPr>
  </w:style>
  <w:style w:type="character" w:styleId="FollowedHyperlink">
    <w:name w:val="FollowedHyperlink"/>
    <w:basedOn w:val="DefaultParagraphFont"/>
    <w:uiPriority w:val="99"/>
    <w:semiHidden/>
    <w:unhideWhenUsed/>
    <w:rsid w:val="008040C5"/>
    <w:rPr>
      <w:color w:val="000000" w:themeColor="followedHyperlink"/>
      <w:u w:val="single"/>
    </w:rPr>
  </w:style>
  <w:style w:type="paragraph" w:styleId="NormalWeb">
    <w:name w:val="Normal (Web)"/>
    <w:basedOn w:val="Normal"/>
    <w:uiPriority w:val="99"/>
    <w:semiHidden/>
    <w:unhideWhenUsed/>
    <w:rsid w:val="008040C5"/>
    <w:pPr>
      <w:spacing w:before="100" w:beforeAutospacing="1" w:after="100" w:afterAutospacing="1" w:line="240" w:lineRule="auto"/>
    </w:pPr>
    <w:rPr>
      <w:rFonts w:ascii="Times New Roman" w:eastAsia="Times New Roman" w:hAnsi="Times New Roman" w:cs="Times New Roman"/>
      <w:sz w:val="22"/>
      <w:lang w:eastAsia="en-AU"/>
    </w:rPr>
  </w:style>
  <w:style w:type="paragraph" w:styleId="Caption">
    <w:name w:val="caption"/>
    <w:basedOn w:val="Normal"/>
    <w:next w:val="Normal"/>
    <w:uiPriority w:val="35"/>
    <w:unhideWhenUsed/>
    <w:qFormat/>
    <w:rsid w:val="007430A5"/>
    <w:pPr>
      <w:keepNext/>
      <w:keepLines/>
      <w:suppressAutoHyphens/>
      <w:spacing w:before="320" w:line="240" w:lineRule="auto"/>
    </w:pPr>
    <w:rPr>
      <w:rFonts w:eastAsiaTheme="minorEastAsia"/>
      <w:b/>
      <w:bCs/>
      <w:color w:val="253B7D" w:themeColor="text2"/>
      <w:sz w:val="22"/>
    </w:rPr>
  </w:style>
  <w:style w:type="paragraph" w:styleId="IntenseQuote">
    <w:name w:val="Intense Quote"/>
    <w:basedOn w:val="Normal"/>
    <w:next w:val="Normal"/>
    <w:link w:val="IntenseQuoteChar"/>
    <w:uiPriority w:val="30"/>
    <w:qFormat/>
    <w:rsid w:val="008040C5"/>
    <w:pPr>
      <w:spacing w:before="280" w:after="280" w:line="240" w:lineRule="auto"/>
      <w:ind w:left="1080" w:right="1080"/>
      <w:jc w:val="center"/>
    </w:pPr>
    <w:rPr>
      <w:rFonts w:eastAsiaTheme="minorEastAsia"/>
      <w:color w:val="404040" w:themeColor="text1" w:themeTint="BF"/>
      <w:sz w:val="32"/>
      <w:szCs w:val="32"/>
      <w:lang w:val="en-US"/>
    </w:rPr>
  </w:style>
  <w:style w:type="character" w:customStyle="1" w:styleId="IntenseQuoteChar">
    <w:name w:val="Intense Quote Char"/>
    <w:basedOn w:val="DefaultParagraphFont"/>
    <w:link w:val="IntenseQuote"/>
    <w:uiPriority w:val="30"/>
    <w:rsid w:val="008040C5"/>
    <w:rPr>
      <w:rFonts w:eastAsiaTheme="minorEastAsia"/>
      <w:color w:val="404040" w:themeColor="text1" w:themeTint="BF"/>
      <w:sz w:val="32"/>
      <w:szCs w:val="32"/>
      <w:lang w:val="en-US"/>
    </w:rPr>
  </w:style>
  <w:style w:type="character" w:styleId="IntenseEmphasis">
    <w:name w:val="Intense Emphasis"/>
    <w:basedOn w:val="DefaultParagraphFont"/>
    <w:uiPriority w:val="21"/>
    <w:qFormat/>
    <w:rsid w:val="008040C5"/>
    <w:rPr>
      <w:b/>
      <w:bCs/>
      <w:i/>
      <w:iCs/>
    </w:rPr>
  </w:style>
  <w:style w:type="character" w:styleId="SubtleReference">
    <w:name w:val="Subtle Reference"/>
    <w:basedOn w:val="DefaultParagraphFont"/>
    <w:uiPriority w:val="31"/>
    <w:qFormat/>
    <w:rsid w:val="008040C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040C5"/>
    <w:rPr>
      <w:b/>
      <w:bCs/>
      <w:caps w:val="0"/>
      <w:smallCaps/>
      <w:color w:val="auto"/>
      <w:spacing w:val="3"/>
      <w:u w:val="single"/>
    </w:rPr>
  </w:style>
  <w:style w:type="character" w:styleId="BookTitle">
    <w:name w:val="Book Title"/>
    <w:basedOn w:val="DefaultParagraphFont"/>
    <w:uiPriority w:val="33"/>
    <w:qFormat/>
    <w:rsid w:val="008040C5"/>
    <w:rPr>
      <w:b/>
      <w:bCs/>
      <w:smallCaps/>
      <w:spacing w:val="7"/>
    </w:rPr>
  </w:style>
  <w:style w:type="paragraph" w:styleId="PlainText">
    <w:name w:val="Plain Text"/>
    <w:basedOn w:val="Normal"/>
    <w:link w:val="PlainTextChar"/>
    <w:uiPriority w:val="99"/>
    <w:semiHidden/>
    <w:unhideWhenUsed/>
    <w:rsid w:val="008040C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040C5"/>
    <w:rPr>
      <w:rFonts w:ascii="Calibri" w:hAnsi="Calibri"/>
      <w:szCs w:val="21"/>
    </w:rPr>
  </w:style>
  <w:style w:type="character" w:customStyle="1" w:styleId="UnresolvedMention2">
    <w:name w:val="Unresolved Mention2"/>
    <w:basedOn w:val="DefaultParagraphFont"/>
    <w:uiPriority w:val="99"/>
    <w:semiHidden/>
    <w:unhideWhenUsed/>
    <w:rsid w:val="008040C5"/>
    <w:rPr>
      <w:color w:val="605E5C"/>
      <w:shd w:val="clear" w:color="auto" w:fill="E1DFDD"/>
    </w:rPr>
  </w:style>
  <w:style w:type="character" w:customStyle="1" w:styleId="UnresolvedMention3">
    <w:name w:val="Unresolved Mention3"/>
    <w:basedOn w:val="DefaultParagraphFont"/>
    <w:uiPriority w:val="99"/>
    <w:semiHidden/>
    <w:unhideWhenUsed/>
    <w:rsid w:val="00DD29F2"/>
    <w:rPr>
      <w:color w:val="605E5C"/>
      <w:shd w:val="clear" w:color="auto" w:fill="E1DFDD"/>
    </w:rPr>
  </w:style>
  <w:style w:type="paragraph" w:customStyle="1" w:styleId="TableColumnHead">
    <w:name w:val="Table Column Head"/>
    <w:basedOn w:val="Normal"/>
    <w:rsid w:val="008161C6"/>
    <w:pPr>
      <w:spacing w:before="60" w:after="60" w:line="264" w:lineRule="auto"/>
    </w:pPr>
    <w:rPr>
      <w:rFonts w:ascii="Arial" w:eastAsia="Times New Roman" w:hAnsi="Arial" w:cs="Arial"/>
      <w:b/>
      <w:szCs w:val="20"/>
      <w:lang w:eastAsia="en-AU"/>
    </w:rPr>
  </w:style>
  <w:style w:type="paragraph" w:customStyle="1" w:styleId="TableText">
    <w:name w:val="Table Text"/>
    <w:basedOn w:val="Normal"/>
    <w:rsid w:val="008161C6"/>
    <w:pPr>
      <w:spacing w:before="60" w:after="60" w:line="264" w:lineRule="auto"/>
    </w:pPr>
    <w:rPr>
      <w:rFonts w:ascii="Arial" w:eastAsia="Times New Roman" w:hAnsi="Arial" w:cs="Arial"/>
      <w:iCs/>
      <w:szCs w:val="20"/>
      <w:lang w:eastAsia="en-AU"/>
    </w:rPr>
  </w:style>
  <w:style w:type="character" w:customStyle="1" w:styleId="UnresolvedMention30">
    <w:name w:val="Unresolved Mention3"/>
    <w:basedOn w:val="DefaultParagraphFont"/>
    <w:uiPriority w:val="99"/>
    <w:semiHidden/>
    <w:unhideWhenUsed/>
    <w:rsid w:val="00D35639"/>
    <w:rPr>
      <w:color w:val="605E5C"/>
      <w:shd w:val="clear" w:color="auto" w:fill="E1DFDD"/>
    </w:rPr>
  </w:style>
  <w:style w:type="character" w:customStyle="1" w:styleId="FootnoteReferenceBold">
    <w:name w:val="Footnote Reference Bold"/>
    <w:basedOn w:val="FootnoteReference"/>
    <w:uiPriority w:val="1"/>
    <w:qFormat/>
    <w:rsid w:val="00891E1F"/>
    <w:rPr>
      <w:vertAlign w:val="superscript"/>
    </w:rPr>
  </w:style>
  <w:style w:type="paragraph" w:customStyle="1" w:styleId="BodyTextBold">
    <w:name w:val="Body  Text Bold"/>
    <w:basedOn w:val="BodyText"/>
    <w:qFormat/>
    <w:rsid w:val="0051459B"/>
    <w:rPr>
      <w:b/>
    </w:rPr>
  </w:style>
  <w:style w:type="paragraph" w:customStyle="1" w:styleId="BodyTextLarge">
    <w:name w:val="Body Text Large"/>
    <w:basedOn w:val="BodyText"/>
    <w:qFormat/>
    <w:rsid w:val="0051459B"/>
    <w:pPr>
      <w:spacing w:after="240" w:line="264" w:lineRule="auto"/>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427836">
      <w:bodyDiv w:val="1"/>
      <w:marLeft w:val="0"/>
      <w:marRight w:val="0"/>
      <w:marTop w:val="0"/>
      <w:marBottom w:val="0"/>
      <w:divBdr>
        <w:top w:val="none" w:sz="0" w:space="0" w:color="auto"/>
        <w:left w:val="none" w:sz="0" w:space="0" w:color="auto"/>
        <w:bottom w:val="none" w:sz="0" w:space="0" w:color="auto"/>
        <w:right w:val="none" w:sz="0" w:space="0" w:color="auto"/>
      </w:divBdr>
    </w:div>
    <w:div w:id="16623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0.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https://www.linkedin.com/school/anzso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jpg"/><Relationship Id="rId28" Type="http://schemas.openxmlformats.org/officeDocument/2006/relationships/hyperlink" Target="https://www.facebook.com/ANZSO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hyperlink" Target="https://twitter.com/ANZSOG" TargetMode="External"/><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ANZOG-Blue">
      <a:dk1>
        <a:sysClr val="windowText" lastClr="000000"/>
      </a:dk1>
      <a:lt1>
        <a:sysClr val="window" lastClr="FFFFFF"/>
      </a:lt1>
      <a:dk2>
        <a:srgbClr val="253B7D"/>
      </a:dk2>
      <a:lt2>
        <a:srgbClr val="FFFFFF"/>
      </a:lt2>
      <a:accent1>
        <a:srgbClr val="253B7D"/>
      </a:accent1>
      <a:accent2>
        <a:srgbClr val="00A551"/>
      </a:accent2>
      <a:accent3>
        <a:srgbClr val="253B7D"/>
      </a:accent3>
      <a:accent4>
        <a:srgbClr val="00A551"/>
      </a:accent4>
      <a:accent5>
        <a:srgbClr val="253B7D"/>
      </a:accent5>
      <a:accent6>
        <a:srgbClr val="00A551"/>
      </a:accent6>
      <a:hlink>
        <a:srgbClr val="253B7D"/>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8F180B4C198844BF045B7BC2D5DE4A" ma:contentTypeVersion="12" ma:contentTypeDescription="Create a new document." ma:contentTypeScope="" ma:versionID="865ec13a676b74c4cab3fb01bf911bf9">
  <xsd:schema xmlns:xsd="http://www.w3.org/2001/XMLSchema" xmlns:xs="http://www.w3.org/2001/XMLSchema" xmlns:p="http://schemas.microsoft.com/office/2006/metadata/properties" xmlns:ns2="941e4863-408d-4232-9006-e4ece879a4b8" xmlns:ns3="5fe5f515-21e2-4430-b2c5-8938785ae444" targetNamespace="http://schemas.microsoft.com/office/2006/metadata/properties" ma:root="true" ma:fieldsID="481a1633aaedfb116251dd620089332f" ns2:_="" ns3:_="">
    <xsd:import namespace="941e4863-408d-4232-9006-e4ece879a4b8"/>
    <xsd:import namespace="5fe5f515-21e2-4430-b2c5-8938785ae4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4863-408d-4232-9006-e4ece879a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e5f515-21e2-4430-b2c5-8938785ae4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CCDB4-586F-4843-B190-CF6C5591352D}">
  <ds:schemaRefs>
    <ds:schemaRef ds:uri="http://www.w3.org/XML/1998/namespace"/>
    <ds:schemaRef ds:uri="http://schemas.microsoft.com/office/2006/documentManagement/types"/>
    <ds:schemaRef ds:uri="http://schemas.openxmlformats.org/package/2006/metadata/core-properties"/>
    <ds:schemaRef ds:uri="http://purl.org/dc/terms/"/>
    <ds:schemaRef ds:uri="941e4863-408d-4232-9006-e4ece879a4b8"/>
    <ds:schemaRef ds:uri="http://purl.org/dc/elements/1.1/"/>
    <ds:schemaRef ds:uri="http://schemas.microsoft.com/office/2006/metadata/properties"/>
    <ds:schemaRef ds:uri="5fe5f515-21e2-4430-b2c5-8938785ae444"/>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B39DE672-CEE7-401C-AEAB-614377906117}"/>
</file>

<file path=customXml/itemProps3.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4.xml><?xml version="1.0" encoding="utf-8"?>
<ds:datastoreItem xmlns:ds="http://schemas.openxmlformats.org/officeDocument/2006/customXml" ds:itemID="{95D79D33-CF15-4C07-8161-E84B74E5D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2994</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ANZSOG Strategy 2025</vt:lpstr>
    </vt:vector>
  </TitlesOfParts>
  <Company>The Australia and New Zealand School of Government</Company>
  <LinksUpToDate>false</LinksUpToDate>
  <CharactersWithSpaces>20026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ANZSOG Strategy 2025</dc:title>
  <dc:subject/>
  <dc:creator>The Australia and New Zealand School of Government</dc:creator>
  <cp:keywords/>
  <dc:description/>
  <cp:lastModifiedBy>Tim Doutre</cp:lastModifiedBy>
  <cp:revision>5</cp:revision>
  <cp:lastPrinted>2018-10-23T03:55:00Z</cp:lastPrinted>
  <dcterms:created xsi:type="dcterms:W3CDTF">2020-01-15T04:00:00Z</dcterms:created>
  <dcterms:modified xsi:type="dcterms:W3CDTF">2020-02-26T02:20:00Z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0x0101004E8F180B4C198844BF045B7BC2D5DE4A</vt:lpwstr>
  </property>
</Properties>
</file>